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B417C" w14:textId="77777777" w:rsidR="008B4CE7" w:rsidRDefault="00396465" w:rsidP="00396465">
      <w:pPr>
        <w:ind w:left="720" w:hanging="720"/>
        <w:rPr>
          <w:rFonts w:ascii="CenturyGothic-Bold" w:hAnsi="CenturyGothic-Bold" w:cs="CenturyGothic-Bold"/>
          <w:b/>
          <w:bCs/>
          <w:noProof/>
          <w:color w:val="000000"/>
          <w:sz w:val="28"/>
          <w:szCs w:val="28"/>
        </w:rPr>
      </w:pPr>
      <w:r w:rsidRPr="00396465">
        <w:t xml:space="preserve"> </w:t>
      </w:r>
      <w:r w:rsidR="008B4CE7" w:rsidRPr="008B4CE7">
        <w:rPr>
          <w:rFonts w:ascii="CenturyGothic-Bold" w:hAnsi="CenturyGothic-Bold" w:cs="CenturyGothic-Bold"/>
          <w:b/>
          <w:bCs/>
          <w:noProof/>
          <w:color w:val="000000"/>
          <w:sz w:val="28"/>
          <w:szCs w:val="28"/>
        </w:rPr>
        <w:t xml:space="preserve"> </w:t>
      </w:r>
    </w:p>
    <w:p w14:paraId="79DF47C1" w14:textId="5B3EF7C7" w:rsidR="002A6395" w:rsidRDefault="007B194F">
      <w:pPr>
        <w:rPr>
          <w:rFonts w:ascii="CenturyGothic-Bold" w:hAnsi="CenturyGothic-Bold" w:cs="CenturyGothic-Bold"/>
          <w:b/>
          <w:bCs/>
          <w:color w:val="000000"/>
          <w:sz w:val="28"/>
          <w:szCs w:val="28"/>
        </w:rPr>
      </w:pPr>
      <w:r w:rsidRPr="00396465">
        <w:rPr>
          <w:rFonts w:ascii="CenturyGothic-Bold" w:hAnsi="CenturyGothic-Bold" w:cs="CenturyGothic-Bold"/>
          <w:b/>
          <w:bCs/>
          <w:noProof/>
          <w:color w:val="000000"/>
          <w:sz w:val="28"/>
          <w:szCs w:val="28"/>
        </w:rPr>
        <w:drawing>
          <wp:inline distT="0" distB="0" distL="0" distR="0" wp14:anchorId="4DBAD4E3" wp14:editId="6497499C">
            <wp:extent cx="6450330" cy="4029710"/>
            <wp:effectExtent l="0" t="0" r="0" b="8890"/>
            <wp:docPr id="2" name="Picture 2" descr="Image of UK Logo with text of Master of Science in Medical Sciences Program 2025-2026 Hand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1/13/Uk_logo_preston_ursini.svg/2000px-Uk_logo_preston_ursini.svg.png"/>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6450330" cy="4029710"/>
                    </a:xfrm>
                    <a:prstGeom prst="rect">
                      <a:avLst/>
                    </a:prstGeom>
                    <a:noFill/>
                    <a:ln>
                      <a:noFill/>
                    </a:ln>
                  </pic:spPr>
                </pic:pic>
              </a:graphicData>
            </a:graphic>
          </wp:inline>
        </w:drawing>
      </w:r>
      <w:r>
        <w:rPr>
          <w:rFonts w:ascii="CenturyGothic-Bold" w:hAnsi="CenturyGothic-Bold" w:cs="CenturyGothic-Bold"/>
          <w:b/>
          <w:bCs/>
          <w:noProof/>
          <w:color w:val="000000"/>
          <w:sz w:val="28"/>
          <w:szCs w:val="28"/>
        </w:rPr>
        <mc:AlternateContent>
          <mc:Choice Requires="wps">
            <w:drawing>
              <wp:inline distT="0" distB="0" distL="0" distR="0" wp14:anchorId="10E60BEB" wp14:editId="282EE138">
                <wp:extent cx="6339459" cy="1828800"/>
                <wp:effectExtent l="0" t="0" r="0" b="0"/>
                <wp:docPr id="17" name="Text Box 17"/>
                <wp:cNvGraphicFramePr/>
                <a:graphic xmlns:a="http://schemas.openxmlformats.org/drawingml/2006/main">
                  <a:graphicData uri="http://schemas.microsoft.com/office/word/2010/wordprocessingShape">
                    <wps:wsp>
                      <wps:cNvSpPr txBox="1"/>
                      <wps:spPr>
                        <a:xfrm>
                          <a:off x="0" y="0"/>
                          <a:ext cx="6339459" cy="18288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7AC8BDBF" w14:textId="77777777" w:rsidR="00FB7884" w:rsidRPr="00D05C78" w:rsidRDefault="00FB7884" w:rsidP="00841E1B">
                            <w:pPr>
                              <w:widowControl w:val="0"/>
                              <w:suppressAutoHyphens/>
                              <w:autoSpaceDE w:val="0"/>
                              <w:autoSpaceDN w:val="0"/>
                              <w:adjustRightInd w:val="0"/>
                              <w:jc w:val="right"/>
                              <w:textAlignment w:val="center"/>
                              <w:rPr>
                                <w:rFonts w:ascii="Helvetica" w:hAnsi="Helvetica" w:cs="Arial"/>
                                <w:b/>
                                <w:bCs/>
                                <w:color w:val="000000"/>
                                <w:sz w:val="72"/>
                                <w:szCs w:val="72"/>
                              </w:rPr>
                            </w:pPr>
                            <w:r w:rsidRPr="00D05C78">
                              <w:rPr>
                                <w:rFonts w:ascii="Helvetica" w:hAnsi="Helvetica" w:cs="Arial"/>
                                <w:b/>
                                <w:bCs/>
                                <w:color w:val="000000"/>
                                <w:sz w:val="72"/>
                                <w:szCs w:val="72"/>
                              </w:rPr>
                              <w:t xml:space="preserve">Master of Science in </w:t>
                            </w:r>
                          </w:p>
                          <w:p w14:paraId="0224443F" w14:textId="77777777" w:rsidR="00FB7884" w:rsidRPr="00D05C78" w:rsidRDefault="00FB7884" w:rsidP="00841E1B">
                            <w:pPr>
                              <w:widowControl w:val="0"/>
                              <w:suppressAutoHyphens/>
                              <w:autoSpaceDE w:val="0"/>
                              <w:autoSpaceDN w:val="0"/>
                              <w:adjustRightInd w:val="0"/>
                              <w:jc w:val="right"/>
                              <w:textAlignment w:val="center"/>
                              <w:rPr>
                                <w:rFonts w:ascii="Helvetica" w:hAnsi="Helvetica" w:cs="Arial"/>
                                <w:b/>
                                <w:bCs/>
                                <w:color w:val="000000"/>
                                <w:sz w:val="72"/>
                                <w:szCs w:val="72"/>
                              </w:rPr>
                            </w:pPr>
                            <w:r w:rsidRPr="00D05C78">
                              <w:rPr>
                                <w:rFonts w:ascii="Helvetica" w:hAnsi="Helvetica" w:cs="Arial"/>
                                <w:b/>
                                <w:bCs/>
                                <w:color w:val="000000"/>
                                <w:sz w:val="72"/>
                                <w:szCs w:val="72"/>
                              </w:rPr>
                              <w:t>Medical Sciences Program</w:t>
                            </w:r>
                          </w:p>
                          <w:p w14:paraId="445AE21A" w14:textId="49D99857" w:rsidR="00FB7884" w:rsidRPr="00D05C78" w:rsidRDefault="00FB7884" w:rsidP="00841E1B">
                            <w:pPr>
                              <w:widowControl w:val="0"/>
                              <w:autoSpaceDE w:val="0"/>
                              <w:autoSpaceDN w:val="0"/>
                              <w:adjustRightInd w:val="0"/>
                              <w:jc w:val="right"/>
                              <w:textAlignment w:val="center"/>
                              <w:rPr>
                                <w:rFonts w:ascii="Helvetica" w:hAnsi="Helvetica" w:cs="ArialNarrow"/>
                                <w:color w:val="001706"/>
                                <w:sz w:val="56"/>
                                <w:szCs w:val="56"/>
                              </w:rPr>
                            </w:pPr>
                            <w:r>
                              <w:rPr>
                                <w:rFonts w:ascii="Helvetica" w:hAnsi="Helvetica" w:cs="ArialNarrow"/>
                                <w:color w:val="001706"/>
                                <w:sz w:val="56"/>
                                <w:szCs w:val="56"/>
                              </w:rPr>
                              <w:t>2025</w:t>
                            </w:r>
                            <w:r w:rsidRPr="00D05C78">
                              <w:rPr>
                                <w:rFonts w:ascii="Helvetica" w:hAnsi="Helvetica" w:cs="ArialNarrow"/>
                                <w:color w:val="001706"/>
                                <w:sz w:val="56"/>
                                <w:szCs w:val="56"/>
                              </w:rPr>
                              <w:t>-</w:t>
                            </w:r>
                            <w:r>
                              <w:rPr>
                                <w:rFonts w:ascii="Helvetica" w:hAnsi="Helvetica" w:cs="ArialNarrow"/>
                                <w:color w:val="001706"/>
                                <w:sz w:val="56"/>
                                <w:szCs w:val="56"/>
                              </w:rPr>
                              <w:t>2026</w:t>
                            </w:r>
                            <w:r w:rsidRPr="00D05C78">
                              <w:rPr>
                                <w:rFonts w:ascii="Helvetica" w:hAnsi="Helvetica" w:cs="ArialNarrow"/>
                                <w:color w:val="001706"/>
                                <w:sz w:val="56"/>
                                <w:szCs w:val="56"/>
                              </w:rPr>
                              <w:t xml:space="preserve"> Handbook</w:t>
                            </w:r>
                          </w:p>
                          <w:p w14:paraId="6DA0E8A5" w14:textId="77777777" w:rsidR="00FB7884" w:rsidRDefault="00FB7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0E60BEB" id="_x0000_t202" coordsize="21600,21600" o:spt="202" path="m,l,21600r21600,l21600,xe">
                <v:stroke joinstyle="miter"/>
                <v:path gradientshapeok="t" o:connecttype="rect"/>
              </v:shapetype>
              <v:shape id="Text Box 17" o:spid="_x0000_s1026" type="#_x0000_t202" style="width:499.1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" filled="f" stroked="f">
                <v:textbox>
                  <w:txbxContent>
                    <w:p w14:paraId="7AC8BDBF" w14:textId="77777777" w:rsidR="00FB7884" w:rsidRPr="00D05C78" w:rsidRDefault="00FB7884" w:rsidP="00841E1B">
                      <w:pPr>
                        <w:widowControl w:val="0"/>
                        <w:suppressAutoHyphens/>
                        <w:autoSpaceDE w:val="0"/>
                        <w:autoSpaceDN w:val="0"/>
                        <w:adjustRightInd w:val="0"/>
                        <w:jc w:val="right"/>
                        <w:textAlignment w:val="center"/>
                        <w:rPr>
                          <w:rFonts w:ascii="Helvetica" w:hAnsi="Helvetica" w:cs="Arial"/>
                          <w:b/>
                          <w:bCs/>
                          <w:color w:val="000000"/>
                          <w:sz w:val="72"/>
                          <w:szCs w:val="72"/>
                        </w:rPr>
                      </w:pPr>
                      <w:r w:rsidRPr="00D05C78">
                        <w:rPr>
                          <w:rFonts w:ascii="Helvetica" w:hAnsi="Helvetica" w:cs="Arial"/>
                          <w:b/>
                          <w:bCs/>
                          <w:color w:val="000000"/>
                          <w:sz w:val="72"/>
                          <w:szCs w:val="72"/>
                        </w:rPr>
                        <w:t xml:space="preserve">Master of Science in </w:t>
                      </w:r>
                    </w:p>
                    <w:p w14:paraId="0224443F" w14:textId="77777777" w:rsidR="00FB7884" w:rsidRPr="00D05C78" w:rsidRDefault="00FB7884" w:rsidP="00841E1B">
                      <w:pPr>
                        <w:widowControl w:val="0"/>
                        <w:suppressAutoHyphens/>
                        <w:autoSpaceDE w:val="0"/>
                        <w:autoSpaceDN w:val="0"/>
                        <w:adjustRightInd w:val="0"/>
                        <w:jc w:val="right"/>
                        <w:textAlignment w:val="center"/>
                        <w:rPr>
                          <w:rFonts w:ascii="Helvetica" w:hAnsi="Helvetica" w:cs="Arial"/>
                          <w:b/>
                          <w:bCs/>
                          <w:color w:val="000000"/>
                          <w:sz w:val="72"/>
                          <w:szCs w:val="72"/>
                        </w:rPr>
                      </w:pPr>
                      <w:r w:rsidRPr="00D05C78">
                        <w:rPr>
                          <w:rFonts w:ascii="Helvetica" w:hAnsi="Helvetica" w:cs="Arial"/>
                          <w:b/>
                          <w:bCs/>
                          <w:color w:val="000000"/>
                          <w:sz w:val="72"/>
                          <w:szCs w:val="72"/>
                        </w:rPr>
                        <w:t>Medical Sciences Program</w:t>
                      </w:r>
                    </w:p>
                    <w:p w14:paraId="445AE21A" w14:textId="49D99857" w:rsidR="00FB7884" w:rsidRPr="00D05C78" w:rsidRDefault="00FB7884" w:rsidP="00841E1B">
                      <w:pPr>
                        <w:widowControl w:val="0"/>
                        <w:autoSpaceDE w:val="0"/>
                        <w:autoSpaceDN w:val="0"/>
                        <w:adjustRightInd w:val="0"/>
                        <w:jc w:val="right"/>
                        <w:textAlignment w:val="center"/>
                        <w:rPr>
                          <w:rFonts w:ascii="Helvetica" w:hAnsi="Helvetica" w:cs="ArialNarrow"/>
                          <w:color w:val="001706"/>
                          <w:sz w:val="56"/>
                          <w:szCs w:val="56"/>
                        </w:rPr>
                      </w:pPr>
                      <w:r>
                        <w:rPr>
                          <w:rFonts w:ascii="Helvetica" w:hAnsi="Helvetica" w:cs="ArialNarrow"/>
                          <w:color w:val="001706"/>
                          <w:sz w:val="56"/>
                          <w:szCs w:val="56"/>
                        </w:rPr>
                        <w:t>2025</w:t>
                      </w:r>
                      <w:r w:rsidRPr="00D05C78">
                        <w:rPr>
                          <w:rFonts w:ascii="Helvetica" w:hAnsi="Helvetica" w:cs="ArialNarrow"/>
                          <w:color w:val="001706"/>
                          <w:sz w:val="56"/>
                          <w:szCs w:val="56"/>
                        </w:rPr>
                        <w:t>-</w:t>
                      </w:r>
                      <w:r>
                        <w:rPr>
                          <w:rFonts w:ascii="Helvetica" w:hAnsi="Helvetica" w:cs="ArialNarrow"/>
                          <w:color w:val="001706"/>
                          <w:sz w:val="56"/>
                          <w:szCs w:val="56"/>
                        </w:rPr>
                        <w:t>2026</w:t>
                      </w:r>
                      <w:r w:rsidRPr="00D05C78">
                        <w:rPr>
                          <w:rFonts w:ascii="Helvetica" w:hAnsi="Helvetica" w:cs="ArialNarrow"/>
                          <w:color w:val="001706"/>
                          <w:sz w:val="56"/>
                          <w:szCs w:val="56"/>
                        </w:rPr>
                        <w:t xml:space="preserve"> Handbook</w:t>
                      </w:r>
                    </w:p>
                    <w:p w14:paraId="6DA0E8A5" w14:textId="77777777" w:rsidR="00FB7884" w:rsidRDefault="00FB7884"/>
                  </w:txbxContent>
                </v:textbox>
                <w10:anchorlock/>
              </v:shape>
            </w:pict>
          </mc:Fallback>
        </mc:AlternateContent>
      </w:r>
      <w:r w:rsidR="008B4CE7" w:rsidRPr="008B4CE7">
        <w:rPr>
          <w:rFonts w:ascii="CenturyGothic-Bold" w:hAnsi="CenturyGothic-Bold" w:cs="CenturyGothic-Bold"/>
          <w:b/>
          <w:bCs/>
          <w:color w:val="000000"/>
          <w:sz w:val="28"/>
          <w:szCs w:val="28"/>
        </w:rPr>
        <w:t xml:space="preserve"> </w:t>
      </w:r>
      <w:r w:rsidR="002A6395">
        <w:rPr>
          <w:rFonts w:ascii="CenturyGothic-Bold" w:hAnsi="CenturyGothic-Bold" w:cs="CenturyGothic-Bold"/>
          <w:b/>
          <w:bCs/>
          <w:color w:val="000000"/>
          <w:sz w:val="28"/>
          <w:szCs w:val="28"/>
        </w:rPr>
        <w:br w:type="page"/>
      </w:r>
    </w:p>
    <w:p w14:paraId="05D0B645" w14:textId="77777777" w:rsidR="005863AA" w:rsidRDefault="005863AA" w:rsidP="006020E4">
      <w:pPr>
        <w:widowControl w:val="0"/>
        <w:suppressAutoHyphens/>
        <w:autoSpaceDE w:val="0"/>
        <w:autoSpaceDN w:val="0"/>
        <w:adjustRightInd w:val="0"/>
        <w:spacing w:line="288" w:lineRule="auto"/>
        <w:textAlignment w:val="center"/>
        <w:rPr>
          <w:rFonts w:ascii="CenturyGothic-Bold" w:hAnsi="CenturyGothic-Bold" w:cs="CenturyGothic-Bold"/>
          <w:b/>
          <w:bCs/>
          <w:color w:val="000000"/>
          <w:sz w:val="28"/>
          <w:szCs w:val="28"/>
        </w:rPr>
        <w:sectPr w:rsidR="005863AA" w:rsidSect="00A0592B">
          <w:footerReference w:type="even" r:id="rId12"/>
          <w:footerReference w:type="default" r:id="rId13"/>
          <w:pgSz w:w="12240" w:h="15840"/>
          <w:pgMar w:top="1440" w:right="1440" w:bottom="720" w:left="1440" w:header="720" w:footer="720" w:gutter="0"/>
          <w:pgNumType w:start="0"/>
          <w:cols w:space="720"/>
          <w:titlePg/>
          <w:docGrid w:linePitch="360"/>
        </w:sectPr>
      </w:pPr>
    </w:p>
    <w:p w14:paraId="32ED31FC" w14:textId="1FDE63FF" w:rsidR="00492832" w:rsidRPr="00D05C78" w:rsidRDefault="00492832" w:rsidP="002A60C9">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r w:rsidRPr="00D05C78">
        <w:rPr>
          <w:rFonts w:ascii="Helvetica" w:hAnsi="Helvetica" w:cs="CenturyGothic-Bold"/>
          <w:b/>
          <w:bCs/>
          <w:color w:val="000000"/>
          <w:sz w:val="28"/>
          <w:szCs w:val="28"/>
        </w:rPr>
        <w:lastRenderedPageBreak/>
        <w:t>Welcome to the MS in Medical Sciences progr</w:t>
      </w:r>
      <w:r w:rsidR="00D209B1" w:rsidRPr="00D05C78">
        <w:rPr>
          <w:rFonts w:ascii="Helvetica" w:hAnsi="Helvetica" w:cs="CenturyGothic-Bold"/>
          <w:b/>
          <w:bCs/>
          <w:color w:val="000000"/>
          <w:sz w:val="28"/>
          <w:szCs w:val="28"/>
        </w:rPr>
        <w:t>am!</w:t>
      </w:r>
    </w:p>
    <w:p w14:paraId="50A35DDF" w14:textId="77777777" w:rsidR="00D209B1" w:rsidRPr="00D05C78" w:rsidRDefault="00D209B1" w:rsidP="002A60C9">
      <w:pPr>
        <w:widowControl w:val="0"/>
        <w:suppressAutoHyphens/>
        <w:autoSpaceDE w:val="0"/>
        <w:autoSpaceDN w:val="0"/>
        <w:adjustRightInd w:val="0"/>
        <w:spacing w:line="276" w:lineRule="auto"/>
        <w:textAlignment w:val="center"/>
        <w:rPr>
          <w:rFonts w:ascii="Helvetica" w:hAnsi="Helvetica" w:cs="CenturyGothic-Bold"/>
          <w:bCs/>
          <w:color w:val="000000"/>
          <w:sz w:val="22"/>
          <w:szCs w:val="22"/>
        </w:rPr>
      </w:pPr>
    </w:p>
    <w:p w14:paraId="26551F3C" w14:textId="4F70691A" w:rsidR="00492832" w:rsidRPr="00D05C78" w:rsidRDefault="00492832" w:rsidP="002A60C9">
      <w:pPr>
        <w:widowControl w:val="0"/>
        <w:suppressAutoHyphens/>
        <w:autoSpaceDE w:val="0"/>
        <w:autoSpaceDN w:val="0"/>
        <w:adjustRightInd w:val="0"/>
        <w:spacing w:after="120" w:line="276" w:lineRule="auto"/>
        <w:textAlignment w:val="center"/>
        <w:rPr>
          <w:rFonts w:ascii="Helvetica" w:hAnsi="Helvetica" w:cs="CenturyGothic-Bold"/>
          <w:bCs/>
          <w:color w:val="000000"/>
          <w:sz w:val="22"/>
          <w:szCs w:val="22"/>
        </w:rPr>
      </w:pPr>
      <w:r w:rsidRPr="00D05C78">
        <w:rPr>
          <w:rFonts w:ascii="Helvetica" w:hAnsi="Helvetica" w:cs="CenturyGothic-Bold"/>
          <w:bCs/>
          <w:color w:val="000000"/>
          <w:sz w:val="22"/>
          <w:szCs w:val="22"/>
        </w:rPr>
        <w:t>The mission of the MS in Medical Sciences program is to advance the knowledge of our students and facilitate efforts towards realizing their career goals. We are committed to your success and preparing you for today’s job market</w:t>
      </w:r>
      <w:r w:rsidR="00BC545D">
        <w:rPr>
          <w:rFonts w:ascii="Helvetica" w:hAnsi="Helvetica" w:cs="CenturyGothic-Bold"/>
          <w:bCs/>
          <w:color w:val="000000"/>
          <w:sz w:val="22"/>
          <w:szCs w:val="22"/>
        </w:rPr>
        <w:t xml:space="preserve"> in whatever path you choose</w:t>
      </w:r>
      <w:r w:rsidRPr="00D05C78">
        <w:rPr>
          <w:rFonts w:ascii="Helvetica" w:hAnsi="Helvetica" w:cs="CenturyGothic-Bold"/>
          <w:bCs/>
          <w:color w:val="000000"/>
          <w:sz w:val="22"/>
          <w:szCs w:val="22"/>
        </w:rPr>
        <w:t>.</w:t>
      </w:r>
    </w:p>
    <w:p w14:paraId="2A9C17DD" w14:textId="1196CF74" w:rsidR="00492832" w:rsidRPr="00D05C78" w:rsidRDefault="00492832" w:rsidP="002A60C9">
      <w:pPr>
        <w:widowControl w:val="0"/>
        <w:suppressAutoHyphens/>
        <w:autoSpaceDE w:val="0"/>
        <w:autoSpaceDN w:val="0"/>
        <w:adjustRightInd w:val="0"/>
        <w:spacing w:after="120" w:line="276" w:lineRule="auto"/>
        <w:textAlignment w:val="center"/>
        <w:rPr>
          <w:rFonts w:ascii="Helvetica" w:hAnsi="Helvetica" w:cs="CenturyGothic-Bold"/>
          <w:bCs/>
          <w:color w:val="000000"/>
          <w:sz w:val="22"/>
          <w:szCs w:val="22"/>
        </w:rPr>
      </w:pPr>
      <w:r w:rsidRPr="00D05C78">
        <w:rPr>
          <w:rFonts w:ascii="Helvetica" w:hAnsi="Helvetica" w:cs="CenturyGothic-Bold"/>
          <w:bCs/>
          <w:color w:val="000000"/>
          <w:sz w:val="22"/>
          <w:szCs w:val="22"/>
        </w:rPr>
        <w:t xml:space="preserve">The next 18-24 months are going to go by quickly! In this </w:t>
      </w:r>
      <w:r w:rsidR="00EC67D2" w:rsidRPr="00D05C78">
        <w:rPr>
          <w:rFonts w:ascii="Helvetica" w:hAnsi="Helvetica" w:cs="CenturyGothic-Bold"/>
          <w:bCs/>
          <w:color w:val="000000"/>
          <w:sz w:val="22"/>
          <w:szCs w:val="22"/>
        </w:rPr>
        <w:t>document,</w:t>
      </w:r>
      <w:r w:rsidRPr="00D05C78">
        <w:rPr>
          <w:rFonts w:ascii="Helvetica" w:hAnsi="Helvetica" w:cs="CenturyGothic-Bold"/>
          <w:bCs/>
          <w:color w:val="000000"/>
          <w:sz w:val="22"/>
          <w:szCs w:val="22"/>
        </w:rPr>
        <w:t xml:space="preserve"> you will find everything you need to successfully navigate the University of Kentucky</w:t>
      </w:r>
      <w:r w:rsidR="00102ED6" w:rsidRPr="00D05C78">
        <w:rPr>
          <w:rFonts w:ascii="Helvetica" w:hAnsi="Helvetica" w:cs="CenturyGothic-Bold"/>
          <w:bCs/>
          <w:color w:val="000000"/>
          <w:sz w:val="22"/>
          <w:szCs w:val="22"/>
        </w:rPr>
        <w:t>, including guidelines and policies</w:t>
      </w:r>
      <w:r w:rsidRPr="00D05C78">
        <w:rPr>
          <w:rFonts w:ascii="Helvetica" w:hAnsi="Helvetica" w:cs="CenturyGothic-Bold"/>
          <w:bCs/>
          <w:color w:val="000000"/>
          <w:sz w:val="22"/>
          <w:szCs w:val="22"/>
        </w:rPr>
        <w:t>. There are also direct li</w:t>
      </w:r>
      <w:r w:rsidR="00BC545D">
        <w:rPr>
          <w:rFonts w:ascii="Helvetica" w:hAnsi="Helvetica" w:cs="CenturyGothic-Bold"/>
          <w:bCs/>
          <w:color w:val="000000"/>
          <w:sz w:val="22"/>
          <w:szCs w:val="22"/>
        </w:rPr>
        <w:t>nks to forms and university web</w:t>
      </w:r>
      <w:r w:rsidRPr="00D05C78">
        <w:rPr>
          <w:rFonts w:ascii="Helvetica" w:hAnsi="Helvetica" w:cs="CenturyGothic-Bold"/>
          <w:bCs/>
          <w:color w:val="000000"/>
          <w:sz w:val="22"/>
          <w:szCs w:val="22"/>
        </w:rPr>
        <w:t xml:space="preserve">sites where you can find additional information. </w:t>
      </w:r>
      <w:r w:rsidR="00102ED6" w:rsidRPr="00D05C78">
        <w:rPr>
          <w:rFonts w:ascii="Helvetica" w:hAnsi="Helvetica" w:cs="CenturyGothic-Bold"/>
          <w:bCs/>
          <w:color w:val="000000"/>
          <w:sz w:val="22"/>
          <w:szCs w:val="22"/>
        </w:rPr>
        <w:t xml:space="preserve">As this information is constantly being updated, please also refer to the regulations and policies found in the </w:t>
      </w:r>
      <w:hyperlink r:id="rId14" w:history="1">
        <w:r w:rsidR="00102ED6" w:rsidRPr="00770E7C">
          <w:rPr>
            <w:rStyle w:val="Hyperlink"/>
            <w:rFonts w:ascii="Helvetica" w:hAnsi="Helvetica" w:cs="CenturyGothic-Bold"/>
            <w:bCs/>
            <w:sz w:val="22"/>
            <w:szCs w:val="22"/>
          </w:rPr>
          <w:t xml:space="preserve">University of Kentucky Graduate </w:t>
        </w:r>
        <w:r w:rsidR="00770E7C" w:rsidRPr="00770E7C">
          <w:rPr>
            <w:rStyle w:val="Hyperlink"/>
            <w:rFonts w:ascii="Helvetica" w:hAnsi="Helvetica" w:cs="CenturyGothic-Bold"/>
            <w:bCs/>
            <w:sz w:val="22"/>
            <w:szCs w:val="22"/>
          </w:rPr>
          <w:t>Catalog</w:t>
        </w:r>
      </w:hyperlink>
      <w:r w:rsidR="00102ED6" w:rsidRPr="00D05C78">
        <w:rPr>
          <w:rFonts w:ascii="Helvetica" w:hAnsi="Helvetica" w:cs="CenturyGothic-Bold"/>
          <w:bCs/>
          <w:color w:val="000000"/>
          <w:sz w:val="22"/>
          <w:szCs w:val="22"/>
        </w:rPr>
        <w:t xml:space="preserve">, which </w:t>
      </w:r>
      <w:r w:rsidR="00DE184F" w:rsidRPr="00D05C78">
        <w:rPr>
          <w:rFonts w:ascii="Helvetica" w:hAnsi="Helvetica" w:cs="CenturyGothic-Bold"/>
          <w:bCs/>
          <w:color w:val="000000"/>
          <w:sz w:val="22"/>
          <w:szCs w:val="22"/>
        </w:rPr>
        <w:t xml:space="preserve">inform </w:t>
      </w:r>
      <w:r w:rsidR="00235CB1">
        <w:rPr>
          <w:rFonts w:ascii="Helvetica" w:hAnsi="Helvetica" w:cs="CenturyGothic-Bold"/>
          <w:bCs/>
          <w:color w:val="000000"/>
          <w:sz w:val="22"/>
          <w:szCs w:val="22"/>
        </w:rPr>
        <w:t>our</w:t>
      </w:r>
      <w:r w:rsidR="00102ED6" w:rsidRPr="00D05C78">
        <w:rPr>
          <w:rFonts w:ascii="Helvetica" w:hAnsi="Helvetica" w:cs="CenturyGothic-Bold"/>
          <w:bCs/>
          <w:color w:val="000000"/>
          <w:sz w:val="22"/>
          <w:szCs w:val="22"/>
        </w:rPr>
        <w:t xml:space="preserve"> </w:t>
      </w:r>
      <w:r w:rsidR="00DE184F" w:rsidRPr="00D05C78">
        <w:rPr>
          <w:rFonts w:ascii="Helvetica" w:hAnsi="Helvetica" w:cs="CenturyGothic-Bold"/>
          <w:bCs/>
          <w:color w:val="000000"/>
          <w:sz w:val="22"/>
          <w:szCs w:val="22"/>
        </w:rPr>
        <w:t>procedures</w:t>
      </w:r>
      <w:r w:rsidR="00BC545D">
        <w:rPr>
          <w:rFonts w:ascii="Helvetica" w:hAnsi="Helvetica" w:cs="CenturyGothic-Bold"/>
          <w:bCs/>
          <w:color w:val="000000"/>
          <w:sz w:val="22"/>
          <w:szCs w:val="22"/>
        </w:rPr>
        <w:t>.  O</w:t>
      </w:r>
      <w:r w:rsidRPr="00D05C78">
        <w:rPr>
          <w:rFonts w:ascii="Helvetica" w:hAnsi="Helvetica" w:cs="CenturyGothic-Bold"/>
          <w:bCs/>
          <w:color w:val="000000"/>
          <w:sz w:val="22"/>
          <w:szCs w:val="22"/>
        </w:rPr>
        <w:t xml:space="preserve">f course, if something </w:t>
      </w:r>
      <w:r w:rsidR="00EC67D2" w:rsidRPr="00D05C78">
        <w:rPr>
          <w:rFonts w:ascii="Helvetica" w:hAnsi="Helvetica" w:cs="CenturyGothic-Bold"/>
          <w:bCs/>
          <w:color w:val="000000"/>
          <w:sz w:val="22"/>
          <w:szCs w:val="22"/>
        </w:rPr>
        <w:t>is not</w:t>
      </w:r>
      <w:r w:rsidRPr="00D05C78">
        <w:rPr>
          <w:rFonts w:ascii="Helvetica" w:hAnsi="Helvetica" w:cs="CenturyGothic-Bold"/>
          <w:bCs/>
          <w:color w:val="000000"/>
          <w:sz w:val="22"/>
          <w:szCs w:val="22"/>
        </w:rPr>
        <w:t xml:space="preserve"> listed</w:t>
      </w:r>
      <w:r w:rsidR="00235CB1">
        <w:rPr>
          <w:rFonts w:ascii="Helvetica" w:hAnsi="Helvetica" w:cs="CenturyGothic-Bold"/>
          <w:bCs/>
          <w:color w:val="000000"/>
          <w:sz w:val="22"/>
          <w:szCs w:val="22"/>
        </w:rPr>
        <w:t xml:space="preserve"> here</w:t>
      </w:r>
      <w:r w:rsidRPr="00D05C78">
        <w:rPr>
          <w:rFonts w:ascii="Helvetica" w:hAnsi="Helvetica" w:cs="CenturyGothic-Bold"/>
          <w:bCs/>
          <w:color w:val="000000"/>
          <w:sz w:val="22"/>
          <w:szCs w:val="22"/>
        </w:rPr>
        <w:t xml:space="preserve">, please do not hesitate to reach out </w:t>
      </w:r>
      <w:r w:rsidR="00C27B93" w:rsidRPr="00D05C78">
        <w:rPr>
          <w:rFonts w:ascii="Helvetica" w:hAnsi="Helvetica" w:cs="CenturyGothic-Bold"/>
          <w:bCs/>
          <w:color w:val="000000"/>
          <w:sz w:val="22"/>
          <w:szCs w:val="22"/>
        </w:rPr>
        <w:t xml:space="preserve">directly </w:t>
      </w:r>
      <w:r w:rsidRPr="00D05C78">
        <w:rPr>
          <w:rFonts w:ascii="Helvetica" w:hAnsi="Helvetica" w:cs="CenturyGothic-Bold"/>
          <w:bCs/>
          <w:color w:val="000000"/>
          <w:sz w:val="22"/>
          <w:szCs w:val="22"/>
        </w:rPr>
        <w:t xml:space="preserve">to </w:t>
      </w:r>
      <w:r w:rsidR="00422936">
        <w:rPr>
          <w:rFonts w:ascii="Helvetica" w:hAnsi="Helvetica" w:cs="CenturyGothic-Bold"/>
          <w:bCs/>
          <w:color w:val="000000"/>
          <w:sz w:val="22"/>
          <w:szCs w:val="22"/>
        </w:rPr>
        <w:t>Diane Lally</w:t>
      </w:r>
      <w:r w:rsidR="00BC545D">
        <w:rPr>
          <w:rFonts w:ascii="Helvetica" w:hAnsi="Helvetica" w:cs="CenturyGothic-Bold"/>
          <w:bCs/>
          <w:color w:val="000000"/>
          <w:sz w:val="22"/>
          <w:szCs w:val="22"/>
        </w:rPr>
        <w:t xml:space="preserve"> </w:t>
      </w:r>
      <w:r w:rsidR="003B7CB3">
        <w:rPr>
          <w:rFonts w:ascii="Helvetica" w:hAnsi="Helvetica" w:cs="CenturyGothic-Bold"/>
          <w:bCs/>
          <w:color w:val="000000"/>
          <w:sz w:val="22"/>
          <w:szCs w:val="22"/>
        </w:rPr>
        <w:t xml:space="preserve">or Bridget Szczapinski </w:t>
      </w:r>
      <w:r w:rsidR="00BC545D">
        <w:rPr>
          <w:rFonts w:ascii="Helvetica" w:hAnsi="Helvetica" w:cs="CenturyGothic-Bold"/>
          <w:bCs/>
          <w:color w:val="000000"/>
          <w:sz w:val="22"/>
          <w:szCs w:val="22"/>
        </w:rPr>
        <w:t xml:space="preserve">in </w:t>
      </w:r>
      <w:r w:rsidRPr="00D05C78">
        <w:rPr>
          <w:rFonts w:ascii="Helvetica" w:hAnsi="Helvetica" w:cs="CenturyGothic-Bold"/>
          <w:bCs/>
          <w:color w:val="000000"/>
          <w:sz w:val="22"/>
          <w:szCs w:val="22"/>
        </w:rPr>
        <w:t>the Office of Biomedical Education.</w:t>
      </w:r>
      <w:r w:rsidR="003B7CB3">
        <w:rPr>
          <w:rFonts w:ascii="Helvetica" w:hAnsi="Helvetica" w:cs="CenturyGothic-Bold"/>
          <w:bCs/>
          <w:color w:val="000000"/>
          <w:sz w:val="22"/>
          <w:szCs w:val="22"/>
        </w:rPr>
        <w:t xml:space="preserve">  I am also happy to help with any academic, administrative, or career goal issues you may have.  </w:t>
      </w:r>
      <w:r w:rsidR="00757750">
        <w:rPr>
          <w:rFonts w:ascii="Helvetica" w:hAnsi="Helvetica" w:cs="CenturyGothic-Bold"/>
          <w:bCs/>
          <w:color w:val="000000"/>
          <w:sz w:val="22"/>
          <w:szCs w:val="22"/>
        </w:rPr>
        <w:t xml:space="preserve">We also invite you to drop by our office </w:t>
      </w:r>
      <w:r w:rsidR="008777DB">
        <w:rPr>
          <w:rFonts w:ascii="Helvetica" w:hAnsi="Helvetica" w:cs="CenturyGothic-Bold"/>
          <w:bCs/>
          <w:color w:val="000000"/>
          <w:sz w:val="22"/>
          <w:szCs w:val="22"/>
        </w:rPr>
        <w:t>if you need</w:t>
      </w:r>
      <w:r w:rsidR="00B66E68">
        <w:rPr>
          <w:rFonts w:ascii="Helvetica" w:hAnsi="Helvetica" w:cs="CenturyGothic-Bold"/>
          <w:bCs/>
          <w:color w:val="000000"/>
          <w:sz w:val="22"/>
          <w:szCs w:val="22"/>
        </w:rPr>
        <w:t xml:space="preserve"> help finding</w:t>
      </w:r>
      <w:r w:rsidR="008777DB">
        <w:rPr>
          <w:rFonts w:ascii="Helvetica" w:hAnsi="Helvetica" w:cs="CenturyGothic-Bold"/>
          <w:bCs/>
          <w:color w:val="000000"/>
          <w:sz w:val="22"/>
          <w:szCs w:val="22"/>
        </w:rPr>
        <w:t xml:space="preserve"> any </w:t>
      </w:r>
      <w:r w:rsidR="00B66E68">
        <w:rPr>
          <w:rFonts w:ascii="Helvetica" w:hAnsi="Helvetica" w:cs="CenturyGothic-Bold"/>
          <w:bCs/>
          <w:color w:val="000000"/>
          <w:sz w:val="22"/>
          <w:szCs w:val="22"/>
        </w:rPr>
        <w:t xml:space="preserve">local </w:t>
      </w:r>
      <w:r w:rsidR="008777DB">
        <w:rPr>
          <w:rFonts w:ascii="Helvetica" w:hAnsi="Helvetica" w:cs="CenturyGothic-Bold"/>
          <w:bCs/>
          <w:color w:val="000000"/>
          <w:sz w:val="22"/>
          <w:szCs w:val="22"/>
        </w:rPr>
        <w:t>resources</w:t>
      </w:r>
      <w:r w:rsidR="00B66E68">
        <w:rPr>
          <w:rFonts w:ascii="Helvetica" w:hAnsi="Helvetica" w:cs="CenturyGothic-Bold"/>
          <w:bCs/>
          <w:color w:val="000000"/>
          <w:sz w:val="22"/>
          <w:szCs w:val="22"/>
        </w:rPr>
        <w:t xml:space="preserve">, </w:t>
      </w:r>
      <w:r w:rsidR="00FE50BB">
        <w:rPr>
          <w:rFonts w:ascii="Helvetica" w:hAnsi="Helvetica" w:cs="CenturyGothic-Bold"/>
          <w:bCs/>
          <w:color w:val="000000"/>
          <w:sz w:val="22"/>
          <w:szCs w:val="22"/>
        </w:rPr>
        <w:t xml:space="preserve">an encouraging word, </w:t>
      </w:r>
      <w:r w:rsidR="00B66E68">
        <w:rPr>
          <w:rFonts w:ascii="Helvetica" w:hAnsi="Helvetica" w:cs="CenturyGothic-Bold"/>
          <w:bCs/>
          <w:color w:val="000000"/>
          <w:sz w:val="22"/>
          <w:szCs w:val="22"/>
        </w:rPr>
        <w:t xml:space="preserve">a piece of candy, or </w:t>
      </w:r>
      <w:r w:rsidR="00076E90">
        <w:rPr>
          <w:rFonts w:ascii="Helvetica" w:hAnsi="Helvetica" w:cs="CenturyGothic-Bold"/>
          <w:bCs/>
          <w:color w:val="000000"/>
          <w:sz w:val="22"/>
          <w:szCs w:val="22"/>
        </w:rPr>
        <w:t>to pet Sash</w:t>
      </w:r>
      <w:r w:rsidR="00396490">
        <w:rPr>
          <w:rFonts w:ascii="Helvetica" w:hAnsi="Helvetica" w:cs="CenturyGothic-Bold"/>
          <w:bCs/>
          <w:color w:val="000000"/>
          <w:sz w:val="22"/>
          <w:szCs w:val="22"/>
        </w:rPr>
        <w:t>a</w:t>
      </w:r>
      <w:r w:rsidR="00076E90">
        <w:rPr>
          <w:rFonts w:ascii="Helvetica" w:hAnsi="Helvetica" w:cs="CenturyGothic-Bold"/>
          <w:bCs/>
          <w:color w:val="000000"/>
          <w:sz w:val="22"/>
          <w:szCs w:val="22"/>
        </w:rPr>
        <w:t xml:space="preserve"> </w:t>
      </w:r>
      <w:r w:rsidR="00A31D27">
        <w:rPr>
          <w:rFonts w:ascii="Helvetica" w:hAnsi="Helvetica" w:cs="CenturyGothic-Bold"/>
          <w:bCs/>
          <w:color w:val="000000"/>
          <w:sz w:val="22"/>
          <w:szCs w:val="22"/>
        </w:rPr>
        <w:t xml:space="preserve">the </w:t>
      </w:r>
      <w:r w:rsidR="00C825B1">
        <w:rPr>
          <w:rFonts w:ascii="Helvetica" w:hAnsi="Helvetica" w:cs="CenturyGothic-Bold"/>
          <w:bCs/>
          <w:color w:val="000000"/>
          <w:sz w:val="22"/>
          <w:szCs w:val="22"/>
        </w:rPr>
        <w:t>therapy dog.</w:t>
      </w:r>
    </w:p>
    <w:p w14:paraId="414C55AC" w14:textId="77777777" w:rsidR="00D209B1" w:rsidRPr="00D05C78" w:rsidRDefault="00492832" w:rsidP="002A60C9">
      <w:pPr>
        <w:spacing w:line="276" w:lineRule="auto"/>
        <w:rPr>
          <w:rFonts w:ascii="Helvetica" w:hAnsi="Helvetica" w:cs="CenturyGothic-Bold"/>
          <w:bCs/>
          <w:color w:val="000000"/>
          <w:sz w:val="22"/>
          <w:szCs w:val="22"/>
        </w:rPr>
      </w:pPr>
      <w:r w:rsidRPr="00D05C78">
        <w:rPr>
          <w:rFonts w:ascii="Helvetica" w:hAnsi="Helvetica" w:cs="CenturyGothic-Bold"/>
          <w:bCs/>
          <w:color w:val="000000"/>
          <w:sz w:val="22"/>
          <w:szCs w:val="22"/>
        </w:rPr>
        <w:t>We look forward to working with you!</w:t>
      </w:r>
    </w:p>
    <w:p w14:paraId="3E5A8148" w14:textId="6B13E46F" w:rsidR="00D209B1" w:rsidRPr="00D05C78" w:rsidRDefault="00D209B1" w:rsidP="002A60C9">
      <w:pPr>
        <w:spacing w:line="276" w:lineRule="auto"/>
        <w:rPr>
          <w:rFonts w:ascii="Helvetica" w:hAnsi="Helvetica" w:cs="CenturyGothic-Bold"/>
          <w:bCs/>
          <w:color w:val="000000"/>
          <w:sz w:val="22"/>
          <w:szCs w:val="22"/>
        </w:rPr>
      </w:pPr>
    </w:p>
    <w:p w14:paraId="012CB75F" w14:textId="7176E7A2" w:rsidR="00173F47" w:rsidRDefault="00D209B1" w:rsidP="002A60C9">
      <w:pPr>
        <w:spacing w:line="276" w:lineRule="auto"/>
        <w:rPr>
          <w:rFonts w:ascii="Helvetica" w:hAnsi="Helvetica" w:cs="CenturyGothic-Bold"/>
          <w:bCs/>
          <w:color w:val="000000"/>
          <w:sz w:val="22"/>
          <w:szCs w:val="22"/>
        </w:rPr>
      </w:pPr>
      <w:r w:rsidRPr="00D05C78">
        <w:rPr>
          <w:rFonts w:ascii="Helvetica" w:hAnsi="Helvetica" w:cs="CenturyGothic-Bold"/>
          <w:bCs/>
          <w:color w:val="000000"/>
          <w:sz w:val="22"/>
          <w:szCs w:val="22"/>
        </w:rPr>
        <w:t>Sincerely,</w:t>
      </w:r>
    </w:p>
    <w:p w14:paraId="3E4E9AAA" w14:textId="2AFB1D8A" w:rsidR="00173F47" w:rsidRDefault="003B7CB3" w:rsidP="002A60C9">
      <w:pPr>
        <w:spacing w:line="276" w:lineRule="auto"/>
        <w:rPr>
          <w:rFonts w:ascii="Helvetica" w:hAnsi="Helvetica" w:cs="CenturyGothic-Bold"/>
          <w:bCs/>
          <w:color w:val="000000"/>
          <w:sz w:val="22"/>
          <w:szCs w:val="22"/>
        </w:rPr>
      </w:pPr>
      <w:r w:rsidRPr="00ED413C">
        <w:rPr>
          <w:rFonts w:ascii="Arial" w:hAnsi="Arial" w:cs="Arial"/>
          <w:noProof/>
        </w:rPr>
        <w:drawing>
          <wp:inline distT="0" distB="0" distL="0" distR="0" wp14:anchorId="7EA90B33" wp14:editId="361F9C17">
            <wp:extent cx="1435100" cy="571500"/>
            <wp:effectExtent l="19050" t="0" r="0" b="0"/>
            <wp:docPr id="2042473850" name="Picture 2042473850"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473850" name="Picture 2042473850" descr="A close-up of a letter&#10;&#10;Description automatically generated"/>
                    <pic:cNvPicPr>
                      <a:picLocks noChangeAspect="1" noChangeArrowheads="1"/>
                    </pic:cNvPicPr>
                  </pic:nvPicPr>
                  <pic:blipFill>
                    <a:blip r:embed="rId15"/>
                    <a:srcRect/>
                    <a:stretch>
                      <a:fillRect/>
                    </a:stretch>
                  </pic:blipFill>
                  <pic:spPr bwMode="auto">
                    <a:xfrm>
                      <a:off x="0" y="0"/>
                      <a:ext cx="1435100" cy="571500"/>
                    </a:xfrm>
                    <a:prstGeom prst="rect">
                      <a:avLst/>
                    </a:prstGeom>
                    <a:noFill/>
                    <a:ln w="9525">
                      <a:noFill/>
                      <a:miter lim="800000"/>
                      <a:headEnd/>
                      <a:tailEnd/>
                    </a:ln>
                  </pic:spPr>
                </pic:pic>
              </a:graphicData>
            </a:graphic>
          </wp:inline>
        </w:drawing>
      </w:r>
    </w:p>
    <w:p w14:paraId="5BB67CB7" w14:textId="2205F9D5" w:rsidR="00686CCD" w:rsidRDefault="003B7CB3" w:rsidP="002A60C9">
      <w:pPr>
        <w:spacing w:line="276" w:lineRule="auto"/>
        <w:rPr>
          <w:rFonts w:ascii="Helvetica" w:hAnsi="Helvetica" w:cs="CenturyGothic-Bold"/>
          <w:bCs/>
          <w:color w:val="000000"/>
          <w:sz w:val="22"/>
          <w:szCs w:val="22"/>
        </w:rPr>
      </w:pPr>
      <w:r>
        <w:rPr>
          <w:rFonts w:ascii="Helvetica" w:hAnsi="Helvetica" w:cs="CenturyGothic-Bold"/>
          <w:bCs/>
          <w:color w:val="000000"/>
          <w:sz w:val="22"/>
          <w:szCs w:val="22"/>
        </w:rPr>
        <w:t>Beth A. Garvy, PhD</w:t>
      </w:r>
    </w:p>
    <w:p w14:paraId="03D4C246" w14:textId="1049E5AC" w:rsidR="003B7CB3" w:rsidRDefault="003B7CB3" w:rsidP="002A60C9">
      <w:pPr>
        <w:spacing w:line="276" w:lineRule="auto"/>
        <w:rPr>
          <w:rFonts w:ascii="Helvetica" w:hAnsi="Helvetica" w:cs="CenturyGothic-Bold"/>
          <w:bCs/>
          <w:color w:val="000000"/>
          <w:sz w:val="22"/>
          <w:szCs w:val="22"/>
        </w:rPr>
      </w:pPr>
      <w:r>
        <w:rPr>
          <w:rFonts w:ascii="Helvetica" w:hAnsi="Helvetica" w:cs="CenturyGothic-Bold"/>
          <w:bCs/>
          <w:color w:val="000000"/>
          <w:sz w:val="22"/>
          <w:szCs w:val="22"/>
        </w:rPr>
        <w:t>Senior Associate Dean for Biomedical Education</w:t>
      </w:r>
    </w:p>
    <w:p w14:paraId="7BAF7EAA" w14:textId="77777777" w:rsidR="00686CCD" w:rsidRDefault="00686CCD" w:rsidP="002A60C9">
      <w:pPr>
        <w:spacing w:line="276" w:lineRule="auto"/>
        <w:rPr>
          <w:rFonts w:ascii="Helvetica" w:hAnsi="Helvetica" w:cs="CenturyGothic-Bold"/>
          <w:bCs/>
          <w:color w:val="000000"/>
          <w:sz w:val="22"/>
          <w:szCs w:val="22"/>
        </w:rPr>
      </w:pPr>
    </w:p>
    <w:p w14:paraId="16CB6B84" w14:textId="77777777" w:rsidR="00686CCD" w:rsidRDefault="00686CCD" w:rsidP="002A60C9">
      <w:pPr>
        <w:spacing w:line="276" w:lineRule="auto"/>
        <w:rPr>
          <w:rFonts w:ascii="Helvetica" w:hAnsi="Helvetica" w:cs="CenturyGothic-Bold"/>
          <w:bCs/>
          <w:color w:val="000000"/>
          <w:sz w:val="22"/>
          <w:szCs w:val="22"/>
        </w:rPr>
      </w:pPr>
    </w:p>
    <w:p w14:paraId="666A22C0" w14:textId="3B611C3B" w:rsidR="00686CCD" w:rsidRPr="00965602" w:rsidRDefault="00686CCD" w:rsidP="00686CCD">
      <w:pPr>
        <w:widowControl w:val="0"/>
        <w:suppressAutoHyphens/>
        <w:autoSpaceDE w:val="0"/>
        <w:autoSpaceDN w:val="0"/>
        <w:adjustRightInd w:val="0"/>
        <w:spacing w:line="276" w:lineRule="auto"/>
        <w:textAlignment w:val="center"/>
        <w:rPr>
          <w:rFonts w:ascii="Helvetica" w:hAnsi="Helvetica" w:cs="Optima-Regular"/>
          <w:i/>
          <w:color w:val="040001"/>
          <w:sz w:val="32"/>
          <w:szCs w:val="32"/>
        </w:rPr>
      </w:pPr>
      <w:r w:rsidRPr="00965602">
        <w:rPr>
          <w:rFonts w:ascii="Helvetica" w:hAnsi="Helvetica" w:cs="Optima-Regular"/>
          <w:b/>
          <w:i/>
          <w:color w:val="040001"/>
          <w:sz w:val="32"/>
          <w:szCs w:val="32"/>
          <w:u w:val="single"/>
        </w:rPr>
        <w:t>Note</w:t>
      </w:r>
      <w:r w:rsidRPr="00965602">
        <w:rPr>
          <w:rFonts w:ascii="Helvetica" w:hAnsi="Helvetica" w:cs="Optima-Regular"/>
          <w:i/>
          <w:color w:val="040001"/>
          <w:sz w:val="32"/>
          <w:szCs w:val="32"/>
        </w:rPr>
        <w:t xml:space="preserve">: Students are asked to share this handbook with their research mentor/committee to inform them of expectations and procedures. </w:t>
      </w:r>
    </w:p>
    <w:p w14:paraId="6AEED66A" w14:textId="38CFD553" w:rsidR="00492832" w:rsidRPr="00965602" w:rsidRDefault="00492832" w:rsidP="002A60C9">
      <w:pPr>
        <w:spacing w:line="276" w:lineRule="auto"/>
        <w:rPr>
          <w:rFonts w:ascii="Optima-Regular" w:hAnsi="Optima-Regular" w:cs="CenturyGothic-Bold"/>
          <w:bCs/>
          <w:color w:val="000000"/>
          <w:sz w:val="32"/>
          <w:szCs w:val="32"/>
        </w:rPr>
      </w:pPr>
      <w:r w:rsidRPr="00965602">
        <w:rPr>
          <w:rFonts w:ascii="CenturyGothic-Bold" w:hAnsi="CenturyGothic-Bold" w:cs="CenturyGothic-Bold"/>
          <w:b/>
          <w:bCs/>
          <w:color w:val="000000"/>
          <w:sz w:val="32"/>
          <w:szCs w:val="32"/>
        </w:rPr>
        <w:br w:type="page"/>
      </w:r>
    </w:p>
    <w:p w14:paraId="67A490AC" w14:textId="22BF6005" w:rsidR="00D9059B" w:rsidRPr="00D05C78" w:rsidRDefault="00D9059B" w:rsidP="002A60C9">
      <w:pPr>
        <w:widowControl w:val="0"/>
        <w:suppressAutoHyphens/>
        <w:autoSpaceDE w:val="0"/>
        <w:autoSpaceDN w:val="0"/>
        <w:adjustRightInd w:val="0"/>
        <w:spacing w:line="276" w:lineRule="auto"/>
        <w:textAlignment w:val="center"/>
        <w:rPr>
          <w:rFonts w:ascii="Helvetica" w:hAnsi="Helvetica" w:cs="Optima-Regular"/>
          <w:color w:val="000000"/>
          <w:sz w:val="28"/>
          <w:szCs w:val="28"/>
        </w:rPr>
      </w:pPr>
      <w:r w:rsidRPr="00D05C78">
        <w:rPr>
          <w:rFonts w:ascii="Helvetica" w:hAnsi="Helvetica" w:cs="CenturyGothic-Bold"/>
          <w:b/>
          <w:bCs/>
          <w:color w:val="000000"/>
          <w:sz w:val="28"/>
          <w:szCs w:val="28"/>
        </w:rPr>
        <w:lastRenderedPageBreak/>
        <w:t>Books and Materials</w:t>
      </w:r>
    </w:p>
    <w:p w14:paraId="2F4F138B" w14:textId="20E8B616" w:rsidR="00D9059B" w:rsidRPr="00D05C78" w:rsidRDefault="00D9059B" w:rsidP="002A60C9">
      <w:pPr>
        <w:widowControl w:val="0"/>
        <w:suppressAutoHyphens/>
        <w:autoSpaceDE w:val="0"/>
        <w:autoSpaceDN w:val="0"/>
        <w:adjustRightInd w:val="0"/>
        <w:spacing w:line="276" w:lineRule="auto"/>
        <w:textAlignment w:val="center"/>
        <w:rPr>
          <w:rFonts w:ascii="Helvetica" w:hAnsi="Helvetica" w:cs="Optima-Regular"/>
          <w:color w:val="000000"/>
          <w:sz w:val="20"/>
          <w:szCs w:val="20"/>
        </w:rPr>
      </w:pPr>
      <w:r w:rsidRPr="00D05C78">
        <w:rPr>
          <w:rFonts w:ascii="Helvetica" w:hAnsi="Helvetica" w:cs="Optima-Regular"/>
          <w:color w:val="000000"/>
          <w:sz w:val="22"/>
          <w:szCs w:val="22"/>
        </w:rPr>
        <w:t xml:space="preserve">Any required booklists are provided by the faculty on or before the first day of each </w:t>
      </w:r>
      <w:r w:rsidR="00623923" w:rsidRPr="00D05C78">
        <w:rPr>
          <w:rFonts w:ascii="Helvetica" w:hAnsi="Helvetica" w:cs="Optima-Regular"/>
          <w:color w:val="000000"/>
          <w:sz w:val="22"/>
          <w:szCs w:val="22"/>
        </w:rPr>
        <w:t>semester</w:t>
      </w:r>
      <w:r w:rsidRPr="00D05C78">
        <w:rPr>
          <w:rFonts w:ascii="Helvetica" w:hAnsi="Helvetica" w:cs="Optima-Regular"/>
          <w:color w:val="000000"/>
          <w:sz w:val="22"/>
          <w:szCs w:val="22"/>
        </w:rPr>
        <w:t>.</w:t>
      </w:r>
      <w:r w:rsidR="005C7D2D" w:rsidRPr="00D05C78">
        <w:rPr>
          <w:rFonts w:ascii="Helvetica" w:hAnsi="Helvetica" w:cs="Optima-Regular"/>
          <w:color w:val="000000"/>
          <w:sz w:val="22"/>
          <w:szCs w:val="22"/>
        </w:rPr>
        <w:t xml:space="preserve"> </w:t>
      </w:r>
      <w:r w:rsidRPr="00D05C78">
        <w:rPr>
          <w:rFonts w:ascii="Helvetica" w:hAnsi="Helvetica" w:cs="Optima-Regular"/>
          <w:color w:val="000000"/>
          <w:sz w:val="22"/>
          <w:szCs w:val="22"/>
        </w:rPr>
        <w:t xml:space="preserve">Most textbooks will be on order at the </w:t>
      </w:r>
      <w:hyperlink r:id="rId16" w:history="1">
        <w:r w:rsidR="00623923" w:rsidRPr="00D05C78">
          <w:rPr>
            <w:rStyle w:val="Hyperlink"/>
            <w:rFonts w:ascii="Helvetica" w:hAnsi="Helvetica" w:cs="Optima-Regular"/>
            <w:sz w:val="22"/>
            <w:szCs w:val="22"/>
          </w:rPr>
          <w:t>University of Kentucky Bookstore</w:t>
        </w:r>
      </w:hyperlink>
      <w:r w:rsidR="00F8066D">
        <w:rPr>
          <w:rFonts w:ascii="Helvetica" w:hAnsi="Helvetica" w:cs="Optima-Regular"/>
          <w:color w:val="000000"/>
          <w:sz w:val="22"/>
          <w:szCs w:val="22"/>
        </w:rPr>
        <w:t xml:space="preserve">; however, many may </w:t>
      </w:r>
      <w:r w:rsidRPr="00D05C78">
        <w:rPr>
          <w:rFonts w:ascii="Helvetica" w:hAnsi="Helvetica" w:cs="Optima-Regular"/>
          <w:color w:val="000000"/>
          <w:sz w:val="22"/>
          <w:szCs w:val="22"/>
        </w:rPr>
        <w:t>be found at discounted sites such as Amazon.com.</w:t>
      </w:r>
      <w:r w:rsidR="005C7D2D" w:rsidRPr="00D05C78">
        <w:rPr>
          <w:rFonts w:ascii="Helvetica" w:hAnsi="Helvetica" w:cs="Optima-Regular"/>
          <w:color w:val="000000"/>
          <w:sz w:val="22"/>
          <w:szCs w:val="22"/>
        </w:rPr>
        <w:t xml:space="preserve"> </w:t>
      </w:r>
      <w:r w:rsidRPr="00D05C78">
        <w:rPr>
          <w:rFonts w:ascii="Helvetica" w:hAnsi="Helvetica" w:cs="Optima-Regular"/>
          <w:color w:val="000000"/>
          <w:sz w:val="22"/>
          <w:szCs w:val="22"/>
        </w:rPr>
        <w:t xml:space="preserve">Faculty members who require pre-reading will communicate with students in advance so that materials </w:t>
      </w:r>
      <w:r w:rsidR="00F219EA" w:rsidRPr="00D05C78">
        <w:rPr>
          <w:rFonts w:ascii="Helvetica" w:hAnsi="Helvetica" w:cs="Optima-Regular"/>
          <w:color w:val="000000"/>
          <w:sz w:val="22"/>
          <w:szCs w:val="22"/>
        </w:rPr>
        <w:t>are</w:t>
      </w:r>
      <w:r w:rsidRPr="00D05C78">
        <w:rPr>
          <w:rFonts w:ascii="Helvetica" w:hAnsi="Helvetica" w:cs="Optima-Regular"/>
          <w:color w:val="000000"/>
          <w:sz w:val="22"/>
          <w:szCs w:val="22"/>
        </w:rPr>
        <w:t xml:space="preserve"> made available.</w:t>
      </w:r>
      <w:r w:rsidRPr="00D05C78">
        <w:rPr>
          <w:rFonts w:ascii="Helvetica" w:hAnsi="Helvetica" w:cs="Optima-Regular"/>
          <w:color w:val="000000"/>
          <w:sz w:val="20"/>
          <w:szCs w:val="20"/>
        </w:rPr>
        <w:t xml:space="preserve"> </w:t>
      </w:r>
    </w:p>
    <w:p w14:paraId="07AD750B" w14:textId="77777777" w:rsidR="00A0592B" w:rsidRPr="00D05C78" w:rsidRDefault="00A0592B" w:rsidP="002A60C9">
      <w:pPr>
        <w:widowControl w:val="0"/>
        <w:suppressAutoHyphens/>
        <w:autoSpaceDE w:val="0"/>
        <w:autoSpaceDN w:val="0"/>
        <w:adjustRightInd w:val="0"/>
        <w:spacing w:line="276" w:lineRule="auto"/>
        <w:textAlignment w:val="center"/>
        <w:rPr>
          <w:rFonts w:ascii="Helvetica" w:hAnsi="Helvetica" w:cs="Optima-Regular"/>
          <w:color w:val="000000"/>
          <w:sz w:val="20"/>
          <w:szCs w:val="20"/>
        </w:rPr>
      </w:pPr>
    </w:p>
    <w:p w14:paraId="246FEDA8" w14:textId="77777777" w:rsidR="00A0592B" w:rsidRPr="00D05C78" w:rsidRDefault="00A0592B" w:rsidP="002A60C9">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r w:rsidRPr="00D05C78">
        <w:rPr>
          <w:rFonts w:ascii="Helvetica" w:hAnsi="Helvetica" w:cs="CenturyGothic-Bold"/>
          <w:b/>
          <w:bCs/>
          <w:color w:val="000000"/>
          <w:sz w:val="28"/>
          <w:szCs w:val="28"/>
        </w:rPr>
        <w:t>Calendar</w:t>
      </w:r>
    </w:p>
    <w:p w14:paraId="74FD0485" w14:textId="1297C1FC" w:rsidR="00A0592B" w:rsidRPr="00D05C78" w:rsidRDefault="00A0592B" w:rsidP="002A60C9">
      <w:pPr>
        <w:widowControl w:val="0"/>
        <w:suppressAutoHyphens/>
        <w:autoSpaceDE w:val="0"/>
        <w:autoSpaceDN w:val="0"/>
        <w:adjustRightInd w:val="0"/>
        <w:spacing w:line="276" w:lineRule="auto"/>
        <w:textAlignment w:val="center"/>
        <w:rPr>
          <w:rFonts w:ascii="Helvetica" w:hAnsi="Helvetica" w:cs="Optima-Regular"/>
          <w:color w:val="000000"/>
          <w:sz w:val="20"/>
          <w:szCs w:val="20"/>
        </w:rPr>
      </w:pPr>
      <w:r w:rsidRPr="00D05C78">
        <w:rPr>
          <w:rFonts w:ascii="Helvetica" w:hAnsi="Helvetica" w:cs="Optima-Regular"/>
          <w:color w:val="000000"/>
          <w:sz w:val="22"/>
          <w:szCs w:val="22"/>
        </w:rPr>
        <w:t xml:space="preserve">The </w:t>
      </w:r>
      <w:r w:rsidR="00623923" w:rsidRPr="00D05C78">
        <w:rPr>
          <w:rFonts w:ascii="Helvetica" w:hAnsi="Helvetica" w:cs="Optima-Regular"/>
          <w:color w:val="000000"/>
          <w:sz w:val="22"/>
          <w:szCs w:val="22"/>
        </w:rPr>
        <w:t>University of Kentucky academic</w:t>
      </w:r>
      <w:r w:rsidR="00717643">
        <w:rPr>
          <w:rFonts w:ascii="Helvetica" w:hAnsi="Helvetica" w:cs="Optima-Regular"/>
          <w:color w:val="000000"/>
          <w:sz w:val="22"/>
          <w:szCs w:val="22"/>
        </w:rPr>
        <w:t xml:space="preserve"> calendar can be found</w:t>
      </w:r>
      <w:r w:rsidRPr="00D05C78">
        <w:rPr>
          <w:rFonts w:ascii="Helvetica" w:hAnsi="Helvetica" w:cs="Optima-Regular"/>
          <w:color w:val="000000"/>
          <w:sz w:val="22"/>
          <w:szCs w:val="22"/>
        </w:rPr>
        <w:t xml:space="preserve"> on the </w:t>
      </w:r>
      <w:r w:rsidR="00623923" w:rsidRPr="00D05C78">
        <w:rPr>
          <w:rFonts w:ascii="Helvetica" w:hAnsi="Helvetica" w:cs="Optima-Regular"/>
          <w:color w:val="000000"/>
          <w:sz w:val="22"/>
          <w:szCs w:val="22"/>
        </w:rPr>
        <w:t xml:space="preserve">Registrar's </w:t>
      </w:r>
      <w:hyperlink r:id="rId17" w:history="1">
        <w:r w:rsidR="00717643">
          <w:rPr>
            <w:rStyle w:val="Hyperlink"/>
            <w:rFonts w:ascii="Helvetica" w:hAnsi="Helvetica" w:cs="Optima-Regular"/>
            <w:sz w:val="22"/>
            <w:szCs w:val="22"/>
          </w:rPr>
          <w:t>web</w:t>
        </w:r>
        <w:r w:rsidR="00623923" w:rsidRPr="00D05C78">
          <w:rPr>
            <w:rStyle w:val="Hyperlink"/>
            <w:rFonts w:ascii="Helvetica" w:hAnsi="Helvetica" w:cs="Optima-Regular"/>
            <w:sz w:val="22"/>
            <w:szCs w:val="22"/>
          </w:rPr>
          <w:t>site</w:t>
        </w:r>
      </w:hyperlink>
      <w:r w:rsidR="008C6376" w:rsidRPr="00D05C78">
        <w:rPr>
          <w:rFonts w:ascii="Helvetica" w:hAnsi="Helvetica" w:cs="Optima-Regular"/>
          <w:color w:val="000000"/>
          <w:sz w:val="22"/>
          <w:szCs w:val="22"/>
        </w:rPr>
        <w:t>.</w:t>
      </w:r>
      <w:r w:rsidR="005C7D2D" w:rsidRPr="00D05C78">
        <w:rPr>
          <w:rFonts w:ascii="Helvetica" w:hAnsi="Helvetica" w:cs="Optima-Regular"/>
          <w:color w:val="000000"/>
          <w:sz w:val="22"/>
          <w:szCs w:val="22"/>
        </w:rPr>
        <w:t xml:space="preserve"> </w:t>
      </w:r>
      <w:r w:rsidR="00BE2D67" w:rsidRPr="00D05C78">
        <w:rPr>
          <w:rFonts w:ascii="Helvetica" w:hAnsi="Helvetica" w:cs="Optima-Regular"/>
          <w:color w:val="000000"/>
          <w:sz w:val="22"/>
          <w:szCs w:val="22"/>
        </w:rPr>
        <w:t xml:space="preserve">Important deadlines regarding registration, tuition payments, and graduation paperwork are on this calendar. </w:t>
      </w:r>
      <w:r w:rsidR="00623923" w:rsidRPr="00D05C78">
        <w:rPr>
          <w:rFonts w:ascii="Helvetica" w:hAnsi="Helvetica" w:cs="Optima-Regular"/>
          <w:color w:val="000000"/>
          <w:sz w:val="22"/>
          <w:szCs w:val="22"/>
        </w:rPr>
        <w:t>Any changes to individual class schedules will be communicated directly to you by your professors.</w:t>
      </w:r>
    </w:p>
    <w:p w14:paraId="29A34EE4" w14:textId="77777777" w:rsidR="006020E4" w:rsidRPr="00D05C78" w:rsidRDefault="006020E4"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p>
    <w:p w14:paraId="79163BF2" w14:textId="77777777" w:rsidR="006020E4" w:rsidRPr="00D05C78" w:rsidRDefault="006020E4" w:rsidP="002A60C9">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r w:rsidRPr="00D05C78">
        <w:rPr>
          <w:rFonts w:ascii="Helvetica" w:hAnsi="Helvetica" w:cs="CenturyGothic-Bold"/>
          <w:b/>
          <w:bCs/>
          <w:color w:val="000000"/>
          <w:sz w:val="28"/>
          <w:szCs w:val="28"/>
        </w:rPr>
        <w:t>Communication</w:t>
      </w:r>
      <w:r w:rsidR="00F60DBE" w:rsidRPr="00D05C78">
        <w:rPr>
          <w:rFonts w:ascii="Helvetica" w:hAnsi="Helvetica" w:cs="CenturyGothic-Bold"/>
          <w:b/>
          <w:bCs/>
          <w:color w:val="000000"/>
          <w:sz w:val="28"/>
          <w:szCs w:val="28"/>
        </w:rPr>
        <w:t xml:space="preserve"> &amp; Email</w:t>
      </w:r>
    </w:p>
    <w:p w14:paraId="650698D1" w14:textId="3B94C426" w:rsidR="006020E4" w:rsidRPr="00D05C78" w:rsidRDefault="006020E4"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sidRPr="00D05C78">
        <w:rPr>
          <w:rFonts w:ascii="Helvetica" w:hAnsi="Helvetica" w:cs="Optima-Regular"/>
          <w:color w:val="000000"/>
          <w:sz w:val="22"/>
          <w:szCs w:val="22"/>
        </w:rPr>
        <w:t>While you are a st</w:t>
      </w:r>
      <w:r w:rsidR="00444473" w:rsidRPr="00D05C78">
        <w:rPr>
          <w:rFonts w:ascii="Helvetica" w:hAnsi="Helvetica" w:cs="Optima-Regular"/>
          <w:color w:val="000000"/>
          <w:sz w:val="22"/>
          <w:szCs w:val="22"/>
        </w:rPr>
        <w:t>udent at University of Kentucky</w:t>
      </w:r>
      <w:r w:rsidRPr="00D05C78">
        <w:rPr>
          <w:rFonts w:ascii="Helvetica" w:hAnsi="Helvetica" w:cs="Optima-Regular"/>
          <w:color w:val="000000"/>
          <w:sz w:val="22"/>
          <w:szCs w:val="22"/>
        </w:rPr>
        <w:t xml:space="preserve">, you must maintain an active </w:t>
      </w:r>
      <w:r w:rsidR="00444473" w:rsidRPr="00D05C78">
        <w:rPr>
          <w:rFonts w:ascii="Helvetica" w:hAnsi="Helvetica" w:cs="Optima-Regular"/>
          <w:color w:val="000000"/>
          <w:sz w:val="22"/>
          <w:szCs w:val="22"/>
        </w:rPr>
        <w:t>UK</w:t>
      </w:r>
      <w:r w:rsidRPr="00D05C78">
        <w:rPr>
          <w:rFonts w:ascii="Helvetica" w:hAnsi="Helvetica" w:cs="Optima-Regular"/>
          <w:color w:val="000000"/>
          <w:sz w:val="22"/>
          <w:szCs w:val="22"/>
        </w:rPr>
        <w:t xml:space="preserve"> email account</w:t>
      </w:r>
      <w:r w:rsidR="008C6376" w:rsidRPr="00D05C78">
        <w:rPr>
          <w:rFonts w:ascii="Helvetica" w:hAnsi="Helvetica" w:cs="Optima-Regular"/>
          <w:color w:val="000000"/>
          <w:sz w:val="22"/>
          <w:szCs w:val="22"/>
        </w:rPr>
        <w:t>.</w:t>
      </w:r>
      <w:r w:rsidR="005C7D2D" w:rsidRPr="00D05C78">
        <w:rPr>
          <w:rFonts w:ascii="Helvetica" w:hAnsi="Helvetica" w:cs="Optima-Regular"/>
          <w:color w:val="000000"/>
          <w:sz w:val="22"/>
          <w:szCs w:val="22"/>
        </w:rPr>
        <w:t xml:space="preserve"> </w:t>
      </w:r>
      <w:r w:rsidR="008C6376" w:rsidRPr="00D05C78">
        <w:rPr>
          <w:rFonts w:ascii="Helvetica" w:hAnsi="Helvetica" w:cs="Optima-Regular"/>
          <w:color w:val="000000"/>
          <w:sz w:val="22"/>
          <w:szCs w:val="22"/>
        </w:rPr>
        <w:t>Email is the u</w:t>
      </w:r>
      <w:r w:rsidRPr="00D05C78">
        <w:rPr>
          <w:rFonts w:ascii="Helvetica" w:hAnsi="Helvetica" w:cs="Optima-Regular"/>
          <w:color w:val="000000"/>
          <w:sz w:val="22"/>
          <w:szCs w:val="22"/>
        </w:rPr>
        <w:t xml:space="preserve">niversity’s mechanism for official communication with students, and </w:t>
      </w:r>
      <w:r w:rsidR="00444473" w:rsidRPr="00D05C78">
        <w:rPr>
          <w:rFonts w:ascii="Helvetica" w:hAnsi="Helvetica" w:cs="Optima-Regular"/>
          <w:color w:val="000000"/>
          <w:sz w:val="22"/>
          <w:szCs w:val="22"/>
        </w:rPr>
        <w:t>UK</w:t>
      </w:r>
      <w:r w:rsidRPr="00D05C78">
        <w:rPr>
          <w:rFonts w:ascii="Helvetica" w:hAnsi="Helvetica" w:cs="Optima-Regular"/>
          <w:color w:val="000000"/>
          <w:sz w:val="22"/>
          <w:szCs w:val="22"/>
        </w:rPr>
        <w:t xml:space="preserve"> expects that students will read official email in a timely fashion.</w:t>
      </w:r>
      <w:r w:rsidR="005C7D2D" w:rsidRPr="00D05C78">
        <w:rPr>
          <w:rFonts w:ascii="Helvetica" w:hAnsi="Helvetica" w:cs="Optima-Regular"/>
          <w:color w:val="000000"/>
          <w:sz w:val="22"/>
          <w:szCs w:val="22"/>
        </w:rPr>
        <w:t xml:space="preserve"> </w:t>
      </w:r>
      <w:r w:rsidRPr="00D05C78">
        <w:rPr>
          <w:rFonts w:ascii="Helvetica" w:hAnsi="Helvetica" w:cs="Optima-Regular"/>
          <w:color w:val="000000"/>
          <w:sz w:val="22"/>
          <w:szCs w:val="22"/>
        </w:rPr>
        <w:t xml:space="preserve">All communication from students to university administration should be conducted with a </w:t>
      </w:r>
      <w:r w:rsidR="00444473" w:rsidRPr="00D05C78">
        <w:rPr>
          <w:rFonts w:ascii="Helvetica" w:hAnsi="Helvetica" w:cs="Optima-Regular"/>
          <w:color w:val="000000"/>
          <w:sz w:val="22"/>
          <w:szCs w:val="22"/>
        </w:rPr>
        <w:t>UK</w:t>
      </w:r>
      <w:r w:rsidRPr="00D05C78">
        <w:rPr>
          <w:rFonts w:ascii="Helvetica" w:hAnsi="Helvetica" w:cs="Optima-Regular"/>
          <w:color w:val="000000"/>
          <w:sz w:val="22"/>
          <w:szCs w:val="22"/>
        </w:rPr>
        <w:t xml:space="preserve"> email account.</w:t>
      </w:r>
      <w:r w:rsidR="005C7D2D" w:rsidRPr="00D05C78">
        <w:rPr>
          <w:rFonts w:ascii="Helvetica" w:hAnsi="Helvetica" w:cs="Optima-Regular"/>
          <w:color w:val="000000"/>
          <w:sz w:val="22"/>
          <w:szCs w:val="22"/>
        </w:rPr>
        <w:t xml:space="preserve"> </w:t>
      </w:r>
      <w:r w:rsidRPr="00D05C78">
        <w:rPr>
          <w:rFonts w:ascii="Helvetica" w:hAnsi="Helvetica" w:cs="Optima-Regular"/>
          <w:color w:val="000000"/>
          <w:sz w:val="22"/>
          <w:szCs w:val="22"/>
        </w:rPr>
        <w:t>If a non-</w:t>
      </w:r>
      <w:r w:rsidR="00444473" w:rsidRPr="00D05C78">
        <w:rPr>
          <w:rFonts w:ascii="Helvetica" w:hAnsi="Helvetica" w:cs="Optima-Regular"/>
          <w:color w:val="000000"/>
          <w:sz w:val="22"/>
          <w:szCs w:val="22"/>
        </w:rPr>
        <w:t>UK</w:t>
      </w:r>
      <w:r w:rsidRPr="00D05C78">
        <w:rPr>
          <w:rFonts w:ascii="Helvetica" w:hAnsi="Helvetica" w:cs="Optima-Regular"/>
          <w:color w:val="000000"/>
          <w:sz w:val="22"/>
          <w:szCs w:val="22"/>
        </w:rPr>
        <w:t xml:space="preserve"> email account is your primary email, you may choose to forward your </w:t>
      </w:r>
      <w:r w:rsidR="00444473" w:rsidRPr="00D05C78">
        <w:rPr>
          <w:rFonts w:ascii="Helvetica" w:hAnsi="Helvetica" w:cs="Optima-Regular"/>
          <w:color w:val="000000"/>
          <w:sz w:val="22"/>
          <w:szCs w:val="22"/>
        </w:rPr>
        <w:t>UK</w:t>
      </w:r>
      <w:r w:rsidRPr="00D05C78">
        <w:rPr>
          <w:rFonts w:ascii="Helvetica" w:hAnsi="Helvetica" w:cs="Optima-Regular"/>
          <w:color w:val="000000"/>
          <w:sz w:val="22"/>
          <w:szCs w:val="22"/>
        </w:rPr>
        <w:t xml:space="preserve"> email to your primary email account. However, you will still need to maintain the </w:t>
      </w:r>
      <w:r w:rsidR="00444473" w:rsidRPr="00D05C78">
        <w:rPr>
          <w:rFonts w:ascii="Helvetica" w:hAnsi="Helvetica" w:cs="Optima-Regular"/>
          <w:color w:val="000000"/>
          <w:sz w:val="22"/>
          <w:szCs w:val="22"/>
        </w:rPr>
        <w:t>UK</w:t>
      </w:r>
      <w:r w:rsidRPr="00D05C78">
        <w:rPr>
          <w:rFonts w:ascii="Helvetica" w:hAnsi="Helvetica" w:cs="Optima-Regular"/>
          <w:color w:val="000000"/>
          <w:sz w:val="22"/>
          <w:szCs w:val="22"/>
        </w:rPr>
        <w:t xml:space="preserve"> account by periodically updating your password.</w:t>
      </w:r>
      <w:r w:rsidR="005C7D2D" w:rsidRPr="00D05C78">
        <w:rPr>
          <w:rFonts w:ascii="Helvetica" w:hAnsi="Helvetica" w:cs="Optima-Regular"/>
          <w:color w:val="000000"/>
          <w:sz w:val="22"/>
          <w:szCs w:val="22"/>
        </w:rPr>
        <w:t xml:space="preserve"> </w:t>
      </w:r>
      <w:r w:rsidRPr="00D05C78">
        <w:rPr>
          <w:rFonts w:ascii="Helvetica" w:hAnsi="Helvetica" w:cs="Optima-Regular"/>
          <w:color w:val="000000"/>
          <w:sz w:val="22"/>
          <w:szCs w:val="22"/>
        </w:rPr>
        <w:t xml:space="preserve">For more information on </w:t>
      </w:r>
      <w:r w:rsidR="00444473" w:rsidRPr="00D05C78">
        <w:rPr>
          <w:rFonts w:ascii="Helvetica" w:hAnsi="Helvetica" w:cs="Optima-Regular"/>
          <w:color w:val="000000"/>
          <w:sz w:val="22"/>
          <w:szCs w:val="22"/>
        </w:rPr>
        <w:t>UK</w:t>
      </w:r>
      <w:r w:rsidRPr="00D05C78">
        <w:rPr>
          <w:rFonts w:ascii="Helvetica" w:hAnsi="Helvetica" w:cs="Optima-Regular"/>
          <w:color w:val="000000"/>
          <w:sz w:val="22"/>
          <w:szCs w:val="22"/>
        </w:rPr>
        <w:t xml:space="preserve"> email, </w:t>
      </w:r>
      <w:r w:rsidR="00623923" w:rsidRPr="00D05C78">
        <w:rPr>
          <w:rFonts w:ascii="Helvetica" w:hAnsi="Helvetica" w:cs="Optima-Regular"/>
          <w:color w:val="000000"/>
          <w:sz w:val="22"/>
          <w:szCs w:val="22"/>
        </w:rPr>
        <w:t>you may visit the UK</w:t>
      </w:r>
      <w:r w:rsidR="002D32FE">
        <w:rPr>
          <w:rFonts w:ascii="Helvetica" w:hAnsi="Helvetica" w:cs="Optima-Regular"/>
          <w:color w:val="000000"/>
          <w:sz w:val="22"/>
          <w:szCs w:val="22"/>
        </w:rPr>
        <w:t xml:space="preserve"> Information Technology Services</w:t>
      </w:r>
      <w:r w:rsidR="00623923" w:rsidRPr="00D05C78">
        <w:rPr>
          <w:rFonts w:ascii="Helvetica" w:hAnsi="Helvetica" w:cs="Optima-Regular"/>
          <w:color w:val="000000"/>
          <w:sz w:val="22"/>
          <w:szCs w:val="22"/>
        </w:rPr>
        <w:t xml:space="preserve"> </w:t>
      </w:r>
      <w:hyperlink r:id="rId18" w:history="1">
        <w:r w:rsidR="00717643">
          <w:rPr>
            <w:rStyle w:val="Hyperlink"/>
            <w:rFonts w:ascii="Helvetica" w:hAnsi="Helvetica" w:cs="Optima-Regular"/>
            <w:sz w:val="22"/>
            <w:szCs w:val="22"/>
          </w:rPr>
          <w:t>web</w:t>
        </w:r>
        <w:r w:rsidR="00623923" w:rsidRPr="002D32FE">
          <w:rPr>
            <w:rStyle w:val="Hyperlink"/>
            <w:rFonts w:ascii="Helvetica" w:hAnsi="Helvetica" w:cs="Optima-Regular"/>
            <w:sz w:val="22"/>
            <w:szCs w:val="22"/>
          </w:rPr>
          <w:t>site</w:t>
        </w:r>
      </w:hyperlink>
      <w:r w:rsidRPr="00D05C78">
        <w:rPr>
          <w:rFonts w:ascii="Helvetica" w:hAnsi="Helvetica" w:cs="Optima-Regular"/>
          <w:color w:val="000000"/>
          <w:sz w:val="22"/>
          <w:szCs w:val="22"/>
        </w:rPr>
        <w:t xml:space="preserve">. </w:t>
      </w:r>
    </w:p>
    <w:p w14:paraId="492164F7" w14:textId="77777777" w:rsidR="006020E4" w:rsidRPr="00D05C78" w:rsidRDefault="006020E4"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p>
    <w:p w14:paraId="212B25CF" w14:textId="77777777" w:rsidR="00D9059B" w:rsidRPr="00D05C78" w:rsidRDefault="00D9059B" w:rsidP="002A60C9">
      <w:pPr>
        <w:widowControl w:val="0"/>
        <w:suppressAutoHyphens/>
        <w:autoSpaceDE w:val="0"/>
        <w:autoSpaceDN w:val="0"/>
        <w:adjustRightInd w:val="0"/>
        <w:spacing w:line="276" w:lineRule="auto"/>
        <w:textAlignment w:val="center"/>
        <w:rPr>
          <w:rFonts w:ascii="Helvetica" w:hAnsi="Helvetica" w:cs="Optima-Regular"/>
          <w:color w:val="000000"/>
          <w:sz w:val="28"/>
          <w:szCs w:val="28"/>
        </w:rPr>
      </w:pPr>
      <w:r w:rsidRPr="00D05C78">
        <w:rPr>
          <w:rFonts w:ascii="Helvetica" w:hAnsi="Helvetica" w:cs="CenturyGothic-Bold"/>
          <w:b/>
          <w:bCs/>
          <w:color w:val="000000"/>
          <w:sz w:val="28"/>
          <w:szCs w:val="28"/>
        </w:rPr>
        <w:t>Financial Aid</w:t>
      </w:r>
    </w:p>
    <w:p w14:paraId="0F563405" w14:textId="23AC09E0" w:rsidR="007B0002" w:rsidRPr="00D05C78" w:rsidRDefault="00D9059B"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sidRPr="00D05C78">
        <w:rPr>
          <w:rFonts w:ascii="Helvetica" w:hAnsi="Helvetica" w:cs="Optima-Regular"/>
          <w:color w:val="000000"/>
          <w:sz w:val="22"/>
          <w:szCs w:val="22"/>
        </w:rPr>
        <w:t xml:space="preserve">Students who require financial aid to pay tuition should apply before </w:t>
      </w:r>
      <w:r w:rsidR="008950CC" w:rsidRPr="00D05C78">
        <w:rPr>
          <w:rFonts w:ascii="Helvetica" w:hAnsi="Helvetica" w:cs="Optima-Regular"/>
          <w:color w:val="000000"/>
          <w:sz w:val="22"/>
          <w:szCs w:val="22"/>
        </w:rPr>
        <w:t>June 30</w:t>
      </w:r>
      <w:r w:rsidRPr="00D05C78">
        <w:rPr>
          <w:rFonts w:ascii="Helvetica" w:hAnsi="Helvetica" w:cs="Optima-Regular"/>
          <w:color w:val="000000"/>
          <w:sz w:val="22"/>
          <w:szCs w:val="22"/>
        </w:rPr>
        <w:t xml:space="preserve"> to sec</w:t>
      </w:r>
      <w:r w:rsidR="00F219EA" w:rsidRPr="00D05C78">
        <w:rPr>
          <w:rFonts w:ascii="Helvetica" w:hAnsi="Helvetica" w:cs="Optima-Regular"/>
          <w:color w:val="000000"/>
          <w:sz w:val="22"/>
          <w:szCs w:val="22"/>
        </w:rPr>
        <w:t>ure loans in time for payment for</w:t>
      </w:r>
      <w:r w:rsidRPr="00D05C78">
        <w:rPr>
          <w:rFonts w:ascii="Helvetica" w:hAnsi="Helvetica" w:cs="Optima-Regular"/>
          <w:color w:val="000000"/>
          <w:sz w:val="22"/>
          <w:szCs w:val="22"/>
        </w:rPr>
        <w:t xml:space="preserve"> the fall </w:t>
      </w:r>
      <w:r w:rsidR="007B194F" w:rsidRPr="00D05C78">
        <w:rPr>
          <w:rFonts w:ascii="Helvetica" w:hAnsi="Helvetica" w:cs="Optima-Regular"/>
          <w:color w:val="000000"/>
          <w:sz w:val="22"/>
          <w:szCs w:val="22"/>
        </w:rPr>
        <w:t>semester</w:t>
      </w:r>
      <w:r w:rsidRPr="00D05C78">
        <w:rPr>
          <w:rFonts w:ascii="Helvetica" w:hAnsi="Helvetica" w:cs="Optima-Regular"/>
          <w:color w:val="000000"/>
          <w:sz w:val="22"/>
          <w:szCs w:val="22"/>
        </w:rPr>
        <w:t xml:space="preserve"> tuition.</w:t>
      </w:r>
      <w:r w:rsidR="005C7D2D" w:rsidRPr="00D05C78">
        <w:rPr>
          <w:rFonts w:ascii="Helvetica" w:hAnsi="Helvetica" w:cs="Optima-Regular"/>
          <w:color w:val="000000"/>
          <w:sz w:val="22"/>
          <w:szCs w:val="22"/>
        </w:rPr>
        <w:t xml:space="preserve"> </w:t>
      </w:r>
      <w:r w:rsidRPr="00D05C78">
        <w:rPr>
          <w:rFonts w:ascii="Helvetica" w:hAnsi="Helvetica" w:cs="Optima-Regular"/>
          <w:color w:val="000000"/>
          <w:sz w:val="22"/>
          <w:szCs w:val="22"/>
        </w:rPr>
        <w:t xml:space="preserve">More information on financial aid is available from </w:t>
      </w:r>
      <w:r w:rsidR="00444473" w:rsidRPr="00D05C78">
        <w:rPr>
          <w:rFonts w:ascii="Helvetica" w:hAnsi="Helvetica" w:cs="Optima-Regular"/>
          <w:color w:val="000000"/>
          <w:sz w:val="22"/>
          <w:szCs w:val="22"/>
        </w:rPr>
        <w:t>UK</w:t>
      </w:r>
      <w:r w:rsidRPr="00D05C78">
        <w:rPr>
          <w:rFonts w:ascii="Helvetica" w:hAnsi="Helvetica" w:cs="Optima-Regular"/>
          <w:color w:val="000000"/>
          <w:sz w:val="22"/>
          <w:szCs w:val="22"/>
        </w:rPr>
        <w:t xml:space="preserve">’s </w:t>
      </w:r>
      <w:hyperlink r:id="rId19" w:history="1">
        <w:r w:rsidRPr="00D05C78">
          <w:rPr>
            <w:rStyle w:val="Hyperlink"/>
            <w:rFonts w:ascii="Helvetica" w:hAnsi="Helvetica" w:cs="Optima-Regular"/>
            <w:sz w:val="22"/>
            <w:szCs w:val="22"/>
          </w:rPr>
          <w:t xml:space="preserve">Student Financial </w:t>
        </w:r>
        <w:r w:rsidR="007B194F" w:rsidRPr="00D05C78">
          <w:rPr>
            <w:rStyle w:val="Hyperlink"/>
            <w:rFonts w:ascii="Helvetica" w:hAnsi="Helvetica" w:cs="Optima-Regular"/>
            <w:sz w:val="22"/>
            <w:szCs w:val="22"/>
          </w:rPr>
          <w:t>Aid</w:t>
        </w:r>
      </w:hyperlink>
      <w:r w:rsidR="00AD4F30" w:rsidRPr="00D05C78">
        <w:rPr>
          <w:rFonts w:ascii="Helvetica" w:hAnsi="Helvetica" w:cs="Optima-Regular"/>
          <w:color w:val="000000"/>
          <w:sz w:val="22"/>
          <w:szCs w:val="22"/>
        </w:rPr>
        <w:t xml:space="preserve"> office at </w:t>
      </w:r>
      <w:r w:rsidR="00C27B93" w:rsidRPr="00D05C78">
        <w:rPr>
          <w:rFonts w:ascii="Helvetica" w:hAnsi="Helvetica" w:cs="Optima-Regular"/>
          <w:color w:val="000000"/>
          <w:sz w:val="22"/>
          <w:szCs w:val="22"/>
        </w:rPr>
        <w:t>(</w:t>
      </w:r>
      <w:r w:rsidR="00AD4F30" w:rsidRPr="00D05C78">
        <w:rPr>
          <w:rFonts w:ascii="Helvetica" w:hAnsi="Helvetica" w:cs="Optima-Regular"/>
          <w:color w:val="000000"/>
          <w:sz w:val="22"/>
          <w:szCs w:val="22"/>
        </w:rPr>
        <w:t>8</w:t>
      </w:r>
      <w:r w:rsidR="007B194F" w:rsidRPr="00D05C78">
        <w:rPr>
          <w:rFonts w:ascii="Helvetica" w:hAnsi="Helvetica" w:cs="Optima-Regular"/>
          <w:color w:val="000000"/>
          <w:sz w:val="22"/>
          <w:szCs w:val="22"/>
        </w:rPr>
        <w:t>59</w:t>
      </w:r>
      <w:r w:rsidR="00C27B93" w:rsidRPr="00D05C78">
        <w:rPr>
          <w:rFonts w:ascii="Helvetica" w:hAnsi="Helvetica" w:cs="Optima-Regular"/>
          <w:color w:val="000000"/>
          <w:sz w:val="22"/>
          <w:szCs w:val="22"/>
        </w:rPr>
        <w:t xml:space="preserve">) </w:t>
      </w:r>
      <w:r w:rsidR="007B194F" w:rsidRPr="00D05C78">
        <w:rPr>
          <w:rFonts w:ascii="Helvetica" w:hAnsi="Helvetica" w:cs="Optima-Regular"/>
          <w:color w:val="000000"/>
          <w:sz w:val="22"/>
          <w:szCs w:val="22"/>
        </w:rPr>
        <w:t>257</w:t>
      </w:r>
      <w:r w:rsidR="00AD4F30" w:rsidRPr="00D05C78">
        <w:rPr>
          <w:rFonts w:ascii="Helvetica" w:hAnsi="Helvetica" w:cs="Optima-Regular"/>
          <w:color w:val="000000"/>
          <w:sz w:val="22"/>
          <w:szCs w:val="22"/>
        </w:rPr>
        <w:t>-</w:t>
      </w:r>
      <w:r w:rsidR="007B194F" w:rsidRPr="00D05C78">
        <w:rPr>
          <w:rFonts w:ascii="Helvetica" w:hAnsi="Helvetica" w:cs="Optima-Regular"/>
          <w:color w:val="000000"/>
          <w:sz w:val="22"/>
          <w:szCs w:val="22"/>
        </w:rPr>
        <w:t>3172</w:t>
      </w:r>
      <w:r w:rsidRPr="00D05C78">
        <w:rPr>
          <w:rFonts w:ascii="Helvetica" w:hAnsi="Helvetica" w:cs="Optima-Regular"/>
          <w:color w:val="000000"/>
          <w:sz w:val="22"/>
          <w:szCs w:val="22"/>
        </w:rPr>
        <w:t>.</w:t>
      </w:r>
    </w:p>
    <w:p w14:paraId="791651AB" w14:textId="77777777" w:rsidR="007B194F" w:rsidRPr="00D05C78" w:rsidRDefault="007B194F"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p>
    <w:p w14:paraId="6848139E" w14:textId="77777777" w:rsidR="007B0002" w:rsidRPr="00D05C78" w:rsidRDefault="007B0002" w:rsidP="002A60C9">
      <w:pPr>
        <w:widowControl w:val="0"/>
        <w:suppressAutoHyphens/>
        <w:autoSpaceDE w:val="0"/>
        <w:autoSpaceDN w:val="0"/>
        <w:adjustRightInd w:val="0"/>
        <w:spacing w:line="276" w:lineRule="auto"/>
        <w:textAlignment w:val="center"/>
        <w:rPr>
          <w:rFonts w:ascii="Helvetica" w:hAnsi="Helvetica" w:cs="Optima-Regular"/>
          <w:color w:val="000000"/>
          <w:sz w:val="28"/>
          <w:szCs w:val="28"/>
        </w:rPr>
      </w:pPr>
      <w:r w:rsidRPr="00D05C78">
        <w:rPr>
          <w:rFonts w:ascii="Helvetica" w:hAnsi="Helvetica" w:cs="CenturyGothic-Bold"/>
          <w:b/>
          <w:bCs/>
          <w:color w:val="000000"/>
          <w:sz w:val="28"/>
          <w:szCs w:val="28"/>
        </w:rPr>
        <w:t>Fitness Facilities</w:t>
      </w:r>
    </w:p>
    <w:p w14:paraId="30257009" w14:textId="5697EE91" w:rsidR="007B0002" w:rsidRPr="00D05C78" w:rsidRDefault="00717643"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Pr>
          <w:rFonts w:ascii="Helvetica" w:hAnsi="Helvetica" w:cs="Optima-Regular"/>
          <w:color w:val="000000"/>
          <w:sz w:val="22"/>
          <w:szCs w:val="22"/>
        </w:rPr>
        <w:t xml:space="preserve">Any student considered full </w:t>
      </w:r>
      <w:r w:rsidR="007B0002" w:rsidRPr="00D05C78">
        <w:rPr>
          <w:rFonts w:ascii="Helvetica" w:hAnsi="Helvetica" w:cs="Optima-Regular"/>
          <w:color w:val="000000"/>
          <w:sz w:val="22"/>
          <w:szCs w:val="22"/>
        </w:rPr>
        <w:t xml:space="preserve">time by the Registrar may use </w:t>
      </w:r>
      <w:r w:rsidR="0023676A" w:rsidRPr="00D05C78">
        <w:rPr>
          <w:rFonts w:ascii="Helvetica" w:hAnsi="Helvetica" w:cs="Optima-Regular"/>
          <w:color w:val="000000"/>
          <w:sz w:val="22"/>
          <w:szCs w:val="22"/>
        </w:rPr>
        <w:t>UK</w:t>
      </w:r>
      <w:r w:rsidR="007B0002" w:rsidRPr="00D05C78">
        <w:rPr>
          <w:rFonts w:ascii="Helvetica" w:hAnsi="Helvetica" w:cs="Optima-Regular"/>
          <w:color w:val="000000"/>
          <w:sz w:val="22"/>
          <w:szCs w:val="22"/>
        </w:rPr>
        <w:t>'s fitness facilities free of charge.</w:t>
      </w:r>
      <w:r w:rsidR="005C7D2D" w:rsidRPr="00D05C78">
        <w:rPr>
          <w:rFonts w:ascii="Helvetica" w:hAnsi="Helvetica" w:cs="Optima-Regular"/>
          <w:color w:val="000000"/>
          <w:sz w:val="22"/>
          <w:szCs w:val="22"/>
        </w:rPr>
        <w:t xml:space="preserve"> </w:t>
      </w:r>
      <w:r w:rsidR="008451F8" w:rsidRPr="00D05C78">
        <w:rPr>
          <w:rFonts w:ascii="Helvetica" w:hAnsi="Helvetica" w:cs="Optima-Regular"/>
          <w:color w:val="000000"/>
          <w:sz w:val="22"/>
          <w:szCs w:val="22"/>
        </w:rPr>
        <w:t xml:space="preserve">The </w:t>
      </w:r>
      <w:hyperlink r:id="rId20" w:history="1">
        <w:r w:rsidR="008451F8" w:rsidRPr="00D05C78">
          <w:rPr>
            <w:rStyle w:val="Hyperlink"/>
            <w:rFonts w:ascii="Helvetica" w:hAnsi="Helvetica" w:cs="Optima-Regular"/>
            <w:sz w:val="22"/>
            <w:szCs w:val="22"/>
          </w:rPr>
          <w:t>Johnson Recreation Center</w:t>
        </w:r>
      </w:hyperlink>
      <w:r w:rsidR="008451F8" w:rsidRPr="00D05C78">
        <w:rPr>
          <w:rFonts w:ascii="Helvetica" w:hAnsi="Helvetica" w:cs="Optima-Regular"/>
          <w:color w:val="000000"/>
          <w:sz w:val="22"/>
          <w:szCs w:val="22"/>
        </w:rPr>
        <w:t xml:space="preserve"> is the student fitness facility.</w:t>
      </w:r>
    </w:p>
    <w:p w14:paraId="2747E8BB" w14:textId="77777777" w:rsidR="00841E1B" w:rsidRPr="00D05C78" w:rsidRDefault="00841E1B" w:rsidP="002A60C9">
      <w:pPr>
        <w:widowControl w:val="0"/>
        <w:suppressAutoHyphens/>
        <w:autoSpaceDE w:val="0"/>
        <w:autoSpaceDN w:val="0"/>
        <w:adjustRightInd w:val="0"/>
        <w:spacing w:line="276" w:lineRule="auto"/>
        <w:textAlignment w:val="center"/>
        <w:rPr>
          <w:rFonts w:ascii="Helvetica" w:hAnsi="Helvetica" w:cs="Optima-Regular"/>
          <w:color w:val="000000"/>
          <w:sz w:val="20"/>
          <w:szCs w:val="20"/>
        </w:rPr>
      </w:pPr>
    </w:p>
    <w:p w14:paraId="0CB81126" w14:textId="77777777" w:rsidR="005F1EAF" w:rsidRPr="00D05C78" w:rsidRDefault="00444473" w:rsidP="002A60C9">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r w:rsidRPr="00D05C78">
        <w:rPr>
          <w:rFonts w:ascii="Helvetica" w:hAnsi="Helvetica" w:cs="CenturyGothic-Bold"/>
          <w:b/>
          <w:bCs/>
          <w:color w:val="000000"/>
          <w:sz w:val="28"/>
          <w:szCs w:val="28"/>
        </w:rPr>
        <w:t>MSMS</w:t>
      </w:r>
      <w:r w:rsidR="005F1EAF" w:rsidRPr="00D05C78">
        <w:rPr>
          <w:rFonts w:ascii="Helvetica" w:hAnsi="Helvetica" w:cs="CenturyGothic-Bold"/>
          <w:b/>
          <w:bCs/>
          <w:color w:val="000000"/>
          <w:sz w:val="28"/>
          <w:szCs w:val="28"/>
        </w:rPr>
        <w:t xml:space="preserve"> Office Hours</w:t>
      </w:r>
    </w:p>
    <w:p w14:paraId="0C768FA9" w14:textId="01509B1B" w:rsidR="005F1EAF" w:rsidRPr="00D05C78" w:rsidRDefault="007B194F"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sidRPr="00D05C78">
        <w:rPr>
          <w:rFonts w:ascii="Helvetica" w:hAnsi="Helvetica" w:cs="Optima-Regular"/>
          <w:color w:val="000000"/>
          <w:sz w:val="22"/>
          <w:szCs w:val="22"/>
        </w:rPr>
        <w:t>The Office of Biomedical Education</w:t>
      </w:r>
      <w:r w:rsidR="005F1EAF" w:rsidRPr="00D05C78">
        <w:rPr>
          <w:rFonts w:ascii="Helvetica" w:hAnsi="Helvetica" w:cs="Optima-Regular"/>
          <w:color w:val="000000"/>
          <w:sz w:val="22"/>
          <w:szCs w:val="22"/>
        </w:rPr>
        <w:t xml:space="preserve"> </w:t>
      </w:r>
      <w:r w:rsidRPr="00D05C78">
        <w:rPr>
          <w:rFonts w:ascii="Helvetica" w:hAnsi="Helvetica" w:cs="Optima-Regular"/>
          <w:color w:val="000000"/>
          <w:sz w:val="22"/>
          <w:szCs w:val="22"/>
        </w:rPr>
        <w:t>is</w:t>
      </w:r>
      <w:r w:rsidR="005F1EAF" w:rsidRPr="00D05C78">
        <w:rPr>
          <w:rFonts w:ascii="Helvetica" w:hAnsi="Helvetica" w:cs="Optima-Regular"/>
          <w:color w:val="000000"/>
          <w:sz w:val="22"/>
          <w:szCs w:val="22"/>
        </w:rPr>
        <w:t xml:space="preserve"> open from </w:t>
      </w:r>
      <w:r w:rsidRPr="00D05C78">
        <w:rPr>
          <w:rFonts w:ascii="Helvetica" w:hAnsi="Helvetica" w:cs="Optima-Regular"/>
          <w:color w:val="000000"/>
          <w:sz w:val="22"/>
          <w:szCs w:val="22"/>
        </w:rPr>
        <w:t>8</w:t>
      </w:r>
      <w:r w:rsidR="005F1EAF" w:rsidRPr="00D05C78">
        <w:rPr>
          <w:rFonts w:ascii="Helvetica" w:hAnsi="Helvetica" w:cs="Optima-Regular"/>
          <w:color w:val="000000"/>
          <w:sz w:val="22"/>
          <w:szCs w:val="22"/>
        </w:rPr>
        <w:t>:00</w:t>
      </w:r>
      <w:r w:rsidR="00C74FE7" w:rsidRPr="00D05C78">
        <w:rPr>
          <w:rFonts w:ascii="Helvetica" w:hAnsi="Helvetica" w:cs="Optima-Regular"/>
          <w:color w:val="000000"/>
          <w:sz w:val="22"/>
          <w:szCs w:val="22"/>
        </w:rPr>
        <w:t>-</w:t>
      </w:r>
      <w:r w:rsidRPr="00D05C78">
        <w:rPr>
          <w:rFonts w:ascii="Helvetica" w:hAnsi="Helvetica" w:cs="Optima-Regular"/>
          <w:color w:val="000000"/>
          <w:sz w:val="22"/>
          <w:szCs w:val="22"/>
        </w:rPr>
        <w:t>4:3</w:t>
      </w:r>
      <w:r w:rsidR="005F1EAF" w:rsidRPr="00D05C78">
        <w:rPr>
          <w:rFonts w:ascii="Helvetica" w:hAnsi="Helvetica" w:cs="Optima-Regular"/>
          <w:color w:val="000000"/>
          <w:sz w:val="22"/>
          <w:szCs w:val="22"/>
        </w:rPr>
        <w:t>0 Monday through Friday</w:t>
      </w:r>
      <w:r w:rsidRPr="00D05C78">
        <w:rPr>
          <w:rFonts w:ascii="Helvetica" w:hAnsi="Helvetica" w:cs="Optima-Regular"/>
          <w:color w:val="000000"/>
          <w:sz w:val="22"/>
          <w:szCs w:val="22"/>
        </w:rPr>
        <w:t>. Dr</w:t>
      </w:r>
      <w:r w:rsidR="0068101F">
        <w:rPr>
          <w:rFonts w:ascii="Helvetica" w:hAnsi="Helvetica" w:cs="Optima-Regular"/>
          <w:color w:val="000000"/>
          <w:sz w:val="22"/>
          <w:szCs w:val="22"/>
        </w:rPr>
        <w:t>. Melinda Wilson</w:t>
      </w:r>
      <w:r w:rsidRPr="00D05C78">
        <w:rPr>
          <w:rFonts w:ascii="Helvetica" w:hAnsi="Helvetica" w:cs="Optima-Regular"/>
          <w:color w:val="000000"/>
          <w:sz w:val="22"/>
          <w:szCs w:val="22"/>
        </w:rPr>
        <w:t xml:space="preserve"> holds office hours by appointment</w:t>
      </w:r>
      <w:r w:rsidR="005F1EAF" w:rsidRPr="00D05C78">
        <w:rPr>
          <w:rFonts w:ascii="Helvetica" w:hAnsi="Helvetica" w:cs="Optima-Regular"/>
          <w:color w:val="000000"/>
          <w:sz w:val="22"/>
          <w:szCs w:val="22"/>
        </w:rPr>
        <w:t>.</w:t>
      </w:r>
    </w:p>
    <w:p w14:paraId="3B720A5B" w14:textId="77777777" w:rsidR="005F1EAF" w:rsidRPr="00D05C78" w:rsidRDefault="005F1EAF"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p>
    <w:p w14:paraId="2104153C" w14:textId="77777777" w:rsidR="00D9059B" w:rsidRPr="00D05C78" w:rsidRDefault="007E5458" w:rsidP="002A60C9">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r w:rsidRPr="00D05C78">
        <w:rPr>
          <w:rFonts w:ascii="Helvetica" w:hAnsi="Helvetica" w:cs="CenturyGothic-Bold"/>
          <w:b/>
          <w:bCs/>
          <w:color w:val="000000"/>
          <w:sz w:val="28"/>
          <w:szCs w:val="28"/>
        </w:rPr>
        <w:t>Parking</w:t>
      </w:r>
    </w:p>
    <w:p w14:paraId="34AF5FE9" w14:textId="55ACA1BB" w:rsidR="006020E4" w:rsidRPr="00D05C78" w:rsidRDefault="007E5458"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r w:rsidRPr="00D05C78">
        <w:rPr>
          <w:rFonts w:ascii="Helvetica" w:hAnsi="Helvetica" w:cs="Optima-Regular"/>
          <w:color w:val="000000"/>
          <w:sz w:val="22"/>
          <w:szCs w:val="22"/>
        </w:rPr>
        <w:t xml:space="preserve">Parking permits are </w:t>
      </w:r>
      <w:r w:rsidR="0000604A">
        <w:rPr>
          <w:rFonts w:ascii="Helvetica" w:hAnsi="Helvetica" w:cs="Optima-Regular"/>
          <w:color w:val="000000"/>
          <w:sz w:val="22"/>
          <w:szCs w:val="22"/>
        </w:rPr>
        <w:t xml:space="preserve">required to park on </w:t>
      </w:r>
      <w:r w:rsidR="00C662AF" w:rsidRPr="00D05C78">
        <w:rPr>
          <w:rFonts w:ascii="Helvetica" w:hAnsi="Helvetica" w:cs="Optima-Regular"/>
          <w:color w:val="000000"/>
          <w:sz w:val="22"/>
          <w:szCs w:val="22"/>
        </w:rPr>
        <w:t xml:space="preserve">campus during class days. Students living off-campus who wish to drive to class may purchase a </w:t>
      </w:r>
      <w:r w:rsidR="00FA7816">
        <w:rPr>
          <w:rFonts w:ascii="Helvetica" w:hAnsi="Helvetica" w:cs="Optima-Regular"/>
          <w:color w:val="000000"/>
          <w:sz w:val="22"/>
          <w:szCs w:val="22"/>
        </w:rPr>
        <w:t>Commuter Periphery</w:t>
      </w:r>
      <w:r w:rsidR="00C662AF" w:rsidRPr="00D05C78">
        <w:rPr>
          <w:rFonts w:ascii="Helvetica" w:hAnsi="Helvetica" w:cs="Optima-Regular"/>
          <w:color w:val="000000"/>
          <w:sz w:val="22"/>
          <w:szCs w:val="22"/>
        </w:rPr>
        <w:t xml:space="preserve"> (</w:t>
      </w:r>
      <w:r w:rsidR="00585C92">
        <w:rPr>
          <w:rFonts w:ascii="Helvetica" w:hAnsi="Helvetica" w:cs="Optima-Regular"/>
          <w:color w:val="000000"/>
          <w:sz w:val="22"/>
          <w:szCs w:val="22"/>
        </w:rPr>
        <w:t>C</w:t>
      </w:r>
      <w:r w:rsidR="00C662AF" w:rsidRPr="00D05C78">
        <w:rPr>
          <w:rFonts w:ascii="Helvetica" w:hAnsi="Helvetica" w:cs="Optima-Regular"/>
          <w:color w:val="000000"/>
          <w:sz w:val="22"/>
          <w:szCs w:val="22"/>
        </w:rPr>
        <w:t xml:space="preserve">K) permit. </w:t>
      </w:r>
      <w:r w:rsidR="00FA7816">
        <w:rPr>
          <w:rFonts w:ascii="Helvetica" w:hAnsi="Helvetica" w:cs="Optima-Regular"/>
          <w:color w:val="000000"/>
          <w:sz w:val="22"/>
          <w:szCs w:val="22"/>
        </w:rPr>
        <w:t>CK permits</w:t>
      </w:r>
      <w:r w:rsidR="00FA7816" w:rsidRPr="00D05C78">
        <w:rPr>
          <w:rFonts w:ascii="Helvetica" w:hAnsi="Helvetica" w:cs="Optima-Regular"/>
          <w:color w:val="000000"/>
          <w:sz w:val="22"/>
          <w:szCs w:val="22"/>
        </w:rPr>
        <w:t xml:space="preserve"> cost</w:t>
      </w:r>
      <w:r w:rsidR="00C662AF" w:rsidRPr="00D05C78">
        <w:rPr>
          <w:rFonts w:ascii="Helvetica" w:hAnsi="Helvetica" w:cs="Optima-Regular"/>
          <w:color w:val="000000"/>
          <w:sz w:val="22"/>
          <w:szCs w:val="22"/>
        </w:rPr>
        <w:t xml:space="preserve"> $272 for the full 20</w:t>
      </w:r>
      <w:r w:rsidR="00767523">
        <w:rPr>
          <w:rFonts w:ascii="Helvetica" w:hAnsi="Helvetica" w:cs="Optima-Regular"/>
          <w:color w:val="000000"/>
          <w:sz w:val="22"/>
          <w:szCs w:val="22"/>
        </w:rPr>
        <w:t>2</w:t>
      </w:r>
      <w:r w:rsidR="00FA7816">
        <w:rPr>
          <w:rFonts w:ascii="Helvetica" w:hAnsi="Helvetica" w:cs="Optima-Regular"/>
          <w:color w:val="000000"/>
          <w:sz w:val="22"/>
          <w:szCs w:val="22"/>
        </w:rPr>
        <w:t>5</w:t>
      </w:r>
      <w:r w:rsidR="00382B82">
        <w:rPr>
          <w:rFonts w:ascii="Helvetica" w:hAnsi="Helvetica" w:cs="Optima-Regular"/>
          <w:color w:val="000000"/>
          <w:sz w:val="22"/>
          <w:szCs w:val="22"/>
        </w:rPr>
        <w:t>-202</w:t>
      </w:r>
      <w:r w:rsidR="00FA7816">
        <w:rPr>
          <w:rFonts w:ascii="Helvetica" w:hAnsi="Helvetica" w:cs="Optima-Regular"/>
          <w:color w:val="000000"/>
          <w:sz w:val="22"/>
          <w:szCs w:val="22"/>
        </w:rPr>
        <w:t>6</w:t>
      </w:r>
      <w:r w:rsidR="00C662AF" w:rsidRPr="00D05C78">
        <w:rPr>
          <w:rFonts w:ascii="Helvetica" w:hAnsi="Helvetica" w:cs="Optima-Regular"/>
          <w:color w:val="000000"/>
          <w:sz w:val="22"/>
          <w:szCs w:val="22"/>
        </w:rPr>
        <w:t xml:space="preserve"> school year. Passes may be purchased for single semesters as well. Information on rates and parking locations can be found </w:t>
      </w:r>
      <w:hyperlink r:id="rId21" w:history="1">
        <w:r w:rsidR="00C662AF" w:rsidRPr="00D05C78">
          <w:rPr>
            <w:rStyle w:val="Hyperlink"/>
            <w:rFonts w:ascii="Helvetica" w:hAnsi="Helvetica" w:cs="Optima-Regular"/>
            <w:sz w:val="22"/>
            <w:szCs w:val="22"/>
          </w:rPr>
          <w:t>here</w:t>
        </w:r>
      </w:hyperlink>
      <w:r w:rsidR="00C662AF" w:rsidRPr="00D05C78">
        <w:rPr>
          <w:rFonts w:ascii="Helvetica" w:hAnsi="Helvetica" w:cs="Optima-Regular"/>
          <w:color w:val="000000"/>
          <w:sz w:val="22"/>
          <w:szCs w:val="22"/>
        </w:rPr>
        <w:t>.</w:t>
      </w:r>
    </w:p>
    <w:p w14:paraId="46FF4190" w14:textId="77777777" w:rsidR="00386341" w:rsidRPr="00D05C78" w:rsidRDefault="00386341"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p>
    <w:p w14:paraId="49831BEF" w14:textId="77777777" w:rsidR="005705B8" w:rsidRPr="00D05C78" w:rsidRDefault="005705B8" w:rsidP="002A60C9">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p>
    <w:p w14:paraId="22882F9B" w14:textId="34F1E6FC" w:rsidR="00D05C78" w:rsidRDefault="00D05C78">
      <w:pPr>
        <w:rPr>
          <w:rFonts w:ascii="Helvetica" w:hAnsi="Helvetica" w:cs="CenturyGothic-Bold"/>
          <w:b/>
          <w:bCs/>
          <w:color w:val="000000"/>
          <w:sz w:val="28"/>
          <w:szCs w:val="28"/>
        </w:rPr>
      </w:pPr>
      <w:r>
        <w:rPr>
          <w:rFonts w:ascii="Helvetica" w:hAnsi="Helvetica" w:cs="CenturyGothic-Bold"/>
          <w:b/>
          <w:bCs/>
          <w:color w:val="000000"/>
          <w:sz w:val="28"/>
          <w:szCs w:val="28"/>
        </w:rPr>
        <w:br w:type="page"/>
      </w:r>
    </w:p>
    <w:p w14:paraId="45D38BDF" w14:textId="6F40C310" w:rsidR="00C918FC" w:rsidRPr="00D05C78" w:rsidRDefault="00C918FC" w:rsidP="002A60C9">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r w:rsidRPr="00D05C78">
        <w:rPr>
          <w:rFonts w:ascii="Helvetica" w:hAnsi="Helvetica" w:cs="CenturyGothic-Bold"/>
          <w:b/>
          <w:bCs/>
          <w:color w:val="000000"/>
          <w:sz w:val="28"/>
          <w:szCs w:val="28"/>
        </w:rPr>
        <w:lastRenderedPageBreak/>
        <w:t>Student Health Records/ Insurance</w:t>
      </w:r>
    </w:p>
    <w:p w14:paraId="5FA9C100" w14:textId="7EFAC640" w:rsidR="00336362" w:rsidRPr="00D05C78" w:rsidRDefault="00FB7884"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hyperlink r:id="rId22" w:history="1">
        <w:r w:rsidR="00336362" w:rsidRPr="00D05C78">
          <w:rPr>
            <w:rStyle w:val="Hyperlink"/>
            <w:rFonts w:ascii="Helvetica" w:hAnsi="Helvetica" w:cs="Optima-Regular"/>
            <w:sz w:val="22"/>
            <w:szCs w:val="22"/>
          </w:rPr>
          <w:t>University Health Services</w:t>
        </w:r>
      </w:hyperlink>
      <w:r w:rsidR="00336362" w:rsidRPr="00D05C78">
        <w:rPr>
          <w:rFonts w:ascii="Helvetica" w:hAnsi="Helvetica" w:cs="Optima-Regular"/>
          <w:color w:val="000000"/>
          <w:sz w:val="22"/>
          <w:szCs w:val="22"/>
        </w:rPr>
        <w:t xml:space="preserve"> provi</w:t>
      </w:r>
      <w:r w:rsidR="00A77745">
        <w:rPr>
          <w:rFonts w:ascii="Helvetica" w:hAnsi="Helvetica" w:cs="Optima-Regular"/>
          <w:color w:val="000000"/>
          <w:sz w:val="22"/>
          <w:szCs w:val="22"/>
        </w:rPr>
        <w:t xml:space="preserve">des medical treatment for full and part </w:t>
      </w:r>
      <w:r w:rsidR="00336362" w:rsidRPr="00D05C78">
        <w:rPr>
          <w:rFonts w:ascii="Helvetica" w:hAnsi="Helvetica" w:cs="Optima-Regular"/>
          <w:color w:val="000000"/>
          <w:sz w:val="22"/>
          <w:szCs w:val="22"/>
        </w:rPr>
        <w:t xml:space="preserve">time students. </w:t>
      </w:r>
    </w:p>
    <w:p w14:paraId="0E5E18C9" w14:textId="50985150" w:rsidR="004C7CEC" w:rsidRPr="00D05C78" w:rsidRDefault="00336362"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r w:rsidRPr="00D05C78">
        <w:rPr>
          <w:rFonts w:ascii="Helvetica" w:hAnsi="Helvetica" w:cs="Optima-Regular"/>
          <w:color w:val="000000"/>
          <w:sz w:val="22"/>
          <w:szCs w:val="22"/>
        </w:rPr>
        <w:t xml:space="preserve">The university also has a </w:t>
      </w:r>
      <w:r w:rsidRPr="00F8066D">
        <w:rPr>
          <w:rFonts w:ascii="Helvetica" w:hAnsi="Helvetica" w:cs="Optima-Regular"/>
          <w:sz w:val="22"/>
          <w:szCs w:val="22"/>
        </w:rPr>
        <w:t>student health insurance plan</w:t>
      </w:r>
      <w:r w:rsidRPr="00D05C78">
        <w:rPr>
          <w:rFonts w:ascii="Helvetica" w:hAnsi="Helvetica" w:cs="Optima-Regular"/>
          <w:color w:val="000000"/>
          <w:sz w:val="22"/>
          <w:szCs w:val="22"/>
        </w:rPr>
        <w:t xml:space="preserve"> (voluntary) tha</w:t>
      </w:r>
      <w:r w:rsidR="00A77745">
        <w:rPr>
          <w:rFonts w:ascii="Helvetica" w:hAnsi="Helvetica" w:cs="Optima-Regular"/>
          <w:color w:val="000000"/>
          <w:sz w:val="22"/>
          <w:szCs w:val="22"/>
        </w:rPr>
        <w:t>t provides benefits for illness</w:t>
      </w:r>
      <w:r w:rsidRPr="00D05C78">
        <w:rPr>
          <w:rFonts w:ascii="Helvetica" w:hAnsi="Helvetica" w:cs="Optima-Regular"/>
          <w:color w:val="000000"/>
          <w:sz w:val="22"/>
          <w:szCs w:val="22"/>
        </w:rPr>
        <w:t xml:space="preserve"> and injury. The University of Kentucky requires all </w:t>
      </w:r>
      <w:r w:rsidRPr="00274CC3">
        <w:rPr>
          <w:rFonts w:ascii="Helvetica" w:hAnsi="Helvetica" w:cs="Optima-Regular"/>
          <w:sz w:val="22"/>
          <w:szCs w:val="22"/>
        </w:rPr>
        <w:t>international students</w:t>
      </w:r>
      <w:r w:rsidRPr="00D05C78">
        <w:rPr>
          <w:rFonts w:ascii="Helvetica" w:hAnsi="Helvetica" w:cs="Optima-Regular"/>
          <w:color w:val="000000"/>
          <w:sz w:val="22"/>
          <w:szCs w:val="22"/>
        </w:rPr>
        <w:t xml:space="preserve"> and their dependents to have health insurance.</w:t>
      </w:r>
    </w:p>
    <w:p w14:paraId="4AE98D31" w14:textId="77777777" w:rsidR="00C918FC" w:rsidRPr="00D05C78" w:rsidRDefault="00C918FC" w:rsidP="002A60C9">
      <w:pPr>
        <w:widowControl w:val="0"/>
        <w:suppressAutoHyphens/>
        <w:autoSpaceDE w:val="0"/>
        <w:autoSpaceDN w:val="0"/>
        <w:adjustRightInd w:val="0"/>
        <w:spacing w:line="276" w:lineRule="auto"/>
        <w:textAlignment w:val="center"/>
        <w:rPr>
          <w:rFonts w:ascii="Helvetica" w:hAnsi="Helvetica" w:cs="Optima-Regular"/>
          <w:b/>
          <w:color w:val="000000"/>
          <w:sz w:val="22"/>
          <w:szCs w:val="22"/>
          <w:highlight w:val="red"/>
        </w:rPr>
      </w:pPr>
    </w:p>
    <w:p w14:paraId="7CDA7726" w14:textId="77777777" w:rsidR="00841E1B" w:rsidRPr="00D05C78" w:rsidRDefault="00841E1B"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sidRPr="00D05C78">
        <w:rPr>
          <w:rFonts w:ascii="Helvetica" w:hAnsi="Helvetica" w:cs="CenturyGothic-Bold"/>
          <w:b/>
          <w:bCs/>
          <w:color w:val="000000"/>
          <w:sz w:val="28"/>
          <w:szCs w:val="28"/>
        </w:rPr>
        <w:t>Study Room</w:t>
      </w:r>
      <w:r w:rsidR="00BA3650" w:rsidRPr="00D05C78">
        <w:rPr>
          <w:rFonts w:ascii="Helvetica" w:hAnsi="Helvetica" w:cs="CenturyGothic-Bold"/>
          <w:b/>
          <w:bCs/>
          <w:color w:val="000000"/>
          <w:sz w:val="28"/>
          <w:szCs w:val="28"/>
        </w:rPr>
        <w:t>s</w:t>
      </w:r>
    </w:p>
    <w:p w14:paraId="6419F1A7" w14:textId="236D2B2F" w:rsidR="003755C8" w:rsidRPr="00D05C78" w:rsidRDefault="00750851"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r w:rsidRPr="00D05C78">
        <w:rPr>
          <w:rFonts w:ascii="Helvetica" w:hAnsi="Helvetica" w:cs="Optima-Regular"/>
          <w:color w:val="000000"/>
          <w:sz w:val="22"/>
          <w:szCs w:val="22"/>
        </w:rPr>
        <w:t xml:space="preserve">If you need to meet with a group outside of </w:t>
      </w:r>
      <w:r w:rsidR="009C12D9" w:rsidRPr="00D05C78">
        <w:rPr>
          <w:rFonts w:ascii="Helvetica" w:hAnsi="Helvetica" w:cs="Optima-Regular"/>
          <w:color w:val="000000"/>
          <w:sz w:val="22"/>
          <w:szCs w:val="22"/>
        </w:rPr>
        <w:t>class</w:t>
      </w:r>
      <w:r w:rsidRPr="00D05C78">
        <w:rPr>
          <w:rFonts w:ascii="Helvetica" w:hAnsi="Helvetica" w:cs="Optima-Regular"/>
          <w:color w:val="000000"/>
          <w:sz w:val="22"/>
          <w:szCs w:val="22"/>
        </w:rPr>
        <w:t>, ther</w:t>
      </w:r>
      <w:r w:rsidR="00285B9A" w:rsidRPr="00D05C78">
        <w:rPr>
          <w:rFonts w:ascii="Helvetica" w:hAnsi="Helvetica" w:cs="Optima-Regular"/>
          <w:color w:val="000000"/>
          <w:sz w:val="22"/>
          <w:szCs w:val="22"/>
        </w:rPr>
        <w:t>e are several options available</w:t>
      </w:r>
      <w:r w:rsidRPr="00D05C78">
        <w:rPr>
          <w:rFonts w:ascii="Helvetica" w:hAnsi="Helvetica" w:cs="Optima-Regular"/>
          <w:color w:val="000000"/>
          <w:sz w:val="22"/>
          <w:szCs w:val="22"/>
        </w:rPr>
        <w:t xml:space="preserve">. There are </w:t>
      </w:r>
      <w:hyperlink r:id="rId23" w:history="1">
        <w:r w:rsidRPr="00D05C78">
          <w:rPr>
            <w:rStyle w:val="Hyperlink"/>
            <w:rFonts w:ascii="Helvetica" w:hAnsi="Helvetica" w:cs="Optima-Regular"/>
            <w:sz w:val="22"/>
            <w:szCs w:val="22"/>
          </w:rPr>
          <w:t>study rooms</w:t>
        </w:r>
      </w:hyperlink>
      <w:r w:rsidR="00A77745">
        <w:rPr>
          <w:rFonts w:ascii="Helvetica" w:hAnsi="Helvetica" w:cs="Optima-Regular"/>
          <w:color w:val="000000"/>
          <w:sz w:val="22"/>
          <w:szCs w:val="22"/>
        </w:rPr>
        <w:t xml:space="preserve"> available on a first come, first </w:t>
      </w:r>
      <w:r w:rsidRPr="00D05C78">
        <w:rPr>
          <w:rFonts w:ascii="Helvetica" w:hAnsi="Helvetica" w:cs="Optima-Regular"/>
          <w:color w:val="000000"/>
          <w:sz w:val="22"/>
          <w:szCs w:val="22"/>
        </w:rPr>
        <w:t xml:space="preserve">serve, basis at the </w:t>
      </w:r>
      <w:r w:rsidR="00BA3650" w:rsidRPr="00D05C78">
        <w:rPr>
          <w:rFonts w:ascii="Helvetica" w:hAnsi="Helvetica" w:cs="Optima-Regular"/>
          <w:color w:val="000000"/>
          <w:sz w:val="22"/>
          <w:szCs w:val="22"/>
        </w:rPr>
        <w:t>Young Library and the Science Library</w:t>
      </w:r>
      <w:r w:rsidRPr="00D05C78">
        <w:rPr>
          <w:rFonts w:ascii="Helvetica" w:hAnsi="Helvetica" w:cs="Optima-Regular"/>
          <w:color w:val="000000"/>
          <w:sz w:val="22"/>
          <w:szCs w:val="22"/>
        </w:rPr>
        <w:t xml:space="preserve">. </w:t>
      </w:r>
      <w:r w:rsidR="00BA3650" w:rsidRPr="00D05C78">
        <w:rPr>
          <w:rFonts w:ascii="Helvetica" w:hAnsi="Helvetica" w:cs="Optima-Regular"/>
          <w:color w:val="000000"/>
          <w:sz w:val="22"/>
          <w:szCs w:val="22"/>
        </w:rPr>
        <w:t xml:space="preserve">There are 22 group study rooms in William T. Young Library and 6 study rooms at the </w:t>
      </w:r>
      <w:r w:rsidR="008F78C7">
        <w:rPr>
          <w:rFonts w:ascii="Helvetica" w:hAnsi="Helvetica" w:cs="Optima-Regular"/>
          <w:color w:val="000000"/>
          <w:sz w:val="22"/>
          <w:szCs w:val="22"/>
        </w:rPr>
        <w:t xml:space="preserve">Medical </w:t>
      </w:r>
      <w:proofErr w:type="gramStart"/>
      <w:r w:rsidR="00BA3650" w:rsidRPr="00D05C78">
        <w:rPr>
          <w:rFonts w:ascii="Helvetica" w:hAnsi="Helvetica" w:cs="Optima-Regular"/>
          <w:color w:val="000000"/>
          <w:sz w:val="22"/>
          <w:szCs w:val="22"/>
        </w:rPr>
        <w:t>S</w:t>
      </w:r>
      <w:r w:rsidR="008F78C7">
        <w:rPr>
          <w:rFonts w:ascii="Helvetica" w:hAnsi="Helvetica" w:cs="Optima-Regular"/>
          <w:color w:val="000000"/>
          <w:sz w:val="22"/>
          <w:szCs w:val="22"/>
        </w:rPr>
        <w:t xml:space="preserve">chool </w:t>
      </w:r>
      <w:r w:rsidR="00BA3650" w:rsidRPr="00D05C78">
        <w:rPr>
          <w:rFonts w:ascii="Helvetica" w:hAnsi="Helvetica" w:cs="Optima-Regular"/>
          <w:color w:val="000000"/>
          <w:sz w:val="22"/>
          <w:szCs w:val="22"/>
        </w:rPr>
        <w:t xml:space="preserve"> Library</w:t>
      </w:r>
      <w:proofErr w:type="gramEnd"/>
      <w:r w:rsidR="00BA3650" w:rsidRPr="00D05C78">
        <w:rPr>
          <w:rFonts w:ascii="Helvetica" w:hAnsi="Helvetica" w:cs="Optima-Regular"/>
          <w:color w:val="000000"/>
          <w:sz w:val="22"/>
          <w:szCs w:val="22"/>
        </w:rPr>
        <w:t xml:space="preserve"> t</w:t>
      </w:r>
      <w:r w:rsidR="00A77745">
        <w:rPr>
          <w:rFonts w:ascii="Helvetica" w:hAnsi="Helvetica" w:cs="Optima-Regular"/>
          <w:color w:val="000000"/>
          <w:sz w:val="22"/>
          <w:szCs w:val="22"/>
        </w:rPr>
        <w:t xml:space="preserve">hat are available for use by UK </w:t>
      </w:r>
      <w:r w:rsidR="00BA3650" w:rsidRPr="00D05C78">
        <w:rPr>
          <w:rFonts w:ascii="Helvetica" w:hAnsi="Helvetica" w:cs="Optima-Regular"/>
          <w:color w:val="000000"/>
          <w:sz w:val="22"/>
          <w:szCs w:val="22"/>
        </w:rPr>
        <w:t xml:space="preserve">affiliated groups only (some of </w:t>
      </w:r>
      <w:r w:rsidR="00285B9A" w:rsidRPr="00D05C78">
        <w:rPr>
          <w:rFonts w:ascii="Helvetica" w:hAnsi="Helvetica" w:cs="Optima-Regular"/>
          <w:color w:val="000000"/>
          <w:sz w:val="22"/>
          <w:szCs w:val="22"/>
        </w:rPr>
        <w:t>which</w:t>
      </w:r>
      <w:r w:rsidR="00BA3650" w:rsidRPr="00D05C78">
        <w:rPr>
          <w:rFonts w:ascii="Helvetica" w:hAnsi="Helvetica" w:cs="Optima-Regular"/>
          <w:color w:val="000000"/>
          <w:sz w:val="22"/>
          <w:szCs w:val="22"/>
        </w:rPr>
        <w:t xml:space="preserve"> are limited to weekends and after 5</w:t>
      </w:r>
      <w:r w:rsidR="00285B9A" w:rsidRPr="00D05C78">
        <w:rPr>
          <w:rFonts w:ascii="Helvetica" w:hAnsi="Helvetica" w:cs="Optima-Regular"/>
          <w:color w:val="000000"/>
          <w:sz w:val="22"/>
          <w:szCs w:val="22"/>
        </w:rPr>
        <w:t>:00 PM</w:t>
      </w:r>
      <w:r w:rsidR="00BA3650" w:rsidRPr="00D05C78">
        <w:rPr>
          <w:rFonts w:ascii="Helvetica" w:hAnsi="Helvetica" w:cs="Optima-Regular"/>
          <w:color w:val="000000"/>
          <w:sz w:val="22"/>
          <w:szCs w:val="22"/>
        </w:rPr>
        <w:t xml:space="preserve"> on weekdays</w:t>
      </w:r>
      <w:r w:rsidR="00285B9A" w:rsidRPr="00D05C78">
        <w:rPr>
          <w:rFonts w:ascii="Helvetica" w:hAnsi="Helvetica" w:cs="Optima-Regular"/>
          <w:color w:val="000000"/>
          <w:sz w:val="22"/>
          <w:szCs w:val="22"/>
        </w:rPr>
        <w:t>)</w:t>
      </w:r>
      <w:r w:rsidR="00BA3650" w:rsidRPr="00D05C78">
        <w:rPr>
          <w:rFonts w:ascii="Helvetica" w:hAnsi="Helvetica" w:cs="Optima-Regular"/>
          <w:color w:val="000000"/>
          <w:sz w:val="22"/>
          <w:szCs w:val="22"/>
        </w:rPr>
        <w:t xml:space="preserve">. </w:t>
      </w:r>
      <w:r w:rsidR="00285B9A" w:rsidRPr="00D05C78">
        <w:rPr>
          <w:rFonts w:ascii="Helvetica" w:hAnsi="Helvetica" w:cs="Optima-Regular"/>
          <w:color w:val="000000"/>
          <w:sz w:val="22"/>
          <w:szCs w:val="22"/>
        </w:rPr>
        <w:t>You may check out a study room at</w:t>
      </w:r>
      <w:r w:rsidR="00BA3650" w:rsidRPr="00D05C78">
        <w:rPr>
          <w:rFonts w:ascii="Helvetica" w:hAnsi="Helvetica" w:cs="Optima-Regular"/>
          <w:color w:val="000000"/>
          <w:sz w:val="22"/>
          <w:szCs w:val="22"/>
        </w:rPr>
        <w:t xml:space="preserve"> the Circulation Desk</w:t>
      </w:r>
      <w:r w:rsidR="009C12D9" w:rsidRPr="00D05C78">
        <w:rPr>
          <w:rFonts w:ascii="Helvetica" w:hAnsi="Helvetica" w:cs="Optima-Regular"/>
          <w:color w:val="000000"/>
          <w:sz w:val="22"/>
          <w:szCs w:val="22"/>
        </w:rPr>
        <w:t>. Y</w:t>
      </w:r>
      <w:r w:rsidR="00BA3650" w:rsidRPr="00D05C78">
        <w:rPr>
          <w:rFonts w:ascii="Helvetica" w:hAnsi="Helvetica" w:cs="Optima-Regular"/>
          <w:color w:val="000000"/>
          <w:sz w:val="22"/>
          <w:szCs w:val="22"/>
        </w:rPr>
        <w:t xml:space="preserve">ou will need at least 2 of your group </w:t>
      </w:r>
      <w:proofErr w:type="gramStart"/>
      <w:r w:rsidR="00BA3650" w:rsidRPr="00D05C78">
        <w:rPr>
          <w:rFonts w:ascii="Helvetica" w:hAnsi="Helvetica" w:cs="Optima-Regular"/>
          <w:color w:val="000000"/>
          <w:sz w:val="22"/>
          <w:szCs w:val="22"/>
        </w:rPr>
        <w:t>present</w:t>
      </w:r>
      <w:proofErr w:type="gramEnd"/>
      <w:r w:rsidR="00BA3650" w:rsidRPr="00D05C78">
        <w:rPr>
          <w:rFonts w:ascii="Helvetica" w:hAnsi="Helvetica" w:cs="Optima-Regular"/>
          <w:color w:val="000000"/>
          <w:sz w:val="22"/>
          <w:szCs w:val="22"/>
        </w:rPr>
        <w:t xml:space="preserve"> and a valid UK student ID to sign out a room. </w:t>
      </w:r>
      <w:r w:rsidR="00285B9A" w:rsidRPr="00D05C78">
        <w:rPr>
          <w:rFonts w:ascii="Helvetica" w:hAnsi="Helvetica" w:cs="Optima-Regular"/>
          <w:color w:val="000000"/>
          <w:sz w:val="22"/>
          <w:szCs w:val="22"/>
        </w:rPr>
        <w:t>R</w:t>
      </w:r>
      <w:r w:rsidR="00BA3650" w:rsidRPr="00D05C78">
        <w:rPr>
          <w:rFonts w:ascii="Helvetica" w:hAnsi="Helvetica" w:cs="Optima-Regular"/>
          <w:color w:val="000000"/>
          <w:sz w:val="22"/>
          <w:szCs w:val="22"/>
        </w:rPr>
        <w:t>ooms</w:t>
      </w:r>
      <w:r w:rsidR="00285B9A" w:rsidRPr="00D05C78">
        <w:rPr>
          <w:rFonts w:ascii="Helvetica" w:hAnsi="Helvetica" w:cs="Optima-Regular"/>
          <w:color w:val="000000"/>
          <w:sz w:val="22"/>
          <w:szCs w:val="22"/>
        </w:rPr>
        <w:t xml:space="preserve"> at the Young Library can accommodate 8-10 people, and rooms at the </w:t>
      </w:r>
      <w:r w:rsidR="008F78C7">
        <w:rPr>
          <w:rFonts w:ascii="Helvetica" w:hAnsi="Helvetica" w:cs="Optima-Regular"/>
          <w:color w:val="000000"/>
          <w:sz w:val="22"/>
          <w:szCs w:val="22"/>
        </w:rPr>
        <w:t>Medical School</w:t>
      </w:r>
      <w:r w:rsidR="008F78C7" w:rsidRPr="00D05C78">
        <w:rPr>
          <w:rFonts w:ascii="Helvetica" w:hAnsi="Helvetica" w:cs="Optima-Regular"/>
          <w:color w:val="000000"/>
          <w:sz w:val="22"/>
          <w:szCs w:val="22"/>
        </w:rPr>
        <w:t xml:space="preserve"> </w:t>
      </w:r>
      <w:r w:rsidR="00285B9A" w:rsidRPr="00D05C78">
        <w:rPr>
          <w:rFonts w:ascii="Helvetica" w:hAnsi="Helvetica" w:cs="Optima-Regular"/>
          <w:color w:val="000000"/>
          <w:sz w:val="22"/>
          <w:szCs w:val="22"/>
        </w:rPr>
        <w:t>Library can seat 4</w:t>
      </w:r>
      <w:r w:rsidR="00285B9A" w:rsidRPr="00D05C78">
        <w:rPr>
          <w:rFonts w:ascii="Helvetica" w:hAnsi="Helvetica" w:cs="Optima-Regular"/>
          <w:color w:val="000000"/>
          <w:sz w:val="22"/>
          <w:szCs w:val="22"/>
        </w:rPr>
        <w:noBreakHyphen/>
        <w:t>6</w:t>
      </w:r>
      <w:r w:rsidR="00BA3650" w:rsidRPr="00D05C78">
        <w:rPr>
          <w:rFonts w:ascii="Helvetica" w:hAnsi="Helvetica" w:cs="Optima-Regular"/>
          <w:color w:val="000000"/>
          <w:sz w:val="22"/>
          <w:szCs w:val="22"/>
        </w:rPr>
        <w:t xml:space="preserve">. </w:t>
      </w:r>
      <w:r w:rsidR="009C12D9" w:rsidRPr="00D05C78">
        <w:rPr>
          <w:rFonts w:ascii="Helvetica" w:hAnsi="Helvetica" w:cs="Optima-Regular"/>
          <w:color w:val="000000"/>
          <w:sz w:val="22"/>
          <w:szCs w:val="22"/>
        </w:rPr>
        <w:t>Each space is</w:t>
      </w:r>
      <w:r w:rsidR="00BA3650" w:rsidRPr="00D05C78">
        <w:rPr>
          <w:rFonts w:ascii="Helvetica" w:hAnsi="Helvetica" w:cs="Optima-Regular"/>
          <w:color w:val="000000"/>
          <w:sz w:val="22"/>
          <w:szCs w:val="22"/>
        </w:rPr>
        <w:t xml:space="preserve"> equipped </w:t>
      </w:r>
      <w:r w:rsidR="00A77745">
        <w:rPr>
          <w:rFonts w:ascii="Helvetica" w:hAnsi="Helvetica" w:cs="Optima-Regular"/>
          <w:color w:val="000000"/>
          <w:sz w:val="22"/>
          <w:szCs w:val="22"/>
        </w:rPr>
        <w:t xml:space="preserve">with data connections and a dry </w:t>
      </w:r>
      <w:r w:rsidR="00BA3650" w:rsidRPr="00D05C78">
        <w:rPr>
          <w:rFonts w:ascii="Helvetica" w:hAnsi="Helvetica" w:cs="Optima-Regular"/>
          <w:color w:val="000000"/>
          <w:sz w:val="22"/>
          <w:szCs w:val="22"/>
        </w:rPr>
        <w:t xml:space="preserve">erase board. </w:t>
      </w:r>
      <w:r w:rsidR="00285B9A" w:rsidRPr="00D05C78">
        <w:rPr>
          <w:rFonts w:ascii="Helvetica" w:hAnsi="Helvetica" w:cs="Optima-Regular"/>
          <w:color w:val="000000"/>
          <w:sz w:val="22"/>
          <w:szCs w:val="22"/>
        </w:rPr>
        <w:t xml:space="preserve">Some </w:t>
      </w:r>
      <w:r w:rsidR="009C12D9" w:rsidRPr="00D05C78">
        <w:rPr>
          <w:rFonts w:ascii="Helvetica" w:hAnsi="Helvetica" w:cs="Optima-Regular"/>
          <w:color w:val="000000"/>
          <w:sz w:val="22"/>
          <w:szCs w:val="22"/>
        </w:rPr>
        <w:t>also have</w:t>
      </w:r>
      <w:r w:rsidR="00A77745">
        <w:rPr>
          <w:rFonts w:ascii="Helvetica" w:hAnsi="Helvetica" w:cs="Optima-Regular"/>
          <w:color w:val="000000"/>
          <w:sz w:val="22"/>
          <w:szCs w:val="22"/>
        </w:rPr>
        <w:t xml:space="preserve"> a Mediascape unit. Dry </w:t>
      </w:r>
      <w:r w:rsidR="00BA3650" w:rsidRPr="00D05C78">
        <w:rPr>
          <w:rFonts w:ascii="Helvetica" w:hAnsi="Helvetica" w:cs="Optima-Regular"/>
          <w:color w:val="000000"/>
          <w:sz w:val="22"/>
          <w:szCs w:val="22"/>
        </w:rPr>
        <w:t>e</w:t>
      </w:r>
      <w:r w:rsidR="00285B9A" w:rsidRPr="00D05C78">
        <w:rPr>
          <w:rFonts w:ascii="Helvetica" w:hAnsi="Helvetica" w:cs="Optima-Regular"/>
          <w:color w:val="000000"/>
          <w:sz w:val="22"/>
          <w:szCs w:val="22"/>
        </w:rPr>
        <w:t xml:space="preserve">rase markers and </w:t>
      </w:r>
      <w:r w:rsidR="00BA3650" w:rsidRPr="00D05C78">
        <w:rPr>
          <w:rFonts w:ascii="Helvetica" w:hAnsi="Helvetica" w:cs="Optima-Regular"/>
          <w:color w:val="000000"/>
          <w:sz w:val="22"/>
          <w:szCs w:val="22"/>
        </w:rPr>
        <w:t>eraser</w:t>
      </w:r>
      <w:r w:rsidR="00285B9A" w:rsidRPr="00D05C78">
        <w:rPr>
          <w:rFonts w:ascii="Helvetica" w:hAnsi="Helvetica" w:cs="Optima-Regular"/>
          <w:color w:val="000000"/>
          <w:sz w:val="22"/>
          <w:szCs w:val="22"/>
        </w:rPr>
        <w:t>s</w:t>
      </w:r>
      <w:r w:rsidR="00BA3650" w:rsidRPr="00D05C78">
        <w:rPr>
          <w:rFonts w:ascii="Helvetica" w:hAnsi="Helvetica" w:cs="Optima-Regular"/>
          <w:color w:val="000000"/>
          <w:sz w:val="22"/>
          <w:szCs w:val="22"/>
        </w:rPr>
        <w:t xml:space="preserve"> are available for checkout at the Circulation Desk.</w:t>
      </w:r>
    </w:p>
    <w:p w14:paraId="52586F74" w14:textId="77777777" w:rsidR="00285B9A" w:rsidRPr="00D05C78" w:rsidRDefault="00285B9A"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p>
    <w:p w14:paraId="25B8A28A" w14:textId="77777777" w:rsidR="00D9059B" w:rsidRPr="00D05C78" w:rsidRDefault="00D9059B" w:rsidP="002A60C9">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r w:rsidRPr="005C52BD">
        <w:rPr>
          <w:rFonts w:ascii="Helvetica" w:hAnsi="Helvetica" w:cs="CenturyGothic-Bold"/>
          <w:b/>
          <w:bCs/>
          <w:color w:val="000000"/>
          <w:sz w:val="28"/>
          <w:szCs w:val="28"/>
        </w:rPr>
        <w:t>Tuition Payment</w:t>
      </w:r>
      <w:r w:rsidR="00841E1B" w:rsidRPr="005C52BD">
        <w:rPr>
          <w:rFonts w:ascii="Helvetica" w:hAnsi="Helvetica" w:cs="CenturyGothic-Bold"/>
          <w:b/>
          <w:bCs/>
          <w:color w:val="000000"/>
          <w:sz w:val="28"/>
          <w:szCs w:val="28"/>
        </w:rPr>
        <w:t>s</w:t>
      </w:r>
    </w:p>
    <w:p w14:paraId="3740431A" w14:textId="677060E8" w:rsidR="00F6753F" w:rsidRPr="00D05C78" w:rsidRDefault="00D9059B" w:rsidP="002A60C9">
      <w:pPr>
        <w:widowControl w:val="0"/>
        <w:suppressAutoHyphens/>
        <w:autoSpaceDE w:val="0"/>
        <w:autoSpaceDN w:val="0"/>
        <w:adjustRightInd w:val="0"/>
        <w:spacing w:after="120" w:line="276" w:lineRule="auto"/>
        <w:textAlignment w:val="center"/>
        <w:rPr>
          <w:rFonts w:ascii="Helvetica" w:hAnsi="Helvetica" w:cs="Optima-Regular"/>
          <w:color w:val="000000"/>
          <w:sz w:val="22"/>
          <w:szCs w:val="22"/>
        </w:rPr>
      </w:pPr>
      <w:r w:rsidRPr="00D05C78">
        <w:rPr>
          <w:rFonts w:ascii="Helvetica" w:hAnsi="Helvetica" w:cs="Optima-Regular"/>
          <w:color w:val="000000"/>
          <w:sz w:val="22"/>
          <w:szCs w:val="22"/>
        </w:rPr>
        <w:t>The program tuition fee for the 20</w:t>
      </w:r>
      <w:r w:rsidR="00ED5580">
        <w:rPr>
          <w:rFonts w:ascii="Helvetica" w:hAnsi="Helvetica" w:cs="Optima-Regular"/>
          <w:color w:val="000000"/>
          <w:sz w:val="22"/>
          <w:szCs w:val="22"/>
        </w:rPr>
        <w:t>2</w:t>
      </w:r>
      <w:r w:rsidR="006D3540">
        <w:rPr>
          <w:rFonts w:ascii="Helvetica" w:hAnsi="Helvetica" w:cs="Optima-Regular"/>
          <w:color w:val="000000"/>
          <w:sz w:val="22"/>
          <w:szCs w:val="22"/>
        </w:rPr>
        <w:t>5</w:t>
      </w:r>
      <w:r w:rsidR="007A7E6F">
        <w:rPr>
          <w:rFonts w:ascii="Helvetica" w:hAnsi="Helvetica" w:cs="Optima-Regular"/>
          <w:color w:val="000000"/>
          <w:sz w:val="22"/>
          <w:szCs w:val="22"/>
        </w:rPr>
        <w:t>-202</w:t>
      </w:r>
      <w:r w:rsidR="006D3540">
        <w:rPr>
          <w:rFonts w:ascii="Helvetica" w:hAnsi="Helvetica" w:cs="Optima-Regular"/>
          <w:color w:val="000000"/>
          <w:sz w:val="22"/>
          <w:szCs w:val="22"/>
        </w:rPr>
        <w:t>6</w:t>
      </w:r>
      <w:r w:rsidRPr="00D05C78">
        <w:rPr>
          <w:rFonts w:ascii="Helvetica" w:hAnsi="Helvetica" w:cs="Optima-Regular"/>
          <w:color w:val="000000"/>
          <w:sz w:val="22"/>
          <w:szCs w:val="22"/>
        </w:rPr>
        <w:t xml:space="preserve"> academic year is </w:t>
      </w:r>
      <w:r w:rsidR="0047778A" w:rsidRPr="00D05C78">
        <w:rPr>
          <w:rFonts w:ascii="Helvetica" w:hAnsi="Helvetica" w:cs="Optima-Regular"/>
          <w:color w:val="000000"/>
          <w:sz w:val="22"/>
          <w:szCs w:val="22"/>
        </w:rPr>
        <w:t>$</w:t>
      </w:r>
      <w:r w:rsidR="00B02672">
        <w:rPr>
          <w:rFonts w:ascii="Helvetica" w:hAnsi="Helvetica" w:cs="Optima-Regular"/>
          <w:color w:val="000000"/>
          <w:sz w:val="22"/>
          <w:szCs w:val="22"/>
        </w:rPr>
        <w:t>15,083</w:t>
      </w:r>
      <w:r w:rsidRPr="00D05C78">
        <w:rPr>
          <w:rFonts w:ascii="Helvetica" w:hAnsi="Helvetica" w:cs="Optima-Regular"/>
          <w:color w:val="000000"/>
          <w:sz w:val="22"/>
          <w:szCs w:val="22"/>
        </w:rPr>
        <w:t xml:space="preserve"> for </w:t>
      </w:r>
      <w:r w:rsidR="00B02672">
        <w:rPr>
          <w:rFonts w:ascii="Helvetica" w:hAnsi="Helvetica" w:cs="Optima-Regular"/>
          <w:color w:val="000000"/>
          <w:sz w:val="22"/>
          <w:szCs w:val="22"/>
        </w:rPr>
        <w:t xml:space="preserve">KY </w:t>
      </w:r>
      <w:r w:rsidR="00A14607" w:rsidRPr="00D05C78">
        <w:rPr>
          <w:rFonts w:ascii="Helvetica" w:hAnsi="Helvetica" w:cs="Optima-Regular"/>
          <w:color w:val="000000"/>
          <w:sz w:val="22"/>
          <w:szCs w:val="22"/>
        </w:rPr>
        <w:t>resident</w:t>
      </w:r>
      <w:r w:rsidRPr="00D05C78">
        <w:rPr>
          <w:rFonts w:ascii="Helvetica" w:hAnsi="Helvetica" w:cs="Optima-Regular"/>
          <w:color w:val="000000"/>
          <w:sz w:val="22"/>
          <w:szCs w:val="22"/>
        </w:rPr>
        <w:t>s and $</w:t>
      </w:r>
      <w:r w:rsidR="00FA7816">
        <w:rPr>
          <w:rFonts w:ascii="Helvetica" w:hAnsi="Helvetica" w:cs="Optima-Regular"/>
          <w:color w:val="000000"/>
          <w:sz w:val="22"/>
          <w:szCs w:val="22"/>
        </w:rPr>
        <w:t>37,325</w:t>
      </w:r>
      <w:r w:rsidR="001D4D21">
        <w:rPr>
          <w:rFonts w:ascii="Helvetica" w:hAnsi="Helvetica" w:cs="Optima-Regular"/>
          <w:color w:val="000000"/>
          <w:sz w:val="22"/>
          <w:szCs w:val="22"/>
        </w:rPr>
        <w:t xml:space="preserve"> </w:t>
      </w:r>
      <w:r w:rsidRPr="00D05C78">
        <w:rPr>
          <w:rFonts w:ascii="Helvetica" w:hAnsi="Helvetica" w:cs="Optima-Regular"/>
          <w:color w:val="000000"/>
          <w:sz w:val="22"/>
          <w:szCs w:val="22"/>
        </w:rPr>
        <w:t xml:space="preserve">for </w:t>
      </w:r>
      <w:r w:rsidR="00A14607" w:rsidRPr="00D05C78">
        <w:rPr>
          <w:rFonts w:ascii="Helvetica" w:hAnsi="Helvetica" w:cs="Optima-Regular"/>
          <w:color w:val="000000"/>
          <w:sz w:val="22"/>
          <w:szCs w:val="22"/>
        </w:rPr>
        <w:t>non-residents</w:t>
      </w:r>
      <w:r w:rsidRPr="00D05C78">
        <w:rPr>
          <w:rFonts w:ascii="Helvetica" w:hAnsi="Helvetica" w:cs="Optima-Regular"/>
          <w:color w:val="000000"/>
          <w:sz w:val="22"/>
          <w:szCs w:val="22"/>
        </w:rPr>
        <w:t>.</w:t>
      </w:r>
      <w:r w:rsidR="005C7D2D" w:rsidRPr="00D05C78">
        <w:rPr>
          <w:rFonts w:ascii="Helvetica" w:hAnsi="Helvetica" w:cs="Optima-Regular"/>
          <w:color w:val="000000"/>
          <w:sz w:val="22"/>
          <w:szCs w:val="22"/>
        </w:rPr>
        <w:t xml:space="preserve"> </w:t>
      </w:r>
      <w:r w:rsidRPr="00D05C78">
        <w:rPr>
          <w:rFonts w:ascii="Helvetica" w:hAnsi="Helvetica" w:cs="Optima-Regular"/>
          <w:color w:val="000000"/>
          <w:sz w:val="22"/>
          <w:szCs w:val="22"/>
        </w:rPr>
        <w:t xml:space="preserve">Tuition includes </w:t>
      </w:r>
      <w:r w:rsidR="00A14607" w:rsidRPr="00D05C78">
        <w:rPr>
          <w:rFonts w:ascii="Helvetica" w:hAnsi="Helvetica" w:cs="Optima-Regular"/>
          <w:color w:val="000000"/>
          <w:sz w:val="22"/>
          <w:szCs w:val="22"/>
        </w:rPr>
        <w:t>two</w:t>
      </w:r>
      <w:r w:rsidRPr="00D05C78">
        <w:rPr>
          <w:rFonts w:ascii="Helvetica" w:hAnsi="Helvetica" w:cs="Optima-Regular"/>
          <w:color w:val="000000"/>
          <w:sz w:val="22"/>
          <w:szCs w:val="22"/>
        </w:rPr>
        <w:t xml:space="preserve"> (</w:t>
      </w:r>
      <w:r w:rsidR="00A14607" w:rsidRPr="00D05C78">
        <w:rPr>
          <w:rFonts w:ascii="Helvetica" w:hAnsi="Helvetica" w:cs="Optima-Regular"/>
          <w:color w:val="000000"/>
          <w:sz w:val="22"/>
          <w:szCs w:val="22"/>
        </w:rPr>
        <w:t>2</w:t>
      </w:r>
      <w:r w:rsidRPr="00D05C78">
        <w:rPr>
          <w:rFonts w:ascii="Helvetica" w:hAnsi="Helvetica" w:cs="Optima-Regular"/>
          <w:color w:val="000000"/>
          <w:sz w:val="22"/>
          <w:szCs w:val="22"/>
        </w:rPr>
        <w:t xml:space="preserve">) </w:t>
      </w:r>
      <w:r w:rsidR="00A14607" w:rsidRPr="00D05C78">
        <w:rPr>
          <w:rFonts w:ascii="Helvetica" w:hAnsi="Helvetica" w:cs="Optima-Regular"/>
          <w:color w:val="000000"/>
          <w:sz w:val="22"/>
          <w:szCs w:val="22"/>
        </w:rPr>
        <w:t>semest</w:t>
      </w:r>
      <w:r w:rsidRPr="00D05C78">
        <w:rPr>
          <w:rFonts w:ascii="Helvetica" w:hAnsi="Helvetica" w:cs="Optima-Regular"/>
          <w:color w:val="000000"/>
          <w:sz w:val="22"/>
          <w:szCs w:val="22"/>
        </w:rPr>
        <w:t>ers of instruction</w:t>
      </w:r>
      <w:r w:rsidR="00A14607" w:rsidRPr="00D05C78">
        <w:rPr>
          <w:rFonts w:ascii="Helvetica" w:hAnsi="Helvetica" w:cs="Optima-Regular"/>
          <w:color w:val="000000"/>
          <w:sz w:val="22"/>
          <w:szCs w:val="22"/>
        </w:rPr>
        <w:t xml:space="preserve">; additional fees may apply to specific courses. </w:t>
      </w:r>
      <w:r w:rsidR="002A6395" w:rsidRPr="00D05C78">
        <w:rPr>
          <w:rFonts w:ascii="Helvetica" w:hAnsi="Helvetica" w:cs="Optima-Regular"/>
          <w:color w:val="000000"/>
          <w:sz w:val="22"/>
          <w:szCs w:val="22"/>
        </w:rPr>
        <w:t>Yo</w:t>
      </w:r>
      <w:r w:rsidR="009125DC" w:rsidRPr="00D05C78">
        <w:rPr>
          <w:rFonts w:ascii="Helvetica" w:hAnsi="Helvetica" w:cs="Optima-Regular"/>
          <w:color w:val="000000"/>
          <w:sz w:val="22"/>
          <w:szCs w:val="22"/>
        </w:rPr>
        <w:t xml:space="preserve">u can </w:t>
      </w:r>
      <w:r w:rsidR="00E54665">
        <w:rPr>
          <w:rFonts w:ascii="Helvetica" w:hAnsi="Helvetica" w:cs="Optima-Regular"/>
          <w:color w:val="000000"/>
          <w:sz w:val="22"/>
          <w:szCs w:val="22"/>
        </w:rPr>
        <w:t xml:space="preserve">find more information </w:t>
      </w:r>
      <w:hyperlink r:id="rId24" w:history="1">
        <w:r w:rsidR="00E54665" w:rsidRPr="00E54665">
          <w:rPr>
            <w:rStyle w:val="Hyperlink"/>
            <w:rFonts w:ascii="Helvetica" w:hAnsi="Helvetica" w:cs="Optima-Regular"/>
            <w:sz w:val="22"/>
            <w:szCs w:val="22"/>
          </w:rPr>
          <w:t>here</w:t>
        </w:r>
      </w:hyperlink>
      <w:r w:rsidR="00E54665">
        <w:rPr>
          <w:rFonts w:ascii="Helvetica" w:hAnsi="Helvetica" w:cs="Optima-Regular"/>
          <w:color w:val="000000"/>
          <w:sz w:val="22"/>
          <w:szCs w:val="22"/>
        </w:rPr>
        <w:t xml:space="preserve">. </w:t>
      </w:r>
    </w:p>
    <w:p w14:paraId="375B1469" w14:textId="16E0F882" w:rsidR="00D9059B" w:rsidRPr="00D05C78" w:rsidRDefault="00D9059B" w:rsidP="002A60C9">
      <w:pPr>
        <w:widowControl w:val="0"/>
        <w:suppressAutoHyphens/>
        <w:autoSpaceDE w:val="0"/>
        <w:autoSpaceDN w:val="0"/>
        <w:adjustRightInd w:val="0"/>
        <w:spacing w:line="276" w:lineRule="auto"/>
        <w:textAlignment w:val="center"/>
        <w:rPr>
          <w:rFonts w:ascii="Helvetica" w:hAnsi="Helvetica" w:cs="Verdana"/>
          <w:bCs/>
          <w:color w:val="262626"/>
          <w:sz w:val="22"/>
          <w:szCs w:val="22"/>
        </w:rPr>
      </w:pPr>
      <w:r w:rsidRPr="00D05C78">
        <w:rPr>
          <w:rFonts w:ascii="Helvetica" w:hAnsi="Helvetica" w:cs="Optima-Regular"/>
          <w:color w:val="000000"/>
          <w:sz w:val="22"/>
          <w:szCs w:val="22"/>
        </w:rPr>
        <w:t>Tuition payments are</w:t>
      </w:r>
      <w:r w:rsidR="002A6395" w:rsidRPr="00D05C78">
        <w:rPr>
          <w:rFonts w:ascii="Helvetica" w:hAnsi="Helvetica" w:cs="Optima-Regular"/>
          <w:color w:val="000000"/>
          <w:sz w:val="22"/>
          <w:szCs w:val="22"/>
        </w:rPr>
        <w:t xml:space="preserve"> due at the start of each term</w:t>
      </w:r>
      <w:r w:rsidR="00166740" w:rsidRPr="00D05C78">
        <w:rPr>
          <w:rFonts w:ascii="Helvetica" w:hAnsi="Helvetica" w:cs="Optima-Regular"/>
          <w:color w:val="000000"/>
          <w:sz w:val="22"/>
          <w:szCs w:val="22"/>
        </w:rPr>
        <w:t xml:space="preserve"> on the 22nd of the month for which the charges were billed</w:t>
      </w:r>
      <w:r w:rsidR="001B5FEF" w:rsidRPr="00D05C78">
        <w:rPr>
          <w:rFonts w:ascii="Helvetica" w:hAnsi="Helvetica" w:cs="Optima-Regular"/>
          <w:color w:val="000000"/>
          <w:sz w:val="22"/>
          <w:szCs w:val="22"/>
        </w:rPr>
        <w:t xml:space="preserve"> (typically August, January, and May)</w:t>
      </w:r>
      <w:r w:rsidR="00166740" w:rsidRPr="00D05C78">
        <w:rPr>
          <w:rFonts w:ascii="Helvetica" w:hAnsi="Helvetica" w:cs="Optima-Regular"/>
          <w:color w:val="000000"/>
          <w:sz w:val="22"/>
          <w:szCs w:val="22"/>
        </w:rPr>
        <w:t xml:space="preserve">. </w:t>
      </w:r>
      <w:r w:rsidRPr="00D05C78">
        <w:rPr>
          <w:rFonts w:ascii="Helvetica" w:hAnsi="Helvetica" w:cs="Optima-Regular"/>
          <w:color w:val="000000"/>
          <w:sz w:val="22"/>
          <w:szCs w:val="22"/>
        </w:rPr>
        <w:t xml:space="preserve">Students </w:t>
      </w:r>
      <w:r w:rsidR="009868E3" w:rsidRPr="00D05C78">
        <w:rPr>
          <w:rFonts w:ascii="Helvetica" w:hAnsi="Helvetica" w:cs="Optima-Regular"/>
          <w:color w:val="000000"/>
          <w:sz w:val="22"/>
          <w:szCs w:val="22"/>
        </w:rPr>
        <w:t xml:space="preserve">can </w:t>
      </w:r>
      <w:r w:rsidRPr="00F8066D">
        <w:rPr>
          <w:rFonts w:ascii="Helvetica" w:hAnsi="Helvetica" w:cs="Optima-Regular"/>
          <w:sz w:val="22"/>
          <w:szCs w:val="22"/>
        </w:rPr>
        <w:t>pay tuition</w:t>
      </w:r>
      <w:r w:rsidRPr="00D05C78">
        <w:rPr>
          <w:rFonts w:ascii="Helvetica" w:hAnsi="Helvetica" w:cs="Optima-Regular"/>
          <w:color w:val="000000"/>
          <w:sz w:val="22"/>
          <w:szCs w:val="22"/>
        </w:rPr>
        <w:t xml:space="preserve"> online through </w:t>
      </w:r>
      <w:proofErr w:type="spellStart"/>
      <w:r w:rsidR="00606BF5" w:rsidRPr="00D05C78">
        <w:rPr>
          <w:rFonts w:ascii="Helvetica" w:hAnsi="Helvetica" w:cs="Optima-Regular"/>
          <w:color w:val="000000"/>
          <w:sz w:val="22"/>
          <w:szCs w:val="22"/>
        </w:rPr>
        <w:t>myUK</w:t>
      </w:r>
      <w:proofErr w:type="spellEnd"/>
      <w:r w:rsidRPr="00D05C78">
        <w:rPr>
          <w:rFonts w:ascii="Helvetica" w:hAnsi="Helvetica" w:cs="Optima-Regular"/>
          <w:color w:val="000000"/>
          <w:sz w:val="22"/>
          <w:szCs w:val="22"/>
        </w:rPr>
        <w:t>.</w:t>
      </w:r>
      <w:r w:rsidR="005C7D2D" w:rsidRPr="00D05C78">
        <w:rPr>
          <w:rFonts w:ascii="Helvetica" w:hAnsi="Helvetica" w:cs="Optima-Regular"/>
          <w:color w:val="000000"/>
          <w:sz w:val="22"/>
          <w:szCs w:val="22"/>
        </w:rPr>
        <w:t xml:space="preserve"> </w:t>
      </w:r>
      <w:r w:rsidR="00D9339A" w:rsidRPr="00D05C78">
        <w:rPr>
          <w:rFonts w:ascii="Helvetica" w:hAnsi="Helvetica" w:cs="Optima-Regular"/>
          <w:color w:val="000000"/>
          <w:sz w:val="22"/>
          <w:szCs w:val="22"/>
        </w:rPr>
        <w:t xml:space="preserve">If you have issues, please </w:t>
      </w:r>
      <w:r w:rsidR="00A77745">
        <w:rPr>
          <w:rFonts w:ascii="Helvetica" w:hAnsi="Helvetica" w:cs="Optima-Regular"/>
          <w:color w:val="000000"/>
          <w:sz w:val="22"/>
          <w:szCs w:val="22"/>
        </w:rPr>
        <w:t>contact UK I</w:t>
      </w:r>
      <w:r w:rsidR="00606BF5" w:rsidRPr="00D05C78">
        <w:rPr>
          <w:rFonts w:ascii="Helvetica" w:hAnsi="Helvetica" w:cs="Optima-Regular"/>
          <w:color w:val="000000"/>
          <w:sz w:val="22"/>
          <w:szCs w:val="22"/>
        </w:rPr>
        <w:t>T.</w:t>
      </w:r>
      <w:r w:rsidR="001D4D21">
        <w:rPr>
          <w:rFonts w:ascii="Helvetica" w:hAnsi="Helvetica" w:cs="Optima-Regular"/>
          <w:color w:val="000000"/>
          <w:sz w:val="22"/>
          <w:szCs w:val="22"/>
        </w:rPr>
        <w:t xml:space="preserve"> Students</w:t>
      </w:r>
      <w:r w:rsidR="009868E3" w:rsidRPr="00D05C78">
        <w:rPr>
          <w:rFonts w:ascii="Helvetica" w:hAnsi="Helvetica" w:cs="Optima-Regular"/>
          <w:color w:val="000000"/>
          <w:sz w:val="22"/>
          <w:szCs w:val="22"/>
        </w:rPr>
        <w:t xml:space="preserve"> may also pay in person or by mail with a check or money order.</w:t>
      </w:r>
    </w:p>
    <w:p w14:paraId="3C2AE36D" w14:textId="77777777" w:rsidR="00841E1B" w:rsidRPr="00D05C78" w:rsidRDefault="00841E1B"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p>
    <w:p w14:paraId="546399EC" w14:textId="77777777" w:rsidR="00D9059B" w:rsidRPr="00D05C78" w:rsidRDefault="00D9059B" w:rsidP="002A60C9">
      <w:pPr>
        <w:widowControl w:val="0"/>
        <w:suppressAutoHyphens/>
        <w:autoSpaceDE w:val="0"/>
        <w:autoSpaceDN w:val="0"/>
        <w:adjustRightInd w:val="0"/>
        <w:spacing w:line="276" w:lineRule="auto"/>
        <w:textAlignment w:val="center"/>
        <w:rPr>
          <w:rFonts w:ascii="Helvetica" w:hAnsi="Helvetica" w:cs="Optima-Regular"/>
          <w:smallCaps/>
          <w:color w:val="000000"/>
          <w:sz w:val="22"/>
          <w:szCs w:val="22"/>
          <w:u w:color="000000"/>
        </w:rPr>
      </w:pPr>
      <w:r w:rsidRPr="00D05C78">
        <w:rPr>
          <w:rFonts w:ascii="Helvetica" w:hAnsi="Helvetica" w:cs="CenturyGothic-Bold"/>
          <w:b/>
          <w:bCs/>
          <w:color w:val="000000"/>
          <w:sz w:val="28"/>
          <w:szCs w:val="28"/>
        </w:rPr>
        <w:t>Unpaid Tuition</w:t>
      </w:r>
    </w:p>
    <w:p w14:paraId="0C14DDF6" w14:textId="3224F412" w:rsidR="00D9059B" w:rsidRPr="00D05C78" w:rsidRDefault="00D9059B"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sidRPr="00D05C78">
        <w:rPr>
          <w:rFonts w:ascii="Helvetica" w:hAnsi="Helvetica" w:cs="Optima-Regular"/>
          <w:color w:val="000000"/>
          <w:sz w:val="22"/>
          <w:szCs w:val="22"/>
        </w:rPr>
        <w:t xml:space="preserve">Students with unpaid tuition balances will be charged a late payment fee and the Office of Student </w:t>
      </w:r>
      <w:r w:rsidR="00AD4F30" w:rsidRPr="00D05C78">
        <w:rPr>
          <w:rFonts w:ascii="Helvetica" w:hAnsi="Helvetica" w:cs="Optima-Regular"/>
          <w:color w:val="000000"/>
          <w:sz w:val="22"/>
          <w:szCs w:val="22"/>
        </w:rPr>
        <w:t>Accounts</w:t>
      </w:r>
      <w:r w:rsidRPr="00D05C78">
        <w:rPr>
          <w:rFonts w:ascii="Helvetica" w:hAnsi="Helvetica" w:cs="Optima-Regular"/>
          <w:color w:val="000000"/>
          <w:sz w:val="22"/>
          <w:szCs w:val="22"/>
        </w:rPr>
        <w:t xml:space="preserve"> will place a registration hold on </w:t>
      </w:r>
      <w:proofErr w:type="spellStart"/>
      <w:r w:rsidR="00A14607" w:rsidRPr="00D05C78">
        <w:rPr>
          <w:rFonts w:ascii="Helvetica" w:hAnsi="Helvetica" w:cs="Optima-Regular"/>
          <w:color w:val="000000"/>
          <w:sz w:val="22"/>
          <w:szCs w:val="22"/>
        </w:rPr>
        <w:t>myUK</w:t>
      </w:r>
      <w:proofErr w:type="spellEnd"/>
      <w:r w:rsidR="00F219EA" w:rsidRPr="00D05C78">
        <w:rPr>
          <w:rFonts w:ascii="Helvetica" w:hAnsi="Helvetica" w:cs="Optima-Regular"/>
          <w:color w:val="000000"/>
          <w:sz w:val="22"/>
          <w:szCs w:val="22"/>
        </w:rPr>
        <w:t>,</w:t>
      </w:r>
      <w:r w:rsidR="00A77745">
        <w:rPr>
          <w:rFonts w:ascii="Helvetica" w:hAnsi="Helvetica" w:cs="Optima-Regular"/>
          <w:color w:val="000000"/>
          <w:sz w:val="22"/>
          <w:szCs w:val="22"/>
        </w:rPr>
        <w:t xml:space="preserve"> preventing students </w:t>
      </w:r>
      <w:r w:rsidRPr="00D05C78">
        <w:rPr>
          <w:rFonts w:ascii="Helvetica" w:hAnsi="Helvetica" w:cs="Optima-Regular"/>
          <w:color w:val="000000"/>
          <w:sz w:val="22"/>
          <w:szCs w:val="22"/>
        </w:rPr>
        <w:t xml:space="preserve">from registering for future courses. Tuition must be paid directly to Student Accounts. </w:t>
      </w:r>
      <w:r w:rsidR="00A14607" w:rsidRPr="00D05C78">
        <w:rPr>
          <w:rFonts w:ascii="Helvetica" w:hAnsi="Helvetica" w:cs="Optima-Regular"/>
          <w:color w:val="000000"/>
          <w:sz w:val="22"/>
          <w:szCs w:val="22"/>
        </w:rPr>
        <w:t>OBE</w:t>
      </w:r>
      <w:r w:rsidRPr="00D05C78">
        <w:rPr>
          <w:rFonts w:ascii="Helvetica" w:hAnsi="Helvetica" w:cs="Optima-Regular"/>
          <w:color w:val="000000"/>
          <w:sz w:val="22"/>
          <w:szCs w:val="22"/>
        </w:rPr>
        <w:t xml:space="preserve"> staff does not accept </w:t>
      </w:r>
      <w:r w:rsidR="008C6376" w:rsidRPr="00D05C78">
        <w:rPr>
          <w:rFonts w:ascii="Helvetica" w:hAnsi="Helvetica" w:cs="Optima-Regular"/>
          <w:color w:val="000000"/>
          <w:sz w:val="22"/>
          <w:szCs w:val="22"/>
        </w:rPr>
        <w:t xml:space="preserve">tuition </w:t>
      </w:r>
      <w:r w:rsidRPr="00D05C78">
        <w:rPr>
          <w:rFonts w:ascii="Helvetica" w:hAnsi="Helvetica" w:cs="Optima-Regular"/>
          <w:color w:val="000000"/>
          <w:sz w:val="22"/>
          <w:szCs w:val="22"/>
        </w:rPr>
        <w:t>or facilitate payment arrangements.</w:t>
      </w:r>
    </w:p>
    <w:p w14:paraId="1793D713" w14:textId="77777777" w:rsidR="00AD4F30" w:rsidRPr="00D05C78" w:rsidRDefault="00AD4F30"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p>
    <w:p w14:paraId="1DAEA9EE" w14:textId="77777777" w:rsidR="003755C8" w:rsidRPr="00D05C78" w:rsidRDefault="00D9059B" w:rsidP="002A60C9">
      <w:pPr>
        <w:spacing w:line="276" w:lineRule="auto"/>
        <w:rPr>
          <w:rFonts w:ascii="Helvetica" w:hAnsi="Helvetica" w:cs="CenturyGothic-Bold"/>
          <w:b/>
          <w:bCs/>
          <w:color w:val="000000"/>
          <w:sz w:val="28"/>
          <w:szCs w:val="28"/>
        </w:rPr>
      </w:pPr>
      <w:proofErr w:type="spellStart"/>
      <w:r w:rsidRPr="00D05C78">
        <w:rPr>
          <w:rFonts w:ascii="Helvetica" w:hAnsi="Helvetica" w:cs="CenturyGothic-Bold"/>
          <w:b/>
          <w:bCs/>
          <w:color w:val="000000"/>
          <w:sz w:val="28"/>
          <w:szCs w:val="28"/>
        </w:rPr>
        <w:t>Wild</w:t>
      </w:r>
      <w:r w:rsidR="00FC107C" w:rsidRPr="00D05C78">
        <w:rPr>
          <w:rFonts w:ascii="Helvetica" w:hAnsi="Helvetica" w:cs="CenturyGothic-Bold"/>
          <w:b/>
          <w:bCs/>
          <w:color w:val="000000"/>
          <w:sz w:val="28"/>
          <w:szCs w:val="28"/>
        </w:rPr>
        <w:t>C</w:t>
      </w:r>
      <w:r w:rsidRPr="00D05C78">
        <w:rPr>
          <w:rFonts w:ascii="Helvetica" w:hAnsi="Helvetica" w:cs="CenturyGothic-Bold"/>
          <w:b/>
          <w:bCs/>
          <w:color w:val="000000"/>
          <w:sz w:val="28"/>
          <w:szCs w:val="28"/>
        </w:rPr>
        <w:t>ards</w:t>
      </w:r>
      <w:proofErr w:type="spellEnd"/>
    </w:p>
    <w:p w14:paraId="50B9C183" w14:textId="2134DCE5" w:rsidR="00D9059B" w:rsidRPr="00D05C78" w:rsidRDefault="00444473" w:rsidP="002A60C9">
      <w:pPr>
        <w:widowControl w:val="0"/>
        <w:suppressAutoHyphens/>
        <w:autoSpaceDE w:val="0"/>
        <w:autoSpaceDN w:val="0"/>
        <w:adjustRightInd w:val="0"/>
        <w:spacing w:after="120" w:line="276" w:lineRule="auto"/>
        <w:textAlignment w:val="center"/>
        <w:rPr>
          <w:rFonts w:ascii="Helvetica" w:hAnsi="Helvetica" w:cs="Optima-Regular"/>
          <w:color w:val="000000"/>
          <w:sz w:val="22"/>
          <w:szCs w:val="22"/>
        </w:rPr>
      </w:pPr>
      <w:r w:rsidRPr="00D05C78">
        <w:rPr>
          <w:rFonts w:ascii="Helvetica" w:hAnsi="Helvetica" w:cs="Optima-Regular"/>
          <w:color w:val="000000"/>
          <w:sz w:val="22"/>
          <w:szCs w:val="22"/>
        </w:rPr>
        <w:t>MSMS</w:t>
      </w:r>
      <w:r w:rsidR="00D9059B" w:rsidRPr="00D05C78">
        <w:rPr>
          <w:rFonts w:ascii="Helvetica" w:hAnsi="Helvetica" w:cs="Optima-Regular"/>
          <w:color w:val="000000"/>
          <w:sz w:val="22"/>
          <w:szCs w:val="22"/>
        </w:rPr>
        <w:t xml:space="preserve"> students must have their ide</w:t>
      </w:r>
      <w:r w:rsidR="00D05D03">
        <w:rPr>
          <w:rFonts w:ascii="Helvetica" w:hAnsi="Helvetica" w:cs="Optima-Regular"/>
          <w:color w:val="000000"/>
          <w:sz w:val="22"/>
          <w:szCs w:val="22"/>
        </w:rPr>
        <w:t>ntification photographs taken at</w:t>
      </w:r>
      <w:r w:rsidR="00D9059B" w:rsidRPr="00D05C78">
        <w:rPr>
          <w:rFonts w:ascii="Helvetica" w:hAnsi="Helvetica" w:cs="Optima-Regular"/>
          <w:color w:val="000000"/>
          <w:sz w:val="22"/>
          <w:szCs w:val="22"/>
        </w:rPr>
        <w:t xml:space="preserve"> the</w:t>
      </w:r>
      <w:r w:rsidR="00D9059B" w:rsidRPr="00A77745">
        <w:rPr>
          <w:rFonts w:ascii="Helvetica" w:hAnsi="Helvetica" w:cs="Optima-Regular"/>
          <w:sz w:val="22"/>
          <w:szCs w:val="22"/>
        </w:rPr>
        <w:t xml:space="preserve"> </w:t>
      </w:r>
      <w:hyperlink r:id="rId25" w:history="1">
        <w:proofErr w:type="spellStart"/>
        <w:r w:rsidR="00D9059B" w:rsidRPr="00F77A8A">
          <w:rPr>
            <w:rStyle w:val="Hyperlink"/>
            <w:rFonts w:ascii="Helvetica" w:hAnsi="Helvetica" w:cs="Optima-Regular"/>
            <w:sz w:val="22"/>
            <w:szCs w:val="22"/>
          </w:rPr>
          <w:t>W</w:t>
        </w:r>
        <w:r w:rsidR="001240F8" w:rsidRPr="00F77A8A">
          <w:rPr>
            <w:rStyle w:val="Hyperlink"/>
            <w:rFonts w:ascii="Helvetica" w:hAnsi="Helvetica" w:cs="Optima-Regular"/>
            <w:sz w:val="22"/>
            <w:szCs w:val="22"/>
          </w:rPr>
          <w:t>ild</w:t>
        </w:r>
        <w:r w:rsidR="00FC107C" w:rsidRPr="00F77A8A">
          <w:rPr>
            <w:rStyle w:val="Hyperlink"/>
            <w:rFonts w:ascii="Helvetica" w:hAnsi="Helvetica" w:cs="Optima-Regular"/>
            <w:sz w:val="22"/>
            <w:szCs w:val="22"/>
          </w:rPr>
          <w:t>C</w:t>
        </w:r>
        <w:r w:rsidR="001240F8" w:rsidRPr="00F77A8A">
          <w:rPr>
            <w:rStyle w:val="Hyperlink"/>
            <w:rFonts w:ascii="Helvetica" w:hAnsi="Helvetica" w:cs="Optima-Regular"/>
            <w:sz w:val="22"/>
            <w:szCs w:val="22"/>
          </w:rPr>
          <w:t>ard</w:t>
        </w:r>
        <w:proofErr w:type="spellEnd"/>
        <w:r w:rsidR="00FC107C" w:rsidRPr="00F77A8A">
          <w:rPr>
            <w:rStyle w:val="Hyperlink"/>
            <w:rFonts w:ascii="Helvetica" w:hAnsi="Helvetica" w:cs="Optima-Regular"/>
            <w:sz w:val="22"/>
            <w:szCs w:val="22"/>
          </w:rPr>
          <w:t xml:space="preserve"> ID</w:t>
        </w:r>
        <w:r w:rsidR="00D9059B" w:rsidRPr="00F77A8A">
          <w:rPr>
            <w:rStyle w:val="Hyperlink"/>
            <w:rFonts w:ascii="Helvetica" w:hAnsi="Helvetica" w:cs="Optima-Regular"/>
            <w:sz w:val="22"/>
            <w:szCs w:val="22"/>
          </w:rPr>
          <w:t xml:space="preserve"> Office</w:t>
        </w:r>
      </w:hyperlink>
      <w:r w:rsidR="00D9059B" w:rsidRPr="00D05C78">
        <w:rPr>
          <w:rFonts w:ascii="Helvetica" w:hAnsi="Helvetica" w:cs="Optima-Regular"/>
          <w:color w:val="000000"/>
          <w:sz w:val="22"/>
          <w:szCs w:val="22"/>
        </w:rPr>
        <w:t xml:space="preserve"> </w:t>
      </w:r>
      <w:r w:rsidR="00D05D03">
        <w:rPr>
          <w:rFonts w:ascii="Helvetica" w:hAnsi="Helvetica" w:cs="Optima-Regular"/>
          <w:color w:val="000000"/>
          <w:sz w:val="22"/>
          <w:szCs w:val="22"/>
        </w:rPr>
        <w:t>in the student center, suite 380</w:t>
      </w:r>
      <w:r w:rsidR="00D9059B" w:rsidRPr="00D05C78">
        <w:rPr>
          <w:rFonts w:ascii="Helvetica" w:hAnsi="Helvetica" w:cs="Optima-Regular"/>
          <w:color w:val="000000"/>
          <w:sz w:val="22"/>
          <w:szCs w:val="22"/>
        </w:rPr>
        <w:t xml:space="preserve">. </w:t>
      </w:r>
      <w:proofErr w:type="spellStart"/>
      <w:r w:rsidR="00D9059B" w:rsidRPr="00D05C78">
        <w:rPr>
          <w:rFonts w:ascii="Helvetica" w:hAnsi="Helvetica" w:cs="Optima-Regular"/>
          <w:color w:val="000000"/>
          <w:sz w:val="22"/>
          <w:szCs w:val="22"/>
        </w:rPr>
        <w:t>Wild</w:t>
      </w:r>
      <w:r w:rsidR="00FC107C" w:rsidRPr="00D05C78">
        <w:rPr>
          <w:rFonts w:ascii="Helvetica" w:hAnsi="Helvetica" w:cs="Optima-Regular"/>
          <w:color w:val="000000"/>
          <w:sz w:val="22"/>
          <w:szCs w:val="22"/>
        </w:rPr>
        <w:t>C</w:t>
      </w:r>
      <w:r w:rsidR="00D9059B" w:rsidRPr="00D05C78">
        <w:rPr>
          <w:rFonts w:ascii="Helvetica" w:hAnsi="Helvetica" w:cs="Optima-Regular"/>
          <w:color w:val="000000"/>
          <w:sz w:val="22"/>
          <w:szCs w:val="22"/>
        </w:rPr>
        <w:t>ards</w:t>
      </w:r>
      <w:proofErr w:type="spellEnd"/>
      <w:r w:rsidR="00D9059B" w:rsidRPr="00D05C78">
        <w:rPr>
          <w:rFonts w:ascii="Helvetica" w:hAnsi="Helvetica" w:cs="Optima-Regular"/>
          <w:color w:val="000000"/>
          <w:sz w:val="22"/>
          <w:szCs w:val="22"/>
        </w:rPr>
        <w:t xml:space="preserve"> are required to use the library, obtain student rates at athletic events, plays, and concerts,</w:t>
      </w:r>
      <w:r w:rsidR="009868E3" w:rsidRPr="00D05C78">
        <w:rPr>
          <w:rFonts w:ascii="Helvetica" w:hAnsi="Helvetica" w:cs="Optima-Regular"/>
          <w:color w:val="000000"/>
          <w:sz w:val="22"/>
          <w:szCs w:val="22"/>
        </w:rPr>
        <w:t xml:space="preserve"> as well as</w:t>
      </w:r>
      <w:r w:rsidR="00D9059B" w:rsidRPr="00D05C78">
        <w:rPr>
          <w:rFonts w:ascii="Helvetica" w:hAnsi="Helvetica" w:cs="Optima-Regular"/>
          <w:color w:val="000000"/>
          <w:sz w:val="22"/>
          <w:szCs w:val="22"/>
        </w:rPr>
        <w:t xml:space="preserve"> to use student facilities such as the fitness </w:t>
      </w:r>
      <w:r w:rsidR="00FC107C" w:rsidRPr="00D05C78">
        <w:rPr>
          <w:rFonts w:ascii="Helvetica" w:hAnsi="Helvetica" w:cs="Optima-Regular"/>
          <w:color w:val="000000"/>
          <w:sz w:val="22"/>
          <w:szCs w:val="22"/>
        </w:rPr>
        <w:t>and aquatic center</w:t>
      </w:r>
      <w:r w:rsidR="00D9059B" w:rsidRPr="00D05C78">
        <w:rPr>
          <w:rFonts w:ascii="Helvetica" w:hAnsi="Helvetica" w:cs="Optima-Regular"/>
          <w:color w:val="000000"/>
          <w:sz w:val="22"/>
          <w:szCs w:val="22"/>
        </w:rPr>
        <w:t>.</w:t>
      </w:r>
      <w:r w:rsidR="00E21386" w:rsidRPr="00D05C78">
        <w:rPr>
          <w:rFonts w:ascii="Helvetica" w:hAnsi="Helvetica" w:cs="Optima-Regular"/>
          <w:color w:val="000000"/>
          <w:sz w:val="22"/>
          <w:szCs w:val="22"/>
        </w:rPr>
        <w:t xml:space="preserve"> Each stud</w:t>
      </w:r>
      <w:r w:rsidR="006D17F2">
        <w:rPr>
          <w:rFonts w:ascii="Helvetica" w:hAnsi="Helvetica" w:cs="Optima-Regular"/>
          <w:color w:val="000000"/>
          <w:sz w:val="22"/>
          <w:szCs w:val="22"/>
        </w:rPr>
        <w:t xml:space="preserve">ent's initial </w:t>
      </w:r>
      <w:proofErr w:type="spellStart"/>
      <w:r w:rsidR="006D17F2">
        <w:rPr>
          <w:rFonts w:ascii="Helvetica" w:hAnsi="Helvetica" w:cs="Optima-Regular"/>
          <w:color w:val="000000"/>
          <w:sz w:val="22"/>
          <w:szCs w:val="22"/>
        </w:rPr>
        <w:t>WildCard</w:t>
      </w:r>
      <w:proofErr w:type="spellEnd"/>
      <w:r w:rsidR="006D17F2">
        <w:rPr>
          <w:rFonts w:ascii="Helvetica" w:hAnsi="Helvetica" w:cs="Optima-Regular"/>
          <w:color w:val="000000"/>
          <w:sz w:val="22"/>
          <w:szCs w:val="22"/>
        </w:rPr>
        <w:t xml:space="preserve"> costs $20</w:t>
      </w:r>
      <w:r w:rsidR="00E21386" w:rsidRPr="00D05C78">
        <w:rPr>
          <w:rFonts w:ascii="Helvetica" w:hAnsi="Helvetica" w:cs="Optima-Regular"/>
          <w:color w:val="000000"/>
          <w:sz w:val="22"/>
          <w:szCs w:val="22"/>
        </w:rPr>
        <w:t>, and the rep</w:t>
      </w:r>
      <w:r w:rsidR="006D17F2">
        <w:rPr>
          <w:rFonts w:ascii="Helvetica" w:hAnsi="Helvetica" w:cs="Optima-Regular"/>
          <w:color w:val="000000"/>
          <w:sz w:val="22"/>
          <w:szCs w:val="22"/>
        </w:rPr>
        <w:t>lacement fee for lost IDs is $35</w:t>
      </w:r>
      <w:r w:rsidR="00E21386" w:rsidRPr="00D05C78">
        <w:rPr>
          <w:rFonts w:ascii="Helvetica" w:hAnsi="Helvetica" w:cs="Optima-Regular"/>
          <w:color w:val="000000"/>
          <w:sz w:val="22"/>
          <w:szCs w:val="22"/>
        </w:rPr>
        <w:t>.</w:t>
      </w:r>
    </w:p>
    <w:p w14:paraId="0141A552" w14:textId="05E00D40" w:rsidR="00432C9F" w:rsidRPr="00D05C78" w:rsidRDefault="00432C9F"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sidRPr="00D05C78">
        <w:rPr>
          <w:rFonts w:ascii="Helvetica" w:hAnsi="Helvetica" w:cs="Optima-Regular"/>
          <w:color w:val="000000"/>
          <w:sz w:val="22"/>
          <w:szCs w:val="22"/>
        </w:rPr>
        <w:t>Students engaged in research may be required to access various restricted area</w:t>
      </w:r>
      <w:r w:rsidR="002A2CB4">
        <w:rPr>
          <w:rFonts w:ascii="Helvetica" w:hAnsi="Helvetica" w:cs="Optima-Regular"/>
          <w:color w:val="000000"/>
          <w:sz w:val="22"/>
          <w:szCs w:val="22"/>
        </w:rPr>
        <w:t>s</w:t>
      </w:r>
      <w:r w:rsidRPr="00D05C78">
        <w:rPr>
          <w:rFonts w:ascii="Helvetica" w:hAnsi="Helvetica" w:cs="Optima-Regular"/>
          <w:color w:val="000000"/>
          <w:sz w:val="22"/>
          <w:szCs w:val="22"/>
        </w:rPr>
        <w:t>. In this case, they should contact the Administrator or DGS of the department or center in which the research is being conducted to obtain a Medical Center ID badge.</w:t>
      </w:r>
    </w:p>
    <w:p w14:paraId="4E6FEF63" w14:textId="77777777" w:rsidR="00D9059B" w:rsidRPr="00D05C78" w:rsidRDefault="007E5458" w:rsidP="002A60C9">
      <w:pPr>
        <w:spacing w:line="276" w:lineRule="auto"/>
        <w:rPr>
          <w:rFonts w:ascii="Helvetica" w:hAnsi="Helvetica" w:cs="MyriadPro-Bold"/>
          <w:b/>
          <w:bCs/>
          <w:color w:val="000000"/>
          <w:sz w:val="40"/>
          <w:szCs w:val="40"/>
        </w:rPr>
      </w:pPr>
      <w:r w:rsidRPr="00FC107C">
        <w:rPr>
          <w:rFonts w:ascii="CenturyGothic-Bold" w:hAnsi="CenturyGothic-Bold" w:cs="CenturyGothic-Bold"/>
          <w:b/>
          <w:bCs/>
          <w:color w:val="000000"/>
          <w:sz w:val="28"/>
          <w:szCs w:val="28"/>
          <w:highlight w:val="red"/>
        </w:rPr>
        <w:br w:type="page"/>
      </w:r>
      <w:r w:rsidR="00D9059B" w:rsidRPr="00D05C78">
        <w:rPr>
          <w:rFonts w:ascii="Helvetica" w:hAnsi="Helvetica" w:cs="CenturyGothic-Bold"/>
          <w:b/>
          <w:bCs/>
          <w:color w:val="000000"/>
          <w:sz w:val="28"/>
          <w:szCs w:val="28"/>
        </w:rPr>
        <w:lastRenderedPageBreak/>
        <w:t>Attendance and Absences</w:t>
      </w:r>
    </w:p>
    <w:p w14:paraId="373F9670" w14:textId="3C36C52C" w:rsidR="00D9059B" w:rsidRPr="00D05C78" w:rsidRDefault="00D9059B" w:rsidP="002A60C9">
      <w:pPr>
        <w:widowControl w:val="0"/>
        <w:suppressAutoHyphens/>
        <w:autoSpaceDE w:val="0"/>
        <w:autoSpaceDN w:val="0"/>
        <w:adjustRightInd w:val="0"/>
        <w:spacing w:after="120" w:line="276" w:lineRule="auto"/>
        <w:textAlignment w:val="center"/>
        <w:rPr>
          <w:rFonts w:ascii="Helvetica" w:hAnsi="Helvetica" w:cs="Optima-Regular"/>
          <w:color w:val="000000"/>
          <w:sz w:val="22"/>
          <w:szCs w:val="22"/>
        </w:rPr>
      </w:pPr>
      <w:r w:rsidRPr="00D05C78">
        <w:rPr>
          <w:rFonts w:ascii="Helvetica" w:hAnsi="Helvetica" w:cs="Optima-Regular"/>
          <w:color w:val="000000"/>
          <w:sz w:val="22"/>
          <w:szCs w:val="22"/>
        </w:rPr>
        <w:t>Students are expected to attend all classes. Attendance is extremely important for learning, participating, and gaining the most value from your graduate experience.</w:t>
      </w:r>
      <w:r w:rsidR="005C7D2D" w:rsidRPr="00D05C78">
        <w:rPr>
          <w:rFonts w:ascii="Helvetica" w:hAnsi="Helvetica" w:cs="Optima-Regular"/>
          <w:color w:val="000000"/>
          <w:sz w:val="22"/>
          <w:szCs w:val="22"/>
        </w:rPr>
        <w:t xml:space="preserve"> </w:t>
      </w:r>
      <w:r w:rsidRPr="00D05C78">
        <w:rPr>
          <w:rFonts w:ascii="Helvetica" w:hAnsi="Helvetica" w:cs="Optima-Regular"/>
          <w:color w:val="000000"/>
          <w:sz w:val="22"/>
          <w:szCs w:val="22"/>
        </w:rPr>
        <w:t>Faculty are responsible for monitoring attendance.</w:t>
      </w:r>
      <w:r w:rsidR="005C7D2D" w:rsidRPr="00D05C78">
        <w:rPr>
          <w:rFonts w:ascii="Helvetica" w:hAnsi="Helvetica" w:cs="Optima-Regular"/>
          <w:color w:val="000000"/>
          <w:sz w:val="22"/>
          <w:szCs w:val="22"/>
        </w:rPr>
        <w:t xml:space="preserve"> </w:t>
      </w:r>
      <w:r w:rsidRPr="00D05C78">
        <w:rPr>
          <w:rFonts w:ascii="Helvetica" w:hAnsi="Helvetica" w:cs="Optima-Regular"/>
          <w:color w:val="000000"/>
          <w:sz w:val="22"/>
          <w:szCs w:val="22"/>
        </w:rPr>
        <w:t>Excessive absences are grounds for academic probation or dismissal from the program. Occasionally, work-related travel or an emergency makes absence from class necessary.</w:t>
      </w:r>
      <w:r w:rsidR="005C7D2D" w:rsidRPr="00D05C78">
        <w:rPr>
          <w:rFonts w:ascii="Helvetica" w:hAnsi="Helvetica" w:cs="Optima-Regular"/>
          <w:color w:val="000000"/>
          <w:sz w:val="22"/>
          <w:szCs w:val="22"/>
        </w:rPr>
        <w:t xml:space="preserve"> </w:t>
      </w:r>
      <w:r w:rsidRPr="00D05C78">
        <w:rPr>
          <w:rFonts w:ascii="Helvetica" w:hAnsi="Helvetica" w:cs="Optima-Regular"/>
          <w:color w:val="000000"/>
          <w:sz w:val="22"/>
          <w:szCs w:val="22"/>
        </w:rPr>
        <w:t xml:space="preserve">Individual professors have their own policies regarding absences from their classes, and </w:t>
      </w:r>
      <w:r w:rsidR="00444473" w:rsidRPr="00D05C78">
        <w:rPr>
          <w:rFonts w:ascii="Helvetica" w:hAnsi="Helvetica" w:cs="Optima-Regular"/>
          <w:color w:val="000000"/>
          <w:sz w:val="22"/>
          <w:szCs w:val="22"/>
        </w:rPr>
        <w:t>MSMS</w:t>
      </w:r>
      <w:r w:rsidRPr="00D05C78">
        <w:rPr>
          <w:rFonts w:ascii="Helvetica" w:hAnsi="Helvetica" w:cs="Optima-Regular"/>
          <w:color w:val="000000"/>
          <w:sz w:val="22"/>
          <w:szCs w:val="22"/>
        </w:rPr>
        <w:t xml:space="preserve"> students should consult with the professor (not the </w:t>
      </w:r>
      <w:r w:rsidR="00280CC5" w:rsidRPr="00D05C78">
        <w:rPr>
          <w:rFonts w:ascii="Helvetica" w:hAnsi="Helvetica" w:cs="Optima-Regular"/>
          <w:color w:val="000000"/>
          <w:sz w:val="22"/>
          <w:szCs w:val="22"/>
        </w:rPr>
        <w:t>program</w:t>
      </w:r>
      <w:r w:rsidRPr="00D05C78">
        <w:rPr>
          <w:rFonts w:ascii="Helvetica" w:hAnsi="Helvetica" w:cs="Optima-Regular"/>
          <w:color w:val="000000"/>
          <w:sz w:val="22"/>
          <w:szCs w:val="22"/>
        </w:rPr>
        <w:t xml:space="preserve"> staff) prior to the absence to </w:t>
      </w:r>
      <w:proofErr w:type="gramStart"/>
      <w:r w:rsidRPr="00D05C78">
        <w:rPr>
          <w:rFonts w:ascii="Helvetica" w:hAnsi="Helvetica" w:cs="Optima-Regular"/>
          <w:color w:val="000000"/>
          <w:sz w:val="22"/>
          <w:szCs w:val="22"/>
        </w:rPr>
        <w:t>make arrangements</w:t>
      </w:r>
      <w:proofErr w:type="gramEnd"/>
      <w:r w:rsidRPr="00D05C78">
        <w:rPr>
          <w:rFonts w:ascii="Helvetica" w:hAnsi="Helvetica" w:cs="Optima-Regular"/>
          <w:color w:val="000000"/>
          <w:sz w:val="22"/>
          <w:szCs w:val="22"/>
        </w:rPr>
        <w:t xml:space="preserve"> for completing missed work.</w:t>
      </w:r>
      <w:r w:rsidR="005C7D2D" w:rsidRPr="00D05C78">
        <w:rPr>
          <w:rFonts w:ascii="Helvetica" w:hAnsi="Helvetica" w:cs="Optima-Regular"/>
          <w:color w:val="000000"/>
          <w:sz w:val="22"/>
          <w:szCs w:val="22"/>
        </w:rPr>
        <w:t xml:space="preserve"> </w:t>
      </w:r>
      <w:r w:rsidRPr="00D05C78">
        <w:rPr>
          <w:rFonts w:ascii="Helvetica" w:hAnsi="Helvetica" w:cs="Optima-Regular"/>
          <w:color w:val="000000"/>
          <w:sz w:val="22"/>
          <w:szCs w:val="22"/>
        </w:rPr>
        <w:t>In most cases, grades are affected by participation and attendance.</w:t>
      </w:r>
    </w:p>
    <w:p w14:paraId="1D7B1417" w14:textId="609CEBF0" w:rsidR="00ED5F05" w:rsidRPr="00D05C78" w:rsidRDefault="00ED5F05"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r w:rsidRPr="00D05C78">
        <w:rPr>
          <w:rFonts w:ascii="Helvetica" w:hAnsi="Helvetica" w:cs="Optima-Regular"/>
          <w:color w:val="000000"/>
          <w:sz w:val="22"/>
          <w:szCs w:val="22"/>
        </w:rPr>
        <w:t xml:space="preserve">Students are considered both trainees and employees. Most departments consider that students have approximately four (4) weeks total vacation time each calendar year, consistent with vacation allocations for other employees. Any vacation time taken during the holiday break for Christmas and New Year’s, during spring break, and vacation days away from campus at other times are included in this four-week allocation. Generally, students are expected to keep a schedule similar to the UK staff calendar (and not the academic calendar) and to be on campus on a continuing basis during regular work hours throughout the year. Students should also be aware that the demands of research protocols or presentations </w:t>
      </w:r>
      <w:r w:rsidR="00EC67D2" w:rsidRPr="00D05C78">
        <w:rPr>
          <w:rFonts w:ascii="Helvetica" w:hAnsi="Helvetica" w:cs="Optima-Regular"/>
          <w:color w:val="000000"/>
          <w:sz w:val="22"/>
          <w:szCs w:val="22"/>
        </w:rPr>
        <w:t>might</w:t>
      </w:r>
      <w:r w:rsidRPr="00D05C78">
        <w:rPr>
          <w:rFonts w:ascii="Helvetica" w:hAnsi="Helvetica" w:cs="Optima-Regular"/>
          <w:color w:val="000000"/>
          <w:sz w:val="22"/>
          <w:szCs w:val="22"/>
        </w:rPr>
        <w:t xml:space="preserve"> require work on holidays, weekends, or evenings.</w:t>
      </w:r>
    </w:p>
    <w:p w14:paraId="15BE8230" w14:textId="77777777" w:rsidR="00BB0DCC" w:rsidRPr="00D05C78" w:rsidRDefault="00BB0DCC"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p>
    <w:p w14:paraId="48951805" w14:textId="77777777" w:rsidR="00BB0DCC" w:rsidRPr="00D05C78" w:rsidRDefault="00BB0DCC" w:rsidP="002A60C9">
      <w:pPr>
        <w:widowControl w:val="0"/>
        <w:suppressAutoHyphens/>
        <w:autoSpaceDE w:val="0"/>
        <w:autoSpaceDN w:val="0"/>
        <w:adjustRightInd w:val="0"/>
        <w:spacing w:line="276" w:lineRule="auto"/>
        <w:textAlignment w:val="center"/>
        <w:rPr>
          <w:rFonts w:ascii="Helvetica" w:hAnsi="Helvetica" w:cs="Optima-Regular"/>
          <w:b/>
          <w:color w:val="000000"/>
          <w:sz w:val="28"/>
          <w:szCs w:val="28"/>
        </w:rPr>
      </w:pPr>
      <w:r w:rsidRPr="00D05C78">
        <w:rPr>
          <w:rFonts w:ascii="Helvetica" w:hAnsi="Helvetica" w:cs="Optima-Regular"/>
          <w:b/>
          <w:color w:val="000000"/>
          <w:sz w:val="28"/>
          <w:szCs w:val="28"/>
        </w:rPr>
        <w:t>Classroom Etiquette</w:t>
      </w:r>
    </w:p>
    <w:p w14:paraId="1AC75495" w14:textId="2D76BA1A" w:rsidR="00BB0DCC" w:rsidRPr="00D05C78" w:rsidRDefault="00BB0DCC"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sidRPr="00D05C78">
        <w:rPr>
          <w:rFonts w:ascii="Helvetica" w:hAnsi="Helvetica" w:cs="Optima-Regular"/>
          <w:color w:val="000000"/>
          <w:sz w:val="22"/>
          <w:szCs w:val="22"/>
        </w:rPr>
        <w:t xml:space="preserve">While taking </w:t>
      </w:r>
      <w:r w:rsidR="00F219EA" w:rsidRPr="00D05C78">
        <w:rPr>
          <w:rFonts w:ascii="Helvetica" w:hAnsi="Helvetica" w:cs="Optima-Regular"/>
          <w:color w:val="000000"/>
          <w:sz w:val="22"/>
          <w:szCs w:val="22"/>
        </w:rPr>
        <w:t xml:space="preserve">a </w:t>
      </w:r>
      <w:r w:rsidRPr="00D05C78">
        <w:rPr>
          <w:rFonts w:ascii="Helvetica" w:hAnsi="Helvetica" w:cs="Optima-Regular"/>
          <w:color w:val="000000"/>
          <w:sz w:val="22"/>
          <w:szCs w:val="22"/>
        </w:rPr>
        <w:t xml:space="preserve">class in the </w:t>
      </w:r>
      <w:r w:rsidR="00444473" w:rsidRPr="00D05C78">
        <w:rPr>
          <w:rFonts w:ascii="Helvetica" w:hAnsi="Helvetica" w:cs="Optima-Regular"/>
          <w:color w:val="000000"/>
          <w:sz w:val="22"/>
          <w:szCs w:val="22"/>
        </w:rPr>
        <w:t>MSMS</w:t>
      </w:r>
      <w:r w:rsidRPr="00D05C78">
        <w:rPr>
          <w:rFonts w:ascii="Helvetica" w:hAnsi="Helvetica" w:cs="Optima-Regular"/>
          <w:color w:val="000000"/>
          <w:sz w:val="22"/>
          <w:szCs w:val="22"/>
        </w:rPr>
        <w:t xml:space="preserve"> program, students must behave in a way that demonstrates respect for faculty and students</w:t>
      </w:r>
      <w:r w:rsidR="00F219EA" w:rsidRPr="00D05C78">
        <w:rPr>
          <w:rFonts w:ascii="Helvetica" w:hAnsi="Helvetica" w:cs="Optima-Regular"/>
          <w:color w:val="000000"/>
          <w:sz w:val="22"/>
          <w:szCs w:val="22"/>
        </w:rPr>
        <w:t>,</w:t>
      </w:r>
      <w:r w:rsidRPr="00D05C78">
        <w:rPr>
          <w:rFonts w:ascii="Helvetica" w:hAnsi="Helvetica" w:cs="Optima-Regular"/>
          <w:color w:val="000000"/>
          <w:sz w:val="22"/>
          <w:szCs w:val="22"/>
        </w:rPr>
        <w:t xml:space="preserve"> and that supports the learning environment of all students. Therefore, laptops should be used only for tasks directly related to the class.</w:t>
      </w:r>
      <w:r w:rsidR="005C7D2D" w:rsidRPr="00D05C78">
        <w:rPr>
          <w:rFonts w:ascii="Helvetica" w:hAnsi="Helvetica" w:cs="Optima-Regular"/>
          <w:color w:val="000000"/>
          <w:sz w:val="22"/>
          <w:szCs w:val="22"/>
        </w:rPr>
        <w:t xml:space="preserve"> </w:t>
      </w:r>
      <w:r w:rsidRPr="00D05C78">
        <w:rPr>
          <w:rFonts w:ascii="Helvetica" w:hAnsi="Helvetica" w:cs="Optima-Regular"/>
          <w:color w:val="000000"/>
          <w:sz w:val="22"/>
          <w:szCs w:val="22"/>
        </w:rPr>
        <w:t>During class time, computers, cellular phones, and other internet-enabled devices may not be used to check email, browse the Internet, or conduct work for other classes. Such behavior distracts other students and interferes with the faculty member’s ability to teach.</w:t>
      </w:r>
      <w:r w:rsidR="005C7D2D" w:rsidRPr="00D05C78">
        <w:rPr>
          <w:rFonts w:ascii="Helvetica" w:hAnsi="Helvetica" w:cs="Optima-Regular"/>
          <w:color w:val="000000"/>
          <w:sz w:val="22"/>
          <w:szCs w:val="22"/>
        </w:rPr>
        <w:t xml:space="preserve"> </w:t>
      </w:r>
      <w:r w:rsidRPr="00D05C78">
        <w:rPr>
          <w:rFonts w:ascii="Helvetica" w:hAnsi="Helvetica" w:cs="Optima-Regular"/>
          <w:color w:val="000000"/>
          <w:sz w:val="22"/>
          <w:szCs w:val="22"/>
        </w:rPr>
        <w:t>At their discretion, faculty may issue additional restrictions on the use of laptops and other electronic devices.</w:t>
      </w:r>
    </w:p>
    <w:p w14:paraId="6C0486A8" w14:textId="77777777" w:rsidR="00BB0DCC" w:rsidRPr="00D05C78" w:rsidRDefault="00BB0DCC"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p>
    <w:p w14:paraId="04AED385" w14:textId="77777777" w:rsidR="00BB0DCC" w:rsidRPr="00D05C78" w:rsidRDefault="00BB0DCC" w:rsidP="002A60C9">
      <w:pPr>
        <w:widowControl w:val="0"/>
        <w:suppressAutoHyphens/>
        <w:autoSpaceDE w:val="0"/>
        <w:autoSpaceDN w:val="0"/>
        <w:adjustRightInd w:val="0"/>
        <w:spacing w:line="276" w:lineRule="auto"/>
        <w:textAlignment w:val="center"/>
        <w:rPr>
          <w:rFonts w:ascii="Helvetica" w:hAnsi="Helvetica" w:cs="Optima-Regular"/>
          <w:color w:val="000000"/>
          <w:sz w:val="28"/>
          <w:szCs w:val="28"/>
        </w:rPr>
      </w:pPr>
      <w:r w:rsidRPr="00D05C78">
        <w:rPr>
          <w:rFonts w:ascii="Helvetica" w:hAnsi="Helvetica" w:cs="CenturyGothic-Bold"/>
          <w:b/>
          <w:bCs/>
          <w:color w:val="000000"/>
          <w:sz w:val="28"/>
          <w:szCs w:val="28"/>
        </w:rPr>
        <w:t>Classroom Procedures</w:t>
      </w:r>
    </w:p>
    <w:p w14:paraId="41F54BCA" w14:textId="77777777" w:rsidR="00BB0DCC" w:rsidRPr="00D05C78" w:rsidRDefault="00BB0DCC"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sidRPr="00D05C78">
        <w:rPr>
          <w:rFonts w:ascii="Helvetica" w:hAnsi="Helvetica" w:cs="Optima-Regular"/>
          <w:color w:val="000000"/>
          <w:sz w:val="22"/>
          <w:szCs w:val="22"/>
        </w:rPr>
        <w:t>Instructors establish their own classroom protocols concerning grade requirements, including class participation and group projects, the use of computers and other technology in the classroom, and attendance.</w:t>
      </w:r>
    </w:p>
    <w:p w14:paraId="7A69603E" w14:textId="77777777" w:rsidR="00841E1B" w:rsidRPr="00D05C78" w:rsidRDefault="00841E1B"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p>
    <w:p w14:paraId="379E1EE3" w14:textId="77777777" w:rsidR="00841E1B" w:rsidRPr="00D05C78" w:rsidRDefault="00841E1B"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sidRPr="00D05C78">
        <w:rPr>
          <w:rFonts w:ascii="Helvetica" w:hAnsi="Helvetica" w:cs="CenturyGothic-Bold"/>
          <w:b/>
          <w:bCs/>
          <w:color w:val="000000"/>
          <w:sz w:val="28"/>
          <w:szCs w:val="28"/>
        </w:rPr>
        <w:t xml:space="preserve">Degree Completion Deadline </w:t>
      </w:r>
    </w:p>
    <w:p w14:paraId="4B30843E" w14:textId="77777777" w:rsidR="000D27E0" w:rsidRDefault="00841E1B"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sidRPr="00D05C78">
        <w:rPr>
          <w:rFonts w:ascii="Helvetica" w:hAnsi="Helvetica" w:cs="Optima-Regular"/>
          <w:color w:val="000000"/>
          <w:sz w:val="22"/>
          <w:szCs w:val="22"/>
        </w:rPr>
        <w:t xml:space="preserve">All students must complete all requirements for the master’s degree within </w:t>
      </w:r>
      <w:r w:rsidR="0008041D" w:rsidRPr="00D05C78">
        <w:rPr>
          <w:rFonts w:ascii="Helvetica" w:hAnsi="Helvetica" w:cs="Optima-Regular"/>
          <w:color w:val="000000"/>
          <w:sz w:val="22"/>
          <w:szCs w:val="22"/>
        </w:rPr>
        <w:t>six</w:t>
      </w:r>
      <w:r w:rsidRPr="00D05C78">
        <w:rPr>
          <w:rFonts w:ascii="Helvetica" w:hAnsi="Helvetica" w:cs="Optima-Regular"/>
          <w:color w:val="000000"/>
          <w:sz w:val="22"/>
          <w:szCs w:val="22"/>
        </w:rPr>
        <w:t xml:space="preserve"> years of the date of their initial registration in the </w:t>
      </w:r>
      <w:r w:rsidR="00444473" w:rsidRPr="00D05C78">
        <w:rPr>
          <w:rFonts w:ascii="Helvetica" w:hAnsi="Helvetica" w:cs="Optima-Regular"/>
          <w:color w:val="000000"/>
          <w:sz w:val="22"/>
          <w:szCs w:val="22"/>
        </w:rPr>
        <w:t>MSMS</w:t>
      </w:r>
      <w:r w:rsidR="009125DC" w:rsidRPr="00D05C78">
        <w:rPr>
          <w:rFonts w:ascii="Helvetica" w:hAnsi="Helvetica" w:cs="Optima-Regular"/>
          <w:color w:val="000000"/>
          <w:sz w:val="22"/>
          <w:szCs w:val="22"/>
        </w:rPr>
        <w:t xml:space="preserve"> Program</w:t>
      </w:r>
      <w:r w:rsidRPr="00D05C78">
        <w:rPr>
          <w:rFonts w:ascii="Helvetica" w:hAnsi="Helvetica" w:cs="Optima-Regular"/>
          <w:color w:val="000000"/>
          <w:sz w:val="22"/>
          <w:szCs w:val="22"/>
        </w:rPr>
        <w:t xml:space="preserve"> and are subject to meeting new program requirements should they change </w:t>
      </w:r>
      <w:r w:rsidR="008C6376" w:rsidRPr="00D05C78">
        <w:rPr>
          <w:rFonts w:ascii="Helvetica" w:hAnsi="Helvetica" w:cs="Optima-Regular"/>
          <w:color w:val="000000"/>
          <w:sz w:val="22"/>
          <w:szCs w:val="22"/>
        </w:rPr>
        <w:t>after this deadline</w:t>
      </w:r>
      <w:r w:rsidRPr="00D05C78">
        <w:rPr>
          <w:rFonts w:ascii="Helvetica" w:hAnsi="Helvetica" w:cs="Optima-Regular"/>
          <w:color w:val="000000"/>
          <w:sz w:val="22"/>
          <w:szCs w:val="22"/>
        </w:rPr>
        <w:t xml:space="preserve">. Students may petition for an extension of </w:t>
      </w:r>
      <w:r w:rsidR="0008041D" w:rsidRPr="00D05C78">
        <w:rPr>
          <w:rFonts w:ascii="Helvetica" w:hAnsi="Helvetica" w:cs="Optima-Regular"/>
          <w:color w:val="000000"/>
          <w:sz w:val="22"/>
          <w:szCs w:val="22"/>
        </w:rPr>
        <w:t>up to four years</w:t>
      </w:r>
      <w:r w:rsidRPr="00D05C78">
        <w:rPr>
          <w:rFonts w:ascii="Helvetica" w:hAnsi="Helvetica" w:cs="Optima-Regular"/>
          <w:color w:val="000000"/>
          <w:sz w:val="22"/>
          <w:szCs w:val="22"/>
        </w:rPr>
        <w:t xml:space="preserve"> in order to complete the master’s degree requirements if they have legitimate cause for not comple</w:t>
      </w:r>
      <w:r w:rsidR="008C6376" w:rsidRPr="00D05C78">
        <w:rPr>
          <w:rFonts w:ascii="Helvetica" w:hAnsi="Helvetica" w:cs="Optima-Regular"/>
          <w:color w:val="000000"/>
          <w:sz w:val="22"/>
          <w:szCs w:val="22"/>
        </w:rPr>
        <w:t xml:space="preserve">ting the degree within the </w:t>
      </w:r>
      <w:r w:rsidR="00EC67D2" w:rsidRPr="00D05C78">
        <w:rPr>
          <w:rFonts w:ascii="Helvetica" w:hAnsi="Helvetica" w:cs="Optima-Regular"/>
          <w:color w:val="000000"/>
          <w:sz w:val="22"/>
          <w:szCs w:val="22"/>
        </w:rPr>
        <w:t>six-year</w:t>
      </w:r>
      <w:r w:rsidRPr="00D05C78">
        <w:rPr>
          <w:rFonts w:ascii="Helvetica" w:hAnsi="Helvetica" w:cs="Optima-Regular"/>
          <w:color w:val="000000"/>
          <w:sz w:val="22"/>
          <w:szCs w:val="22"/>
        </w:rPr>
        <w:t xml:space="preserve"> limit. </w:t>
      </w:r>
      <w:r w:rsidR="0008041D" w:rsidRPr="00D05C78">
        <w:rPr>
          <w:rFonts w:ascii="Helvetica" w:hAnsi="Helvetica" w:cs="Optima-Regular"/>
          <w:color w:val="000000"/>
          <w:sz w:val="22"/>
          <w:szCs w:val="22"/>
        </w:rPr>
        <w:t>Extensions up to two years may be approved by the Dean of the Graduate School or designate. Requests for extensions longer than two years must be considered by</w:t>
      </w:r>
      <w:r w:rsidR="00280CC5" w:rsidRPr="00D05C78">
        <w:rPr>
          <w:rFonts w:ascii="Helvetica" w:hAnsi="Helvetica" w:cs="Optima-Regular"/>
          <w:color w:val="000000"/>
          <w:sz w:val="22"/>
          <w:szCs w:val="22"/>
        </w:rPr>
        <w:t xml:space="preserve"> the</w:t>
      </w:r>
      <w:r w:rsidR="0008041D" w:rsidRPr="00D05C78">
        <w:rPr>
          <w:rFonts w:ascii="Helvetica" w:hAnsi="Helvetica" w:cs="Optima-Regular"/>
          <w:color w:val="000000"/>
          <w:sz w:val="22"/>
          <w:szCs w:val="22"/>
        </w:rPr>
        <w:t xml:space="preserve"> Graduate Council. Requests will be initiated by the Director of Graduate Studies at the petitioner's request and submitted to the Senior Associate Dean.</w:t>
      </w:r>
    </w:p>
    <w:p w14:paraId="1514766A" w14:textId="77777777" w:rsidR="000D27E0" w:rsidRDefault="000D27E0">
      <w:pPr>
        <w:rPr>
          <w:rFonts w:ascii="Helvetica" w:hAnsi="Helvetica" w:cs="Optima-Regular"/>
          <w:color w:val="000000"/>
          <w:sz w:val="22"/>
          <w:szCs w:val="22"/>
        </w:rPr>
      </w:pPr>
      <w:r>
        <w:rPr>
          <w:rFonts w:ascii="Helvetica" w:hAnsi="Helvetica" w:cs="Optima-Regular"/>
          <w:color w:val="000000"/>
          <w:sz w:val="22"/>
          <w:szCs w:val="22"/>
        </w:rPr>
        <w:br w:type="page"/>
      </w:r>
    </w:p>
    <w:p w14:paraId="10A83F9D" w14:textId="4D0F6F43" w:rsidR="00830A22" w:rsidRDefault="00830A22" w:rsidP="002A60C9">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p>
    <w:p w14:paraId="3BED6A74" w14:textId="77777777" w:rsidR="00D9059B" w:rsidRPr="00D05C78" w:rsidRDefault="00D9059B" w:rsidP="002A60C9">
      <w:pPr>
        <w:widowControl w:val="0"/>
        <w:suppressAutoHyphens/>
        <w:autoSpaceDE w:val="0"/>
        <w:autoSpaceDN w:val="0"/>
        <w:adjustRightInd w:val="0"/>
        <w:spacing w:line="276" w:lineRule="auto"/>
        <w:textAlignment w:val="center"/>
        <w:rPr>
          <w:rFonts w:ascii="Helvetica" w:hAnsi="Helvetica" w:cs="Optima-Regular"/>
          <w:smallCaps/>
          <w:color w:val="000000"/>
          <w:sz w:val="22"/>
          <w:szCs w:val="22"/>
          <w:u w:color="000000"/>
        </w:rPr>
      </w:pPr>
      <w:r w:rsidRPr="00D05C78">
        <w:rPr>
          <w:rFonts w:ascii="Helvetica" w:hAnsi="Helvetica" w:cs="CenturyGothic-Bold"/>
          <w:b/>
          <w:bCs/>
          <w:color w:val="000000"/>
          <w:sz w:val="28"/>
          <w:szCs w:val="28"/>
        </w:rPr>
        <w:t>Grading</w:t>
      </w:r>
    </w:p>
    <w:p w14:paraId="1E19A75B" w14:textId="2F975731" w:rsidR="00D9059B" w:rsidRDefault="00444473" w:rsidP="002A60C9">
      <w:pPr>
        <w:widowControl w:val="0"/>
        <w:suppressAutoHyphens/>
        <w:autoSpaceDE w:val="0"/>
        <w:autoSpaceDN w:val="0"/>
        <w:adjustRightInd w:val="0"/>
        <w:spacing w:after="120" w:line="276" w:lineRule="auto"/>
        <w:textAlignment w:val="center"/>
        <w:rPr>
          <w:rFonts w:ascii="Helvetica" w:hAnsi="Helvetica" w:cs="Optima-Regular"/>
          <w:b/>
          <w:bCs/>
          <w:color w:val="000000"/>
          <w:sz w:val="22"/>
          <w:szCs w:val="22"/>
          <w:u w:color="000000"/>
        </w:rPr>
      </w:pPr>
      <w:r w:rsidRPr="00D05C78">
        <w:rPr>
          <w:rFonts w:ascii="Helvetica" w:hAnsi="Helvetica" w:cs="Optima-Regular"/>
          <w:color w:val="000000"/>
          <w:sz w:val="22"/>
          <w:szCs w:val="22"/>
          <w:u w:color="000000"/>
        </w:rPr>
        <w:t>MSMS</w:t>
      </w:r>
      <w:r w:rsidR="00D9059B" w:rsidRPr="00D05C78">
        <w:rPr>
          <w:rFonts w:ascii="Helvetica" w:hAnsi="Helvetica" w:cs="Optima-Regular"/>
          <w:color w:val="000000"/>
          <w:sz w:val="22"/>
          <w:szCs w:val="22"/>
          <w:u w:color="000000"/>
        </w:rPr>
        <w:t xml:space="preserve"> students are graded on an incremental system of A, </w:t>
      </w:r>
      <w:r w:rsidR="006937AF" w:rsidRPr="00D05C78">
        <w:rPr>
          <w:rFonts w:ascii="Helvetica" w:hAnsi="Helvetica" w:cs="Optima-Regular"/>
          <w:color w:val="000000"/>
          <w:sz w:val="22"/>
          <w:szCs w:val="22"/>
          <w:u w:color="000000"/>
        </w:rPr>
        <w:t xml:space="preserve">B, C, </w:t>
      </w:r>
      <w:r w:rsidR="0008041D" w:rsidRPr="00D05C78">
        <w:rPr>
          <w:rFonts w:ascii="Helvetica" w:hAnsi="Helvetica" w:cs="Optima-Regular"/>
          <w:color w:val="000000"/>
          <w:sz w:val="22"/>
          <w:szCs w:val="22"/>
          <w:u w:color="000000"/>
        </w:rPr>
        <w:t xml:space="preserve">and </w:t>
      </w:r>
      <w:r w:rsidR="006937AF" w:rsidRPr="00D05C78">
        <w:rPr>
          <w:rFonts w:ascii="Helvetica" w:hAnsi="Helvetica" w:cs="Optima-Regular"/>
          <w:color w:val="000000"/>
          <w:sz w:val="22"/>
          <w:szCs w:val="22"/>
          <w:u w:color="000000"/>
        </w:rPr>
        <w:t>E</w:t>
      </w:r>
      <w:r w:rsidR="00D9059B" w:rsidRPr="00D05C78">
        <w:rPr>
          <w:rFonts w:ascii="Helvetica" w:hAnsi="Helvetica" w:cs="Optima-Regular"/>
          <w:color w:val="000000"/>
          <w:sz w:val="22"/>
          <w:szCs w:val="22"/>
          <w:u w:color="000000"/>
        </w:rPr>
        <w:t>.</w:t>
      </w:r>
      <w:r w:rsidR="005C7D2D" w:rsidRPr="00D05C78">
        <w:rPr>
          <w:rFonts w:ascii="Helvetica" w:hAnsi="Helvetica" w:cs="Optima-Regular"/>
          <w:color w:val="000000"/>
          <w:sz w:val="22"/>
          <w:szCs w:val="22"/>
          <w:u w:color="000000"/>
        </w:rPr>
        <w:t xml:space="preserve"> </w:t>
      </w:r>
      <w:r w:rsidR="00D9059B" w:rsidRPr="00D05C78">
        <w:rPr>
          <w:rFonts w:ascii="Helvetica" w:hAnsi="Helvetica" w:cs="Optima-Regular"/>
          <w:color w:val="000000"/>
          <w:sz w:val="22"/>
          <w:szCs w:val="22"/>
          <w:u w:color="000000"/>
        </w:rPr>
        <w:t xml:space="preserve"> </w:t>
      </w:r>
      <w:r w:rsidR="00432D59" w:rsidRPr="00965602">
        <w:rPr>
          <w:rFonts w:ascii="Helvetica" w:hAnsi="Helvetica" w:cs="Optima-Regular"/>
          <w:b/>
          <w:bCs/>
          <w:color w:val="000000"/>
          <w:sz w:val="22"/>
          <w:szCs w:val="22"/>
          <w:u w:color="000000"/>
        </w:rPr>
        <w:t xml:space="preserve">The Graduate School does not allow students to earn a D grade in graduate level courses. </w:t>
      </w:r>
    </w:p>
    <w:p w14:paraId="57EE9E29" w14:textId="02735D4B" w:rsidR="00F106D6" w:rsidRPr="00F106D6" w:rsidRDefault="00F106D6" w:rsidP="002A60C9">
      <w:pPr>
        <w:widowControl w:val="0"/>
        <w:suppressAutoHyphens/>
        <w:autoSpaceDE w:val="0"/>
        <w:autoSpaceDN w:val="0"/>
        <w:adjustRightInd w:val="0"/>
        <w:spacing w:after="120" w:line="276" w:lineRule="auto"/>
        <w:textAlignment w:val="center"/>
        <w:rPr>
          <w:rFonts w:ascii="Helvetica" w:hAnsi="Helvetica" w:cs="Optima-Regular"/>
          <w:b/>
          <w:bCs/>
          <w:color w:val="000000"/>
          <w:sz w:val="22"/>
          <w:szCs w:val="22"/>
          <w:u w:val="single"/>
        </w:rPr>
      </w:pPr>
      <w:r w:rsidRPr="00F106D6">
        <w:rPr>
          <w:rFonts w:ascii="Helvetica" w:hAnsi="Helvetica" w:cs="Optima-Regular"/>
          <w:b/>
          <w:bCs/>
          <w:color w:val="000000"/>
          <w:sz w:val="22"/>
          <w:szCs w:val="22"/>
          <w:u w:val="single"/>
        </w:rPr>
        <w:t xml:space="preserve">Repeat Option: You may repeat one course in an attempt to earn a higher grade.  If you choose to do this, you MUST submit your Repeat Option paperwork BEFORE you graduate. </w:t>
      </w:r>
    </w:p>
    <w:p w14:paraId="07811AF9" w14:textId="77777777" w:rsidR="00841E1B" w:rsidRPr="00D05C78" w:rsidRDefault="00841E1B"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sidRPr="00D05C78">
        <w:rPr>
          <w:rFonts w:ascii="Helvetica" w:hAnsi="Helvetica" w:cs="CenturyGothic-Bold"/>
          <w:b/>
          <w:bCs/>
          <w:color w:val="000000"/>
          <w:sz w:val="28"/>
          <w:szCs w:val="28"/>
        </w:rPr>
        <w:t>Graduation</w:t>
      </w:r>
    </w:p>
    <w:p w14:paraId="7EF46C43" w14:textId="40B15781" w:rsidR="001240F8" w:rsidRPr="00D05C78" w:rsidRDefault="00444473"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r w:rsidRPr="00D05C78">
        <w:rPr>
          <w:rFonts w:ascii="Helvetica" w:hAnsi="Helvetica" w:cs="Optima-Regular"/>
          <w:color w:val="000000"/>
          <w:sz w:val="22"/>
          <w:szCs w:val="22"/>
        </w:rPr>
        <w:t>University of Kentucky</w:t>
      </w:r>
      <w:r w:rsidR="001240F8" w:rsidRPr="00D05C78">
        <w:rPr>
          <w:rFonts w:ascii="Helvetica" w:hAnsi="Helvetica" w:cs="Optima-Regular"/>
          <w:color w:val="000000"/>
          <w:sz w:val="22"/>
          <w:szCs w:val="22"/>
        </w:rPr>
        <w:t xml:space="preserve"> host</w:t>
      </w:r>
      <w:r w:rsidR="00BA3650" w:rsidRPr="00D05C78">
        <w:rPr>
          <w:rFonts w:ascii="Helvetica" w:hAnsi="Helvetica" w:cs="Optima-Regular"/>
          <w:color w:val="000000"/>
          <w:sz w:val="22"/>
          <w:szCs w:val="22"/>
        </w:rPr>
        <w:t xml:space="preserve">s </w:t>
      </w:r>
      <w:r w:rsidR="006B583F">
        <w:rPr>
          <w:rFonts w:ascii="Helvetica" w:hAnsi="Helvetica" w:cs="Optima-Regular"/>
          <w:color w:val="000000"/>
          <w:sz w:val="22"/>
          <w:szCs w:val="22"/>
        </w:rPr>
        <w:t xml:space="preserve">university </w:t>
      </w:r>
      <w:r w:rsidR="001240F8" w:rsidRPr="00D05C78">
        <w:rPr>
          <w:rFonts w:ascii="Helvetica" w:hAnsi="Helvetica" w:cs="Optima-Regular"/>
          <w:color w:val="000000"/>
          <w:sz w:val="22"/>
          <w:szCs w:val="22"/>
        </w:rPr>
        <w:t>wide commencement ceremon</w:t>
      </w:r>
      <w:r w:rsidR="00BA3650" w:rsidRPr="00D05C78">
        <w:rPr>
          <w:rFonts w:ascii="Helvetica" w:hAnsi="Helvetica" w:cs="Optima-Regular"/>
          <w:color w:val="000000"/>
          <w:sz w:val="22"/>
          <w:szCs w:val="22"/>
        </w:rPr>
        <w:t>ies each December and May for students who are interested in walking.</w:t>
      </w:r>
      <w:r w:rsidR="001240F8" w:rsidRPr="00D05C78">
        <w:rPr>
          <w:rFonts w:ascii="Helvetica" w:hAnsi="Helvetica" w:cs="Optima-Regular"/>
          <w:color w:val="000000"/>
          <w:sz w:val="22"/>
          <w:szCs w:val="22"/>
        </w:rPr>
        <w:t xml:space="preserve"> </w:t>
      </w:r>
      <w:r w:rsidR="007A7E6F">
        <w:rPr>
          <w:rFonts w:ascii="Helvetica" w:hAnsi="Helvetica" w:cs="Optima-Regular"/>
          <w:color w:val="000000"/>
          <w:sz w:val="22"/>
          <w:szCs w:val="22"/>
        </w:rPr>
        <w:t xml:space="preserve"> </w:t>
      </w:r>
      <w:r w:rsidRPr="00D05C78">
        <w:rPr>
          <w:rFonts w:ascii="Helvetica" w:hAnsi="Helvetica" w:cs="Optima-Regular"/>
          <w:color w:val="000000"/>
          <w:sz w:val="22"/>
          <w:szCs w:val="22"/>
        </w:rPr>
        <w:t>MSMS</w:t>
      </w:r>
      <w:r w:rsidR="001240F8" w:rsidRPr="00D05C78">
        <w:rPr>
          <w:rFonts w:ascii="Helvetica" w:hAnsi="Helvetica" w:cs="Optima-Regular"/>
          <w:color w:val="000000"/>
          <w:sz w:val="22"/>
          <w:szCs w:val="22"/>
        </w:rPr>
        <w:t xml:space="preserve"> students </w:t>
      </w:r>
      <w:r w:rsidR="00BA3650" w:rsidRPr="00D05C78">
        <w:rPr>
          <w:rFonts w:ascii="Helvetica" w:hAnsi="Helvetica" w:cs="Optima-Regular"/>
          <w:color w:val="000000"/>
          <w:sz w:val="22"/>
          <w:szCs w:val="22"/>
        </w:rPr>
        <w:t xml:space="preserve">who will complete their degrees that semester </w:t>
      </w:r>
      <w:proofErr w:type="gramStart"/>
      <w:r w:rsidR="001240F8" w:rsidRPr="00D05C78">
        <w:rPr>
          <w:rFonts w:ascii="Helvetica" w:hAnsi="Helvetica" w:cs="Optima-Regular"/>
          <w:color w:val="000000"/>
          <w:sz w:val="22"/>
          <w:szCs w:val="22"/>
        </w:rPr>
        <w:t>are</w:t>
      </w:r>
      <w:proofErr w:type="gramEnd"/>
      <w:r w:rsidR="001240F8" w:rsidRPr="00D05C78">
        <w:rPr>
          <w:rFonts w:ascii="Helvetica" w:hAnsi="Helvetica" w:cs="Optima-Regular"/>
          <w:color w:val="000000"/>
          <w:sz w:val="22"/>
          <w:szCs w:val="22"/>
        </w:rPr>
        <w:t xml:space="preserve"> eligible to participate; however</w:t>
      </w:r>
      <w:r w:rsidR="00D56E0D" w:rsidRPr="00D05C78">
        <w:rPr>
          <w:rFonts w:ascii="Helvetica" w:hAnsi="Helvetica" w:cs="Optima-Regular"/>
          <w:color w:val="000000"/>
          <w:sz w:val="22"/>
          <w:szCs w:val="22"/>
        </w:rPr>
        <w:t>,</w:t>
      </w:r>
      <w:r w:rsidR="001240F8" w:rsidRPr="00D05C78">
        <w:rPr>
          <w:rFonts w:ascii="Helvetica" w:hAnsi="Helvetica" w:cs="Optima-Regular"/>
          <w:color w:val="000000"/>
          <w:sz w:val="22"/>
          <w:szCs w:val="22"/>
        </w:rPr>
        <w:t xml:space="preserve"> students must </w:t>
      </w:r>
      <w:r w:rsidR="00E54665">
        <w:rPr>
          <w:rFonts w:ascii="Helvetica" w:hAnsi="Helvetica" w:cs="Optima-Regular"/>
          <w:color w:val="000000"/>
          <w:sz w:val="22"/>
          <w:szCs w:val="22"/>
        </w:rPr>
        <w:t>purchase</w:t>
      </w:r>
      <w:r w:rsidR="001240F8" w:rsidRPr="00D05C78">
        <w:rPr>
          <w:rFonts w:ascii="Helvetica" w:hAnsi="Helvetica" w:cs="Optima-Regular"/>
          <w:color w:val="000000"/>
          <w:sz w:val="22"/>
          <w:szCs w:val="22"/>
        </w:rPr>
        <w:t xml:space="preserve"> their own regalia.</w:t>
      </w:r>
      <w:r w:rsidR="00BA3650" w:rsidRPr="00D05C78">
        <w:rPr>
          <w:rFonts w:ascii="Helvetica" w:hAnsi="Helvetica" w:cs="Optima-Regular"/>
          <w:color w:val="000000"/>
          <w:sz w:val="22"/>
          <w:szCs w:val="22"/>
        </w:rPr>
        <w:t xml:space="preserve"> </w:t>
      </w:r>
      <w:r w:rsidR="006A6B92" w:rsidRPr="00D05C78">
        <w:rPr>
          <w:rFonts w:ascii="Helvetica" w:hAnsi="Helvetica" w:cs="Optima-Regular"/>
          <w:color w:val="000000"/>
          <w:sz w:val="22"/>
          <w:szCs w:val="22"/>
        </w:rPr>
        <w:t xml:space="preserve">Because the </w:t>
      </w:r>
      <w:r w:rsidR="00BA3650" w:rsidRPr="00D05C78">
        <w:rPr>
          <w:rFonts w:ascii="Helvetica" w:hAnsi="Helvetica" w:cs="Optima-Regular"/>
          <w:color w:val="000000"/>
          <w:sz w:val="22"/>
          <w:szCs w:val="22"/>
        </w:rPr>
        <w:t>commencement ceremony</w:t>
      </w:r>
      <w:r w:rsidR="006A6B92" w:rsidRPr="00D05C78">
        <w:rPr>
          <w:rFonts w:ascii="Helvetica" w:hAnsi="Helvetica" w:cs="Optima-Regular"/>
          <w:color w:val="000000"/>
          <w:sz w:val="22"/>
          <w:szCs w:val="22"/>
        </w:rPr>
        <w:t xml:space="preserve"> occurs before final grades are </w:t>
      </w:r>
      <w:r w:rsidR="00690D55" w:rsidRPr="00D05C78">
        <w:rPr>
          <w:rFonts w:ascii="Helvetica" w:hAnsi="Helvetica" w:cs="Optima-Regular"/>
          <w:color w:val="000000"/>
          <w:sz w:val="22"/>
          <w:szCs w:val="22"/>
        </w:rPr>
        <w:t>verifi</w:t>
      </w:r>
      <w:r w:rsidR="006A6B92" w:rsidRPr="00D05C78">
        <w:rPr>
          <w:rFonts w:ascii="Helvetica" w:hAnsi="Helvetica" w:cs="Optima-Regular"/>
          <w:color w:val="000000"/>
          <w:sz w:val="22"/>
          <w:szCs w:val="22"/>
        </w:rPr>
        <w:t>ed, students will not receive their diplomas at the c</w:t>
      </w:r>
      <w:r w:rsidR="003755C8" w:rsidRPr="00D05C78">
        <w:rPr>
          <w:rFonts w:ascii="Helvetica" w:hAnsi="Helvetica" w:cs="Optima-Regular"/>
          <w:color w:val="000000"/>
          <w:sz w:val="22"/>
          <w:szCs w:val="22"/>
        </w:rPr>
        <w:t>eremony.</w:t>
      </w:r>
      <w:r w:rsidR="005C7D2D" w:rsidRPr="00D05C78">
        <w:rPr>
          <w:rFonts w:ascii="Helvetica" w:hAnsi="Helvetica" w:cs="Optima-Regular"/>
          <w:color w:val="000000"/>
          <w:sz w:val="22"/>
          <w:szCs w:val="22"/>
        </w:rPr>
        <w:t xml:space="preserve"> </w:t>
      </w:r>
      <w:r w:rsidR="003755C8" w:rsidRPr="00D05C78">
        <w:rPr>
          <w:rFonts w:ascii="Helvetica" w:hAnsi="Helvetica" w:cs="Optima-Regular"/>
          <w:color w:val="000000"/>
          <w:sz w:val="22"/>
          <w:szCs w:val="22"/>
        </w:rPr>
        <w:t xml:space="preserve">Diplomas are mailed to </w:t>
      </w:r>
      <w:r w:rsidR="006A6B92" w:rsidRPr="00D05C78">
        <w:rPr>
          <w:rFonts w:ascii="Helvetica" w:hAnsi="Helvetica" w:cs="Optima-Regular"/>
          <w:color w:val="000000"/>
          <w:sz w:val="22"/>
          <w:szCs w:val="22"/>
        </w:rPr>
        <w:t>eligible grad</w:t>
      </w:r>
      <w:r w:rsidR="008C6376" w:rsidRPr="00D05C78">
        <w:rPr>
          <w:rFonts w:ascii="Helvetica" w:hAnsi="Helvetica" w:cs="Optima-Regular"/>
          <w:color w:val="000000"/>
          <w:sz w:val="22"/>
          <w:szCs w:val="22"/>
        </w:rPr>
        <w:t>u</w:t>
      </w:r>
      <w:r w:rsidR="006A6B92" w:rsidRPr="00D05C78">
        <w:rPr>
          <w:rFonts w:ascii="Helvetica" w:hAnsi="Helvetica" w:cs="Optima-Regular"/>
          <w:color w:val="000000"/>
          <w:sz w:val="22"/>
          <w:szCs w:val="22"/>
        </w:rPr>
        <w:t xml:space="preserve">ates </w:t>
      </w:r>
      <w:r w:rsidR="00BA3650" w:rsidRPr="00D05C78">
        <w:rPr>
          <w:rFonts w:ascii="Helvetica" w:hAnsi="Helvetica" w:cs="Optima-Regular"/>
          <w:color w:val="000000"/>
          <w:sz w:val="22"/>
          <w:szCs w:val="22"/>
        </w:rPr>
        <w:t>within two months of graduation</w:t>
      </w:r>
      <w:r w:rsidR="0008041D" w:rsidRPr="00D05C78">
        <w:rPr>
          <w:rFonts w:ascii="Helvetica" w:hAnsi="Helvetica" w:cs="Optima-Regular"/>
          <w:color w:val="000000"/>
          <w:sz w:val="22"/>
          <w:szCs w:val="22"/>
        </w:rPr>
        <w:t xml:space="preserve"> to the student's permanent address so</w:t>
      </w:r>
      <w:r w:rsidR="00A76571">
        <w:rPr>
          <w:rFonts w:ascii="Helvetica" w:hAnsi="Helvetica" w:cs="Optima-Regular"/>
          <w:color w:val="000000"/>
          <w:sz w:val="22"/>
          <w:szCs w:val="22"/>
        </w:rPr>
        <w:t>, prior to graduation,</w:t>
      </w:r>
      <w:r w:rsidR="0008041D" w:rsidRPr="00D05C78">
        <w:rPr>
          <w:rFonts w:ascii="Helvetica" w:hAnsi="Helvetica" w:cs="Optima-Regular"/>
          <w:color w:val="000000"/>
          <w:sz w:val="22"/>
          <w:szCs w:val="22"/>
        </w:rPr>
        <w:t xml:space="preserve"> make sure all of your records are up</w:t>
      </w:r>
      <w:r w:rsidR="00A76571">
        <w:rPr>
          <w:rFonts w:ascii="Helvetica" w:hAnsi="Helvetica" w:cs="Optima-Regular"/>
          <w:color w:val="000000"/>
          <w:sz w:val="22"/>
          <w:szCs w:val="22"/>
        </w:rPr>
        <w:t xml:space="preserve"> </w:t>
      </w:r>
      <w:r w:rsidR="0008041D" w:rsidRPr="00D05C78">
        <w:rPr>
          <w:rFonts w:ascii="Helvetica" w:hAnsi="Helvetica" w:cs="Optima-Regular"/>
          <w:color w:val="000000"/>
          <w:sz w:val="22"/>
          <w:szCs w:val="22"/>
        </w:rPr>
        <w:t>to</w:t>
      </w:r>
      <w:r w:rsidR="00A76571">
        <w:rPr>
          <w:rFonts w:ascii="Helvetica" w:hAnsi="Helvetica" w:cs="Optima-Regular"/>
          <w:color w:val="000000"/>
          <w:sz w:val="22"/>
          <w:szCs w:val="22"/>
        </w:rPr>
        <w:t xml:space="preserve"> </w:t>
      </w:r>
      <w:r w:rsidR="0008041D" w:rsidRPr="00D05C78">
        <w:rPr>
          <w:rFonts w:ascii="Helvetica" w:hAnsi="Helvetica" w:cs="Optima-Regular"/>
          <w:color w:val="000000"/>
          <w:sz w:val="22"/>
          <w:szCs w:val="22"/>
        </w:rPr>
        <w:t xml:space="preserve">date and reflect </w:t>
      </w:r>
      <w:r w:rsidR="006B583F">
        <w:rPr>
          <w:rFonts w:ascii="Helvetica" w:hAnsi="Helvetica" w:cs="Optima-Regular"/>
          <w:color w:val="000000"/>
          <w:sz w:val="22"/>
          <w:szCs w:val="22"/>
        </w:rPr>
        <w:t>your post-</w:t>
      </w:r>
      <w:r w:rsidR="00A76571">
        <w:rPr>
          <w:rFonts w:ascii="Helvetica" w:hAnsi="Helvetica" w:cs="Optima-Regular"/>
          <w:color w:val="000000"/>
          <w:sz w:val="22"/>
          <w:szCs w:val="22"/>
        </w:rPr>
        <w:t>graduation address</w:t>
      </w:r>
      <w:r w:rsidR="0008041D" w:rsidRPr="00D05C78">
        <w:rPr>
          <w:rFonts w:ascii="Helvetica" w:hAnsi="Helvetica" w:cs="Optima-Regular"/>
          <w:color w:val="000000"/>
          <w:sz w:val="22"/>
          <w:szCs w:val="22"/>
        </w:rPr>
        <w:t>.</w:t>
      </w:r>
    </w:p>
    <w:p w14:paraId="01EA542F" w14:textId="77777777" w:rsidR="00FF132F" w:rsidRPr="00D05C78" w:rsidRDefault="00FF132F"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p>
    <w:p w14:paraId="15AC3CB5" w14:textId="77777777" w:rsidR="00841E1B" w:rsidRPr="00D05C78" w:rsidRDefault="00841E1B" w:rsidP="002A60C9">
      <w:pPr>
        <w:widowControl w:val="0"/>
        <w:suppressAutoHyphens/>
        <w:autoSpaceDE w:val="0"/>
        <w:autoSpaceDN w:val="0"/>
        <w:adjustRightInd w:val="0"/>
        <w:spacing w:line="276" w:lineRule="auto"/>
        <w:textAlignment w:val="center"/>
        <w:rPr>
          <w:rFonts w:ascii="Helvetica" w:hAnsi="Helvetica" w:cs="Optima-Regular"/>
          <w:color w:val="000000"/>
          <w:sz w:val="28"/>
          <w:szCs w:val="28"/>
        </w:rPr>
      </w:pPr>
      <w:r w:rsidRPr="00D05C78">
        <w:rPr>
          <w:rFonts w:ascii="Helvetica" w:hAnsi="Helvetica" w:cs="CenturyGothic-Bold"/>
          <w:b/>
          <w:bCs/>
          <w:color w:val="000000"/>
          <w:sz w:val="28"/>
          <w:szCs w:val="28"/>
        </w:rPr>
        <w:t>Grievance Procedures</w:t>
      </w:r>
    </w:p>
    <w:p w14:paraId="0BA1B6FD" w14:textId="77777777" w:rsidR="00841E1B" w:rsidRPr="00D05C78" w:rsidRDefault="00841E1B"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sidRPr="00D05C78">
        <w:rPr>
          <w:rFonts w:ascii="Helvetica" w:hAnsi="Helvetica" w:cs="Optima-Regular"/>
          <w:color w:val="000000"/>
          <w:sz w:val="22"/>
          <w:szCs w:val="22"/>
        </w:rPr>
        <w:t>Concerns regarding grades,</w:t>
      </w:r>
      <w:r w:rsidR="009125DC" w:rsidRPr="00D05C78">
        <w:rPr>
          <w:rFonts w:ascii="Helvetica" w:hAnsi="Helvetica" w:cs="Optima-Regular"/>
          <w:color w:val="000000"/>
          <w:sz w:val="22"/>
          <w:szCs w:val="22"/>
        </w:rPr>
        <w:t xml:space="preserve"> performance, or workload should</w:t>
      </w:r>
      <w:r w:rsidRPr="00D05C78">
        <w:rPr>
          <w:rFonts w:ascii="Helvetica" w:hAnsi="Helvetica" w:cs="Optima-Regular"/>
          <w:color w:val="000000"/>
          <w:sz w:val="22"/>
          <w:szCs w:val="22"/>
        </w:rPr>
        <w:t xml:space="preserve"> be brought to the attention </w:t>
      </w:r>
      <w:r w:rsidR="009125DC" w:rsidRPr="00D05C78">
        <w:rPr>
          <w:rFonts w:ascii="Helvetica" w:hAnsi="Helvetica" w:cs="Optima-Regular"/>
          <w:color w:val="000000"/>
          <w:sz w:val="22"/>
          <w:szCs w:val="22"/>
        </w:rPr>
        <w:t xml:space="preserve">of </w:t>
      </w:r>
      <w:r w:rsidRPr="00D05C78">
        <w:rPr>
          <w:rFonts w:ascii="Helvetica" w:hAnsi="Helvetica" w:cs="Optima-Regular"/>
          <w:color w:val="000000"/>
          <w:sz w:val="22"/>
          <w:szCs w:val="22"/>
        </w:rPr>
        <w:t>the faculty member leading the course, who makes the final determination regarding these matters. Concerns regarding any other matter should be brought to the attention of the</w:t>
      </w:r>
      <w:r w:rsidR="00F219EA" w:rsidRPr="00D05C78">
        <w:rPr>
          <w:rFonts w:ascii="Helvetica" w:hAnsi="Helvetica" w:cs="Optima-Regular"/>
          <w:color w:val="000000"/>
          <w:sz w:val="22"/>
          <w:szCs w:val="22"/>
        </w:rPr>
        <w:t xml:space="preserve"> </w:t>
      </w:r>
      <w:r w:rsidR="00BA3650" w:rsidRPr="00D05C78">
        <w:rPr>
          <w:rFonts w:ascii="Helvetica" w:hAnsi="Helvetica" w:cs="Optima-Regular"/>
          <w:color w:val="000000"/>
          <w:sz w:val="22"/>
          <w:szCs w:val="22"/>
        </w:rPr>
        <w:t>Director of Graduate Studies</w:t>
      </w:r>
      <w:r w:rsidRPr="00D05C78">
        <w:rPr>
          <w:rFonts w:ascii="Helvetica" w:hAnsi="Helvetica" w:cs="Optima-Regular"/>
          <w:color w:val="000000"/>
          <w:sz w:val="22"/>
          <w:szCs w:val="22"/>
        </w:rPr>
        <w:t>.</w:t>
      </w:r>
    </w:p>
    <w:p w14:paraId="55F5BA1C" w14:textId="77777777" w:rsidR="00841E1B" w:rsidRPr="00D05C78" w:rsidRDefault="00841E1B"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u w:color="000000"/>
        </w:rPr>
      </w:pPr>
    </w:p>
    <w:p w14:paraId="4EF1B8D6" w14:textId="77777777" w:rsidR="00841E1B" w:rsidRPr="00D05C78" w:rsidRDefault="00841E1B" w:rsidP="002A60C9">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r w:rsidRPr="00D05C78">
        <w:rPr>
          <w:rFonts w:ascii="Helvetica" w:hAnsi="Helvetica" w:cs="CenturyGothic-Bold"/>
          <w:b/>
          <w:bCs/>
          <w:color w:val="000000"/>
          <w:sz w:val="28"/>
          <w:szCs w:val="28"/>
        </w:rPr>
        <w:t>Honor Code</w:t>
      </w:r>
    </w:p>
    <w:p w14:paraId="2A4CBC77" w14:textId="77777777" w:rsidR="00841E1B" w:rsidRPr="00D05C78" w:rsidRDefault="00444473"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r w:rsidRPr="00D05C78">
        <w:rPr>
          <w:rFonts w:ascii="Helvetica" w:hAnsi="Helvetica" w:cs="Optima-Regular"/>
          <w:color w:val="000000"/>
          <w:sz w:val="22"/>
          <w:szCs w:val="22"/>
        </w:rPr>
        <w:t>MSMS</w:t>
      </w:r>
      <w:r w:rsidR="00841E1B" w:rsidRPr="00D05C78">
        <w:rPr>
          <w:rFonts w:ascii="Helvetica" w:hAnsi="Helvetica" w:cs="Optima-Regular"/>
          <w:color w:val="000000"/>
          <w:sz w:val="22"/>
          <w:szCs w:val="22"/>
        </w:rPr>
        <w:t xml:space="preserve"> students will operate under </w:t>
      </w:r>
      <w:r w:rsidRPr="00D05C78">
        <w:rPr>
          <w:rFonts w:ascii="Helvetica" w:hAnsi="Helvetica" w:cs="Optima-Regular"/>
          <w:color w:val="000000"/>
          <w:sz w:val="22"/>
          <w:szCs w:val="22"/>
        </w:rPr>
        <w:t>University of Kentucky</w:t>
      </w:r>
      <w:r w:rsidR="00841E1B" w:rsidRPr="00D05C78">
        <w:rPr>
          <w:rFonts w:ascii="Helvetica" w:hAnsi="Helvetica" w:cs="Optima-Regular"/>
          <w:color w:val="000000"/>
          <w:sz w:val="22"/>
          <w:szCs w:val="22"/>
        </w:rPr>
        <w:t xml:space="preserve">’s </w:t>
      </w:r>
      <w:hyperlink r:id="rId26" w:history="1">
        <w:r w:rsidR="0002099A" w:rsidRPr="00D05C78">
          <w:rPr>
            <w:rStyle w:val="Hyperlink"/>
            <w:rFonts w:ascii="Helvetica" w:hAnsi="Helvetica" w:cs="Optima-Regular"/>
            <w:sz w:val="22"/>
            <w:szCs w:val="22"/>
          </w:rPr>
          <w:t>Code of Student Conduct</w:t>
        </w:r>
      </w:hyperlink>
      <w:r w:rsidR="00841E1B" w:rsidRPr="00D05C78">
        <w:rPr>
          <w:rFonts w:ascii="Helvetica" w:hAnsi="Helvetica" w:cs="Optima-Regular"/>
          <w:color w:val="000000"/>
          <w:sz w:val="22"/>
          <w:szCs w:val="22"/>
        </w:rPr>
        <w:t xml:space="preserve"> that governs exams, </w:t>
      </w:r>
      <w:r w:rsidR="008C6376" w:rsidRPr="00D05C78">
        <w:rPr>
          <w:rFonts w:ascii="Helvetica" w:hAnsi="Helvetica" w:cs="Optima-Regular"/>
          <w:color w:val="000000"/>
          <w:sz w:val="22"/>
          <w:szCs w:val="22"/>
        </w:rPr>
        <w:t xml:space="preserve">papers, </w:t>
      </w:r>
      <w:r w:rsidR="00841E1B" w:rsidRPr="00D05C78">
        <w:rPr>
          <w:rFonts w:ascii="Helvetica" w:hAnsi="Helvetica" w:cs="Optima-Regular"/>
          <w:color w:val="000000"/>
          <w:sz w:val="22"/>
          <w:szCs w:val="22"/>
        </w:rPr>
        <w:t>class assignments, and other coursework. University policy requires that all registered students be aware of these principles</w:t>
      </w:r>
      <w:r w:rsidR="00C72035" w:rsidRPr="00D05C78">
        <w:rPr>
          <w:rFonts w:ascii="Helvetica" w:hAnsi="Helvetica" w:cs="Optima-Regular"/>
          <w:color w:val="000000"/>
          <w:sz w:val="22"/>
          <w:szCs w:val="22"/>
        </w:rPr>
        <w:t>.</w:t>
      </w:r>
    </w:p>
    <w:p w14:paraId="5CE6E916" w14:textId="77777777" w:rsidR="00841E1B" w:rsidRPr="00D05C78" w:rsidRDefault="00841E1B"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p>
    <w:p w14:paraId="2188D240" w14:textId="77777777" w:rsidR="00841E1B" w:rsidRPr="00D05C78" w:rsidRDefault="00841E1B" w:rsidP="002A60C9">
      <w:pPr>
        <w:widowControl w:val="0"/>
        <w:suppressAutoHyphens/>
        <w:autoSpaceDE w:val="0"/>
        <w:autoSpaceDN w:val="0"/>
        <w:adjustRightInd w:val="0"/>
        <w:spacing w:line="276" w:lineRule="auto"/>
        <w:textAlignment w:val="center"/>
        <w:rPr>
          <w:rFonts w:ascii="Helvetica" w:hAnsi="Helvetica" w:cs="Optima-Regular"/>
          <w:color w:val="000000"/>
          <w:sz w:val="28"/>
          <w:szCs w:val="28"/>
        </w:rPr>
      </w:pPr>
      <w:r w:rsidRPr="00D05C78">
        <w:rPr>
          <w:rFonts w:ascii="Helvetica" w:hAnsi="Helvetica" w:cs="CenturyGothic-Bold"/>
          <w:b/>
          <w:bCs/>
          <w:color w:val="000000"/>
          <w:sz w:val="28"/>
          <w:szCs w:val="28"/>
        </w:rPr>
        <w:t>Incompletes</w:t>
      </w:r>
    </w:p>
    <w:p w14:paraId="0FB0CA45" w14:textId="21F920CD" w:rsidR="00D56E0D" w:rsidRPr="00D05C78" w:rsidRDefault="00F7245F" w:rsidP="00965602">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r w:rsidRPr="00D05C78">
        <w:rPr>
          <w:rFonts w:ascii="Helvetica" w:hAnsi="Helvetica" w:cs="Optima-Regular"/>
          <w:color w:val="000000"/>
          <w:sz w:val="22"/>
          <w:szCs w:val="22"/>
        </w:rPr>
        <w:t xml:space="preserve">A grade of "I" may be assigned to a graduate student if a part of the work of a course remains undone and </w:t>
      </w:r>
      <w:r w:rsidR="006B583F">
        <w:rPr>
          <w:rFonts w:ascii="Helvetica" w:hAnsi="Helvetica" w:cs="Optima-Regular"/>
          <w:color w:val="000000"/>
          <w:sz w:val="22"/>
          <w:szCs w:val="22"/>
        </w:rPr>
        <w:t>i</w:t>
      </w:r>
      <w:r w:rsidR="00D56E0D" w:rsidRPr="00D05C78">
        <w:rPr>
          <w:rFonts w:ascii="Helvetica" w:hAnsi="Helvetica" w:cs="Optima-Regular"/>
          <w:color w:val="000000"/>
          <w:sz w:val="22"/>
          <w:szCs w:val="22"/>
        </w:rPr>
        <w:t xml:space="preserve">f </w:t>
      </w:r>
      <w:r w:rsidRPr="00D05C78">
        <w:rPr>
          <w:rFonts w:ascii="Helvetica" w:hAnsi="Helvetica" w:cs="Optima-Regular"/>
          <w:color w:val="000000"/>
          <w:sz w:val="22"/>
          <w:szCs w:val="22"/>
        </w:rPr>
        <w:t>there is a reasonable possibility that a passing grade will result from completion of the work. All "I" grades must be replaced by a regular final letter grade within 12 months of the end of the academic term in which the "I" grade was awarded or prior to the student's graduation, whichever occurs first. If an "I" grade has not been replaced within the allowable period, the University Registrar shall change the "I" grade to a grade of "E" on the student's permanent academic record and adjust the student's grade</w:t>
      </w:r>
      <w:r w:rsidR="00F77A8A">
        <w:rPr>
          <w:rFonts w:ascii="Helvetica" w:hAnsi="Helvetica" w:cs="Optima-Regular"/>
          <w:color w:val="000000"/>
          <w:sz w:val="22"/>
          <w:szCs w:val="22"/>
        </w:rPr>
        <w:t xml:space="preserve"> </w:t>
      </w:r>
      <w:r w:rsidRPr="00D05C78">
        <w:rPr>
          <w:rFonts w:ascii="Helvetica" w:hAnsi="Helvetica" w:cs="Optima-Regular"/>
          <w:color w:val="000000"/>
          <w:sz w:val="22"/>
          <w:szCs w:val="22"/>
        </w:rPr>
        <w:t xml:space="preserve">point </w:t>
      </w:r>
      <w:r w:rsidR="00F77A8A">
        <w:rPr>
          <w:rFonts w:ascii="Helvetica" w:hAnsi="Helvetica" w:cs="Optima-Regular"/>
          <w:color w:val="000000"/>
          <w:sz w:val="22"/>
          <w:szCs w:val="22"/>
        </w:rPr>
        <w:t>average</w:t>
      </w:r>
      <w:r w:rsidRPr="00D05C78">
        <w:rPr>
          <w:rFonts w:ascii="Helvetica" w:hAnsi="Helvetica" w:cs="Optima-Regular"/>
          <w:color w:val="000000"/>
          <w:sz w:val="22"/>
          <w:szCs w:val="22"/>
        </w:rPr>
        <w:t xml:space="preserve"> accordingly, unless otherwise approved because of exceptional circumstances by the Dean of the Graduate School on recommendation of the DGS in the student’s program. In exceptional circumstances, the Dean of the Graduate School will consider </w:t>
      </w:r>
      <w:r w:rsidR="00EC67D2" w:rsidRPr="00D05C78">
        <w:rPr>
          <w:rFonts w:ascii="Helvetica" w:hAnsi="Helvetica" w:cs="Optima-Regular"/>
          <w:color w:val="000000"/>
          <w:sz w:val="22"/>
          <w:szCs w:val="22"/>
        </w:rPr>
        <w:t>one-semester</w:t>
      </w:r>
      <w:r w:rsidRPr="00D05C78">
        <w:rPr>
          <w:rFonts w:ascii="Helvetica" w:hAnsi="Helvetica" w:cs="Optima-Regular"/>
          <w:color w:val="000000"/>
          <w:sz w:val="22"/>
          <w:szCs w:val="22"/>
        </w:rPr>
        <w:t xml:space="preserve"> extensions of “I” grades beyond the </w:t>
      </w:r>
      <w:r w:rsidR="00EC67D2" w:rsidRPr="00D05C78">
        <w:rPr>
          <w:rFonts w:ascii="Helvetica" w:hAnsi="Helvetica" w:cs="Optima-Regular"/>
          <w:color w:val="000000"/>
          <w:sz w:val="22"/>
          <w:szCs w:val="22"/>
        </w:rPr>
        <w:t>12-month</w:t>
      </w:r>
      <w:r w:rsidR="006B583F">
        <w:rPr>
          <w:rFonts w:ascii="Helvetica" w:hAnsi="Helvetica" w:cs="Optima-Regular"/>
          <w:color w:val="000000"/>
          <w:sz w:val="22"/>
          <w:szCs w:val="22"/>
        </w:rPr>
        <w:t xml:space="preserve"> period only</w:t>
      </w:r>
      <w:r w:rsidRPr="00D05C78">
        <w:rPr>
          <w:rFonts w:ascii="Helvetica" w:hAnsi="Helvetica" w:cs="Optima-Regular"/>
          <w:color w:val="000000"/>
          <w:sz w:val="22"/>
          <w:szCs w:val="22"/>
        </w:rPr>
        <w:t>. In order to request the extension, the student must obtain the recommendation of both the course instructor and the DGS in the student</w:t>
      </w:r>
      <w:r w:rsidR="001F0DAB">
        <w:rPr>
          <w:rFonts w:ascii="Helvetica" w:hAnsi="Helvetica" w:cs="Optima-Regular"/>
          <w:color w:val="000000"/>
          <w:sz w:val="22"/>
          <w:szCs w:val="22"/>
        </w:rPr>
        <w:t>’s program and complete the required</w:t>
      </w:r>
      <w:r w:rsidRPr="00D05C78">
        <w:rPr>
          <w:rFonts w:ascii="Helvetica" w:hAnsi="Helvetica" w:cs="Optima-Regular"/>
          <w:color w:val="000000"/>
          <w:sz w:val="22"/>
          <w:szCs w:val="22"/>
        </w:rPr>
        <w:t xml:space="preserve"> </w:t>
      </w:r>
      <w:r w:rsidRPr="001F0DAB">
        <w:rPr>
          <w:rFonts w:ascii="Helvetica" w:hAnsi="Helvetica" w:cs="Optima-Regular"/>
          <w:sz w:val="22"/>
          <w:szCs w:val="22"/>
        </w:rPr>
        <w:t>form</w:t>
      </w:r>
      <w:r w:rsidRPr="00D05C78">
        <w:rPr>
          <w:rFonts w:ascii="Helvetica" w:hAnsi="Helvetica" w:cs="Optima-Regular"/>
          <w:color w:val="000000"/>
          <w:sz w:val="22"/>
          <w:szCs w:val="22"/>
        </w:rPr>
        <w:t>. In addition, the instructor must specify the remaining work necessary for the satisfaction of the course requirements, and the time frame over which this work will be completed. All work must be completed, and the grade assigned by the last day of final exams for the semester in which the extension is granted.</w:t>
      </w:r>
    </w:p>
    <w:p w14:paraId="4CAB3656" w14:textId="77777777" w:rsidR="00AD4F30" w:rsidRPr="00D05C78" w:rsidRDefault="00AD4F30" w:rsidP="002A60C9">
      <w:pPr>
        <w:widowControl w:val="0"/>
        <w:suppressAutoHyphens/>
        <w:autoSpaceDE w:val="0"/>
        <w:autoSpaceDN w:val="0"/>
        <w:adjustRightInd w:val="0"/>
        <w:spacing w:line="276" w:lineRule="auto"/>
        <w:textAlignment w:val="center"/>
        <w:rPr>
          <w:rFonts w:ascii="Helvetica" w:hAnsi="Helvetica" w:cs="Optima-Regular"/>
          <w:color w:val="FF00FF"/>
          <w:sz w:val="22"/>
          <w:szCs w:val="22"/>
          <w:highlight w:val="red"/>
          <w:u w:color="000000"/>
        </w:rPr>
      </w:pPr>
    </w:p>
    <w:p w14:paraId="096E83C1" w14:textId="77777777" w:rsidR="00F106D6" w:rsidRDefault="00F106D6" w:rsidP="002A60C9">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p>
    <w:p w14:paraId="5F506B44" w14:textId="2971AFB5" w:rsidR="00D9059B" w:rsidRPr="00D05C78" w:rsidRDefault="00D9059B" w:rsidP="002A60C9">
      <w:pPr>
        <w:widowControl w:val="0"/>
        <w:suppressAutoHyphens/>
        <w:autoSpaceDE w:val="0"/>
        <w:autoSpaceDN w:val="0"/>
        <w:adjustRightInd w:val="0"/>
        <w:spacing w:line="276" w:lineRule="auto"/>
        <w:textAlignment w:val="center"/>
        <w:rPr>
          <w:rFonts w:ascii="Helvetica" w:hAnsi="Helvetica" w:cs="Optima-Regular"/>
          <w:color w:val="000000"/>
          <w:sz w:val="28"/>
          <w:szCs w:val="28"/>
        </w:rPr>
      </w:pPr>
      <w:r w:rsidRPr="00D05C78">
        <w:rPr>
          <w:rFonts w:ascii="Helvetica" w:hAnsi="Helvetica" w:cs="CenturyGothic-Bold"/>
          <w:b/>
          <w:bCs/>
          <w:color w:val="000000"/>
          <w:sz w:val="28"/>
          <w:szCs w:val="28"/>
        </w:rPr>
        <w:t>Probation</w:t>
      </w:r>
    </w:p>
    <w:p w14:paraId="2B2FEA5E" w14:textId="7479EEB4" w:rsidR="00ED5F05" w:rsidRPr="00D05C78" w:rsidRDefault="00ED5F05" w:rsidP="002A60C9">
      <w:pPr>
        <w:widowControl w:val="0"/>
        <w:autoSpaceDE w:val="0"/>
        <w:autoSpaceDN w:val="0"/>
        <w:adjustRightInd w:val="0"/>
        <w:spacing w:after="120" w:line="276" w:lineRule="auto"/>
        <w:textAlignment w:val="center"/>
        <w:rPr>
          <w:rFonts w:ascii="Helvetica" w:hAnsi="Helvetica" w:cs="Optima-Regular"/>
          <w:color w:val="000000"/>
          <w:sz w:val="22"/>
          <w:szCs w:val="22"/>
          <w:u w:color="000000"/>
        </w:rPr>
      </w:pPr>
      <w:r w:rsidRPr="00D05C78">
        <w:rPr>
          <w:rFonts w:ascii="Helvetica" w:hAnsi="Helvetica" w:cs="Optima-Regular"/>
          <w:color w:val="000000"/>
          <w:sz w:val="22"/>
          <w:szCs w:val="22"/>
          <w:u w:color="000000"/>
        </w:rPr>
        <w:t>The Graduate School will place a student on academic probation if their GPA average falls below 3.00 after completing 12 or more credit hours. A student must restore their GPA to 3.00 or above within the next 9 credit hours. Otherwise, they will be dismissed by the Graduate School but may apply for readmission at a later date. Students on academic probation are ineligible for</w:t>
      </w:r>
      <w:r w:rsidR="00644071">
        <w:rPr>
          <w:rFonts w:ascii="Helvetica" w:hAnsi="Helvetica" w:cs="Optima-Regular"/>
          <w:color w:val="000000"/>
          <w:sz w:val="22"/>
          <w:szCs w:val="22"/>
          <w:u w:color="000000"/>
        </w:rPr>
        <w:t xml:space="preserve"> financial aid,</w:t>
      </w:r>
      <w:r w:rsidRPr="00D05C78">
        <w:rPr>
          <w:rFonts w:ascii="Helvetica" w:hAnsi="Helvetica" w:cs="Optima-Regular"/>
          <w:color w:val="000000"/>
          <w:sz w:val="22"/>
          <w:szCs w:val="22"/>
          <w:u w:color="000000"/>
        </w:rPr>
        <w:t xml:space="preserve"> fellowships, tuition scholarships, and </w:t>
      </w:r>
      <w:r w:rsidR="00D56E0D" w:rsidRPr="00D05C78">
        <w:rPr>
          <w:rFonts w:ascii="Helvetica" w:hAnsi="Helvetica" w:cs="Optima-Regular"/>
          <w:color w:val="000000"/>
          <w:sz w:val="22"/>
          <w:szCs w:val="22"/>
          <w:u w:color="000000"/>
        </w:rPr>
        <w:t>graduation</w:t>
      </w:r>
      <w:r w:rsidRPr="00D05C78">
        <w:rPr>
          <w:rFonts w:ascii="Helvetica" w:hAnsi="Helvetica" w:cs="Optima-Regular"/>
          <w:color w:val="000000"/>
          <w:sz w:val="22"/>
          <w:szCs w:val="22"/>
          <w:u w:color="000000"/>
        </w:rPr>
        <w:t>.</w:t>
      </w:r>
    </w:p>
    <w:p w14:paraId="683EE9BE" w14:textId="6960E700" w:rsidR="00BC64CF" w:rsidRPr="00D05C78" w:rsidRDefault="00D9059B" w:rsidP="002A60C9">
      <w:pPr>
        <w:widowControl w:val="0"/>
        <w:autoSpaceDE w:val="0"/>
        <w:autoSpaceDN w:val="0"/>
        <w:adjustRightInd w:val="0"/>
        <w:spacing w:after="120" w:line="276" w:lineRule="auto"/>
        <w:textAlignment w:val="center"/>
        <w:rPr>
          <w:rFonts w:ascii="Helvetica" w:hAnsi="Helvetica" w:cs="Optima-Regular"/>
          <w:color w:val="000000"/>
          <w:sz w:val="22"/>
          <w:szCs w:val="22"/>
          <w:u w:color="000000"/>
        </w:rPr>
      </w:pPr>
      <w:r w:rsidRPr="00D05C78">
        <w:rPr>
          <w:rFonts w:ascii="Helvetica" w:hAnsi="Helvetica" w:cs="Optima-Regular"/>
          <w:color w:val="000000"/>
          <w:sz w:val="22"/>
          <w:szCs w:val="22"/>
          <w:u w:color="000000"/>
        </w:rPr>
        <w:t xml:space="preserve">The assignment of probation, which is notice that progress toward the degree is unsatisfactory, </w:t>
      </w:r>
      <w:r w:rsidR="00DC0D7F" w:rsidRPr="00D05C78">
        <w:rPr>
          <w:rFonts w:ascii="Helvetica" w:hAnsi="Helvetica" w:cs="Optima-Regular"/>
          <w:color w:val="000000"/>
          <w:sz w:val="22"/>
          <w:szCs w:val="22"/>
          <w:u w:color="000000"/>
        </w:rPr>
        <w:t xml:space="preserve">is </w:t>
      </w:r>
      <w:r w:rsidRPr="00D05C78">
        <w:rPr>
          <w:rFonts w:ascii="Helvetica" w:hAnsi="Helvetica" w:cs="Optima-Regular"/>
          <w:color w:val="000000"/>
          <w:sz w:val="22"/>
          <w:szCs w:val="22"/>
          <w:u w:color="000000"/>
        </w:rPr>
        <w:t>noted on the student’s transcript.</w:t>
      </w:r>
      <w:r w:rsidR="00EB6DB5">
        <w:rPr>
          <w:rFonts w:ascii="Helvetica" w:hAnsi="Helvetica" w:cs="Optima-Regular"/>
          <w:color w:val="000000"/>
          <w:sz w:val="22"/>
          <w:szCs w:val="22"/>
          <w:u w:color="000000"/>
        </w:rPr>
        <w:t xml:space="preserve"> You may review the Satisfactory Academic Progress policy </w:t>
      </w:r>
      <w:hyperlink r:id="rId27" w:history="1">
        <w:r w:rsidR="00EB6DB5" w:rsidRPr="00EB6DB5">
          <w:rPr>
            <w:rStyle w:val="Hyperlink"/>
            <w:rFonts w:ascii="Helvetica" w:hAnsi="Helvetica" w:cs="Optima-Regular"/>
            <w:sz w:val="22"/>
            <w:szCs w:val="22"/>
          </w:rPr>
          <w:t>here</w:t>
        </w:r>
      </w:hyperlink>
      <w:r w:rsidR="00EB6DB5">
        <w:rPr>
          <w:rFonts w:ascii="Helvetica" w:hAnsi="Helvetica" w:cs="Optima-Regular"/>
          <w:color w:val="000000"/>
          <w:sz w:val="22"/>
          <w:szCs w:val="22"/>
          <w:u w:color="000000"/>
        </w:rPr>
        <w:t xml:space="preserve">. </w:t>
      </w:r>
    </w:p>
    <w:p w14:paraId="509A16CF" w14:textId="77777777" w:rsidR="005575AE" w:rsidRPr="00D05C78" w:rsidRDefault="00D9059B" w:rsidP="002A60C9">
      <w:pPr>
        <w:widowControl w:val="0"/>
        <w:autoSpaceDE w:val="0"/>
        <w:autoSpaceDN w:val="0"/>
        <w:adjustRightInd w:val="0"/>
        <w:spacing w:line="276" w:lineRule="auto"/>
        <w:textAlignment w:val="center"/>
        <w:rPr>
          <w:rFonts w:ascii="Helvetica" w:hAnsi="Helvetica" w:cs="Optima-Regular"/>
          <w:color w:val="000000"/>
          <w:sz w:val="22"/>
          <w:szCs w:val="22"/>
          <w:u w:color="000000"/>
        </w:rPr>
      </w:pPr>
      <w:r w:rsidRPr="00D05C78">
        <w:rPr>
          <w:rFonts w:ascii="Helvetica" w:hAnsi="Helvetica" w:cs="Optima-Regular"/>
          <w:color w:val="000000"/>
          <w:sz w:val="22"/>
          <w:szCs w:val="22"/>
          <w:u w:color="000000"/>
        </w:rPr>
        <w:t>If you receive notice that you are on academic probation, be sure to sched</w:t>
      </w:r>
      <w:r w:rsidR="00F7245F" w:rsidRPr="00D05C78">
        <w:rPr>
          <w:rFonts w:ascii="Helvetica" w:hAnsi="Helvetica" w:cs="Optima-Regular"/>
          <w:color w:val="000000"/>
          <w:sz w:val="22"/>
          <w:szCs w:val="22"/>
          <w:u w:color="000000"/>
        </w:rPr>
        <w:t>ule a meeting with the Director</w:t>
      </w:r>
      <w:r w:rsidR="00DC0D7F" w:rsidRPr="00D05C78">
        <w:rPr>
          <w:rFonts w:ascii="Helvetica" w:hAnsi="Helvetica" w:cs="Optima-Regular"/>
          <w:color w:val="000000"/>
          <w:sz w:val="22"/>
          <w:szCs w:val="22"/>
          <w:u w:color="000000"/>
        </w:rPr>
        <w:t xml:space="preserve"> of Graduate Studies </w:t>
      </w:r>
      <w:r w:rsidRPr="00D05C78">
        <w:rPr>
          <w:rFonts w:ascii="Helvetica" w:hAnsi="Helvetica" w:cs="Optima-Regular"/>
          <w:color w:val="000000"/>
          <w:sz w:val="22"/>
          <w:szCs w:val="22"/>
          <w:u w:color="000000"/>
        </w:rPr>
        <w:t>to explore reasons for your unsatisfactory performance and discuss what you might do differently in order t</w:t>
      </w:r>
      <w:r w:rsidR="00ED5F05" w:rsidRPr="00D05C78">
        <w:rPr>
          <w:rFonts w:ascii="Helvetica" w:hAnsi="Helvetica" w:cs="Optima-Regular"/>
          <w:color w:val="000000"/>
          <w:sz w:val="22"/>
          <w:szCs w:val="22"/>
          <w:u w:color="000000"/>
        </w:rPr>
        <w:t>o raise your performance level.</w:t>
      </w:r>
    </w:p>
    <w:p w14:paraId="4269D58C" w14:textId="77777777" w:rsidR="005575AE" w:rsidRPr="00D05C78" w:rsidRDefault="005575AE" w:rsidP="002A60C9">
      <w:pPr>
        <w:widowControl w:val="0"/>
        <w:autoSpaceDE w:val="0"/>
        <w:autoSpaceDN w:val="0"/>
        <w:adjustRightInd w:val="0"/>
        <w:spacing w:line="276" w:lineRule="auto"/>
        <w:textAlignment w:val="center"/>
        <w:rPr>
          <w:rFonts w:ascii="Helvetica" w:hAnsi="Helvetica" w:cs="Optima-Regular"/>
          <w:color w:val="000000"/>
          <w:sz w:val="22"/>
          <w:szCs w:val="22"/>
          <w:highlight w:val="red"/>
          <w:u w:color="000000"/>
        </w:rPr>
      </w:pPr>
    </w:p>
    <w:p w14:paraId="7132273C" w14:textId="77777777" w:rsidR="005575AE" w:rsidRPr="00D05C78" w:rsidRDefault="005575AE" w:rsidP="002A60C9">
      <w:pPr>
        <w:widowControl w:val="0"/>
        <w:suppressAutoHyphens/>
        <w:autoSpaceDE w:val="0"/>
        <w:autoSpaceDN w:val="0"/>
        <w:adjustRightInd w:val="0"/>
        <w:spacing w:line="276" w:lineRule="auto"/>
        <w:textAlignment w:val="center"/>
        <w:rPr>
          <w:rFonts w:ascii="Helvetica" w:hAnsi="Helvetica" w:cs="Optima-Regular"/>
          <w:color w:val="000000"/>
          <w:sz w:val="28"/>
          <w:szCs w:val="28"/>
        </w:rPr>
      </w:pPr>
      <w:r w:rsidRPr="00D05C78">
        <w:rPr>
          <w:rFonts w:ascii="Helvetica" w:hAnsi="Helvetica" w:cs="CenturyGothic-Bold"/>
          <w:b/>
          <w:bCs/>
          <w:color w:val="000000"/>
          <w:sz w:val="28"/>
          <w:szCs w:val="28"/>
        </w:rPr>
        <w:t>Research</w:t>
      </w:r>
    </w:p>
    <w:p w14:paraId="1BDC9D68" w14:textId="6BD1B96D" w:rsidR="006D66CB" w:rsidRDefault="005575AE" w:rsidP="002A60C9">
      <w:pPr>
        <w:widowControl w:val="0"/>
        <w:autoSpaceDE w:val="0"/>
        <w:autoSpaceDN w:val="0"/>
        <w:adjustRightInd w:val="0"/>
        <w:spacing w:after="120" w:line="276" w:lineRule="auto"/>
        <w:textAlignment w:val="center"/>
        <w:rPr>
          <w:rFonts w:ascii="Helvetica" w:hAnsi="Helvetica" w:cs="Optima-Regular"/>
          <w:color w:val="000000"/>
          <w:sz w:val="22"/>
          <w:szCs w:val="22"/>
          <w:u w:color="000000"/>
        </w:rPr>
      </w:pPr>
      <w:r w:rsidRPr="00D05C78">
        <w:rPr>
          <w:rFonts w:ascii="Helvetica" w:hAnsi="Helvetica" w:cs="Optima-Regular"/>
          <w:color w:val="000000"/>
          <w:sz w:val="22"/>
          <w:szCs w:val="22"/>
          <w:u w:color="000000"/>
        </w:rPr>
        <w:t xml:space="preserve">All students are </w:t>
      </w:r>
      <w:r w:rsidR="006354AF">
        <w:rPr>
          <w:rFonts w:ascii="Helvetica" w:hAnsi="Helvetica" w:cs="Optima-Regular"/>
          <w:color w:val="000000"/>
          <w:sz w:val="22"/>
          <w:szCs w:val="22"/>
          <w:u w:color="000000"/>
        </w:rPr>
        <w:t>required</w:t>
      </w:r>
      <w:r w:rsidR="006354AF" w:rsidRPr="00D05C78">
        <w:rPr>
          <w:rFonts w:ascii="Helvetica" w:hAnsi="Helvetica" w:cs="Optima-Regular"/>
          <w:color w:val="000000"/>
          <w:sz w:val="22"/>
          <w:szCs w:val="22"/>
          <w:u w:color="000000"/>
        </w:rPr>
        <w:t xml:space="preserve"> </w:t>
      </w:r>
      <w:r w:rsidRPr="00D05C78">
        <w:rPr>
          <w:rFonts w:ascii="Helvetica" w:hAnsi="Helvetica" w:cs="Optima-Regular"/>
          <w:color w:val="000000"/>
          <w:sz w:val="22"/>
          <w:szCs w:val="22"/>
          <w:u w:color="000000"/>
        </w:rPr>
        <w:t xml:space="preserve">to have at least one semester of biomedical research experience with a faculty member in one of the Departments/Centers affiliated with the MSMS program. Students should identify an area of interest and then explore opportunities with faculty members in that area. This can be accomplished by examining the research programs of the different faculty in the Departments/Centers of interest. Students in the Plan B option (see below) should take 3 hours of research for credit. Typically, a </w:t>
      </w:r>
      <w:r w:rsidR="006D3540" w:rsidRPr="00D05C78">
        <w:rPr>
          <w:rFonts w:ascii="Helvetica" w:hAnsi="Helvetica" w:cs="Optima-Regular"/>
          <w:color w:val="000000"/>
          <w:sz w:val="22"/>
          <w:szCs w:val="22"/>
          <w:u w:color="000000"/>
        </w:rPr>
        <w:t>3-credit</w:t>
      </w:r>
      <w:r w:rsidRPr="00D05C78">
        <w:rPr>
          <w:rFonts w:ascii="Helvetica" w:hAnsi="Helvetica" w:cs="Optima-Regular"/>
          <w:color w:val="000000"/>
          <w:sz w:val="22"/>
          <w:szCs w:val="22"/>
          <w:u w:color="000000"/>
        </w:rPr>
        <w:t xml:space="preserve"> hour research course wou</w:t>
      </w:r>
      <w:r w:rsidR="00355A5A">
        <w:rPr>
          <w:rFonts w:ascii="Helvetica" w:hAnsi="Helvetica" w:cs="Optima-Regular"/>
          <w:color w:val="000000"/>
          <w:sz w:val="22"/>
          <w:szCs w:val="22"/>
          <w:u w:color="000000"/>
        </w:rPr>
        <w:t>ld require approximately 9</w:t>
      </w:r>
      <w:r w:rsidRPr="00D05C78">
        <w:rPr>
          <w:rFonts w:ascii="Helvetica" w:hAnsi="Helvetica" w:cs="Optima-Regular"/>
          <w:color w:val="000000"/>
          <w:sz w:val="22"/>
          <w:szCs w:val="22"/>
          <w:u w:color="000000"/>
        </w:rPr>
        <w:t xml:space="preserve"> hours of dedicated time per week</w:t>
      </w:r>
      <w:r w:rsidR="00880ED9" w:rsidRPr="00D05C78">
        <w:rPr>
          <w:rFonts w:ascii="Helvetica" w:hAnsi="Helvetica" w:cs="Optima-Regular"/>
          <w:color w:val="000000"/>
          <w:sz w:val="22"/>
          <w:szCs w:val="22"/>
          <w:u w:color="000000"/>
        </w:rPr>
        <w:t xml:space="preserve"> when working on a Plan B </w:t>
      </w:r>
      <w:r w:rsidR="006D3540" w:rsidRPr="00D05C78">
        <w:rPr>
          <w:rFonts w:ascii="Helvetica" w:hAnsi="Helvetica" w:cs="Optima-Regular"/>
          <w:color w:val="000000"/>
          <w:sz w:val="22"/>
          <w:szCs w:val="22"/>
          <w:u w:color="000000"/>
        </w:rPr>
        <w:t>literature-based</w:t>
      </w:r>
      <w:r w:rsidR="00880ED9" w:rsidRPr="00D05C78">
        <w:rPr>
          <w:rFonts w:ascii="Helvetica" w:hAnsi="Helvetica" w:cs="Optima-Regular"/>
          <w:color w:val="000000"/>
          <w:sz w:val="22"/>
          <w:szCs w:val="22"/>
          <w:u w:color="000000"/>
        </w:rPr>
        <w:t xml:space="preserve"> research report (see below and FAQ pages). However, students wishing to participate in “hands on” research projects should </w:t>
      </w:r>
      <w:r w:rsidR="00F77A8A">
        <w:rPr>
          <w:rFonts w:ascii="Helvetica" w:hAnsi="Helvetica" w:cs="Optima-Regular"/>
          <w:color w:val="000000"/>
          <w:sz w:val="22"/>
          <w:szCs w:val="22"/>
          <w:u w:color="000000"/>
        </w:rPr>
        <w:t>expect</w:t>
      </w:r>
      <w:r w:rsidR="00880ED9" w:rsidRPr="00D05C78">
        <w:rPr>
          <w:rFonts w:ascii="Helvetica" w:hAnsi="Helvetica" w:cs="Optima-Regular"/>
          <w:color w:val="000000"/>
          <w:sz w:val="22"/>
          <w:szCs w:val="22"/>
          <w:u w:color="000000"/>
        </w:rPr>
        <w:t xml:space="preserve"> to spend more time working on their project</w:t>
      </w:r>
      <w:r w:rsidR="003152E5">
        <w:rPr>
          <w:rFonts w:ascii="Helvetica" w:hAnsi="Helvetica" w:cs="Optima-Regular"/>
          <w:color w:val="000000"/>
          <w:sz w:val="22"/>
          <w:szCs w:val="22"/>
          <w:u w:color="000000"/>
        </w:rPr>
        <w:t xml:space="preserve">, and may take up to </w:t>
      </w:r>
      <w:r w:rsidR="00246521">
        <w:rPr>
          <w:rFonts w:ascii="Helvetica" w:hAnsi="Helvetica" w:cs="Optima-Regular"/>
          <w:color w:val="000000"/>
          <w:sz w:val="22"/>
          <w:szCs w:val="22"/>
          <w:u w:color="000000"/>
        </w:rPr>
        <w:t xml:space="preserve">a total of </w:t>
      </w:r>
      <w:r w:rsidR="003152E5">
        <w:rPr>
          <w:rFonts w:ascii="Helvetica" w:hAnsi="Helvetica" w:cs="Optima-Regular"/>
          <w:color w:val="000000"/>
          <w:sz w:val="22"/>
          <w:szCs w:val="22"/>
          <w:u w:color="000000"/>
        </w:rPr>
        <w:t xml:space="preserve">6 hours of research credits. </w:t>
      </w:r>
      <w:r w:rsidR="00880ED9" w:rsidRPr="00D05C78">
        <w:rPr>
          <w:rFonts w:ascii="Helvetica" w:hAnsi="Helvetica" w:cs="Optima-Regular"/>
          <w:color w:val="000000"/>
          <w:sz w:val="22"/>
          <w:szCs w:val="22"/>
          <w:u w:color="000000"/>
        </w:rPr>
        <w:t xml:space="preserve">The time commitment will be based on the type of project and expectations of the research mentor. </w:t>
      </w:r>
      <w:r w:rsidR="008F78C7">
        <w:rPr>
          <w:rFonts w:ascii="Helvetica" w:hAnsi="Helvetica" w:cs="Optima-Regular"/>
          <w:color w:val="000000"/>
          <w:sz w:val="22"/>
          <w:szCs w:val="22"/>
          <w:u w:color="000000"/>
        </w:rPr>
        <w:t>It is possible to</w:t>
      </w:r>
      <w:r w:rsidR="00880ED9" w:rsidRPr="00D05C78">
        <w:rPr>
          <w:rFonts w:ascii="Helvetica" w:hAnsi="Helvetica" w:cs="Optima-Regular"/>
          <w:color w:val="000000"/>
          <w:sz w:val="22"/>
          <w:szCs w:val="22"/>
          <w:u w:color="000000"/>
        </w:rPr>
        <w:t xml:space="preserve"> conduct research project</w:t>
      </w:r>
      <w:r w:rsidR="008F78C7">
        <w:rPr>
          <w:rFonts w:ascii="Helvetica" w:hAnsi="Helvetica" w:cs="Optima-Regular"/>
          <w:color w:val="000000"/>
          <w:sz w:val="22"/>
          <w:szCs w:val="22"/>
          <w:u w:color="000000"/>
        </w:rPr>
        <w:t>s</w:t>
      </w:r>
      <w:r w:rsidR="00880ED9" w:rsidRPr="00D05C78">
        <w:rPr>
          <w:rFonts w:ascii="Helvetica" w:hAnsi="Helvetica" w:cs="Optima-Regular"/>
          <w:color w:val="000000"/>
          <w:sz w:val="22"/>
          <w:szCs w:val="22"/>
          <w:u w:color="000000"/>
        </w:rPr>
        <w:t xml:space="preserve"> during</w:t>
      </w:r>
      <w:r w:rsidR="002167B9">
        <w:rPr>
          <w:rFonts w:ascii="Helvetica" w:hAnsi="Helvetica" w:cs="Optima-Regular"/>
          <w:color w:val="000000"/>
          <w:sz w:val="22"/>
          <w:szCs w:val="22"/>
          <w:u w:color="000000"/>
        </w:rPr>
        <w:t xml:space="preserve"> the</w:t>
      </w:r>
      <w:r w:rsidR="00880ED9" w:rsidRPr="00D05C78">
        <w:rPr>
          <w:rFonts w:ascii="Helvetica" w:hAnsi="Helvetica" w:cs="Optima-Regular"/>
          <w:color w:val="000000"/>
          <w:sz w:val="22"/>
          <w:szCs w:val="22"/>
          <w:u w:color="000000"/>
        </w:rPr>
        <w:t xml:space="preserve"> </w:t>
      </w:r>
      <w:r w:rsidR="002167B9">
        <w:rPr>
          <w:rFonts w:ascii="Helvetica" w:hAnsi="Helvetica" w:cs="Optima-Regular"/>
          <w:color w:val="000000"/>
          <w:sz w:val="22"/>
          <w:szCs w:val="22"/>
          <w:u w:color="000000"/>
        </w:rPr>
        <w:t>summer session</w:t>
      </w:r>
      <w:r w:rsidR="00880ED9" w:rsidRPr="00D05C78">
        <w:rPr>
          <w:rFonts w:ascii="Helvetica" w:hAnsi="Helvetica" w:cs="Optima-Regular"/>
          <w:color w:val="000000"/>
          <w:sz w:val="22"/>
          <w:szCs w:val="22"/>
          <w:u w:color="000000"/>
        </w:rPr>
        <w:t>.</w:t>
      </w:r>
    </w:p>
    <w:p w14:paraId="2C88E5C3" w14:textId="77777777" w:rsidR="006D66CB" w:rsidRDefault="006D66CB" w:rsidP="002A60C9">
      <w:pPr>
        <w:widowControl w:val="0"/>
        <w:autoSpaceDE w:val="0"/>
        <w:autoSpaceDN w:val="0"/>
        <w:adjustRightInd w:val="0"/>
        <w:spacing w:after="120" w:line="276" w:lineRule="auto"/>
        <w:textAlignment w:val="center"/>
        <w:rPr>
          <w:rFonts w:ascii="Helvetica" w:hAnsi="Helvetica" w:cs="Optima-Regular"/>
          <w:color w:val="000000"/>
          <w:sz w:val="22"/>
          <w:szCs w:val="22"/>
          <w:u w:color="000000"/>
        </w:rPr>
      </w:pPr>
    </w:p>
    <w:p w14:paraId="2C181EA9" w14:textId="449D9BEC" w:rsidR="00216E7B" w:rsidRPr="00965602" w:rsidRDefault="00572A16" w:rsidP="002A60C9">
      <w:pPr>
        <w:widowControl w:val="0"/>
        <w:autoSpaceDE w:val="0"/>
        <w:autoSpaceDN w:val="0"/>
        <w:adjustRightInd w:val="0"/>
        <w:spacing w:after="120" w:line="276" w:lineRule="auto"/>
        <w:textAlignment w:val="center"/>
        <w:rPr>
          <w:rFonts w:ascii="Helvetica" w:hAnsi="Helvetica" w:cs="CenturyGothic-Bold"/>
          <w:b/>
          <w:bCs/>
          <w:i/>
          <w:iCs/>
          <w:noProof/>
          <w:color w:val="000000"/>
          <w:sz w:val="28"/>
          <w:szCs w:val="28"/>
        </w:rPr>
      </w:pPr>
      <w:r w:rsidRPr="00965602">
        <w:rPr>
          <w:rFonts w:ascii="Helvetica" w:hAnsi="Helvetica" w:cs="Optima-Regular"/>
          <w:b/>
          <w:i/>
          <w:iCs/>
          <w:color w:val="000000"/>
          <w:sz w:val="22"/>
          <w:szCs w:val="22"/>
          <w:u w:color="000000"/>
        </w:rPr>
        <w:t>All s</w:t>
      </w:r>
      <w:r w:rsidR="006D66CB" w:rsidRPr="00965602">
        <w:rPr>
          <w:rFonts w:ascii="Helvetica" w:hAnsi="Helvetica" w:cs="Optima-Regular"/>
          <w:b/>
          <w:i/>
          <w:iCs/>
          <w:color w:val="000000"/>
          <w:sz w:val="22"/>
          <w:szCs w:val="22"/>
          <w:u w:color="000000"/>
        </w:rPr>
        <w:t xml:space="preserve">tudents will be expected to submit the name of their research mentor by the end of the third full week of the semester in which they register for research credit.  </w:t>
      </w:r>
      <w:r w:rsidR="00686CCD" w:rsidRPr="00965602">
        <w:rPr>
          <w:rFonts w:ascii="Helvetica" w:hAnsi="Helvetica" w:cs="Optima-Regular"/>
          <w:b/>
          <w:i/>
          <w:iCs/>
          <w:color w:val="000000"/>
          <w:sz w:val="22"/>
          <w:szCs w:val="22"/>
          <w:u w:color="000000"/>
        </w:rPr>
        <w:t xml:space="preserve">The students should share the Faculty Mentor Handbook with their mentors and turn in the signed last page.  </w:t>
      </w:r>
      <w:r w:rsidR="006D66CB" w:rsidRPr="00965602">
        <w:rPr>
          <w:rFonts w:ascii="Helvetica" w:hAnsi="Helvetica" w:cs="Optima-Regular"/>
          <w:b/>
          <w:i/>
          <w:iCs/>
          <w:color w:val="000000"/>
          <w:sz w:val="22"/>
          <w:szCs w:val="22"/>
          <w:u w:color="000000"/>
        </w:rPr>
        <w:t xml:space="preserve">Any changes in research mentors must be approved by the MSMS DGS in writing and in advance of the change taking place. </w:t>
      </w:r>
      <w:r w:rsidR="00216E7B" w:rsidRPr="00965602">
        <w:rPr>
          <w:rFonts w:ascii="Helvetica" w:hAnsi="Helvetica" w:cs="CenturyGothic-Bold"/>
          <w:b/>
          <w:bCs/>
          <w:i/>
          <w:iCs/>
          <w:noProof/>
          <w:color w:val="000000"/>
          <w:sz w:val="28"/>
          <w:szCs w:val="28"/>
        </w:rPr>
        <w:br w:type="page"/>
      </w:r>
    </w:p>
    <w:p w14:paraId="345D0898" w14:textId="601C967E" w:rsidR="005855C9" w:rsidRPr="006738C4" w:rsidRDefault="005855C9" w:rsidP="002A60C9">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r w:rsidRPr="006738C4">
        <w:rPr>
          <w:rFonts w:ascii="Helvetica" w:hAnsi="Helvetica" w:cs="CenturyGothic-Bold"/>
          <w:b/>
          <w:bCs/>
          <w:color w:val="000000"/>
          <w:sz w:val="28"/>
          <w:szCs w:val="28"/>
        </w:rPr>
        <w:lastRenderedPageBreak/>
        <w:t>Course Registration</w:t>
      </w:r>
    </w:p>
    <w:p w14:paraId="701F88D5" w14:textId="458AD2C7" w:rsidR="005855C9" w:rsidRPr="006738C4" w:rsidRDefault="005855C9"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r w:rsidRPr="006738C4">
        <w:rPr>
          <w:rFonts w:ascii="Helvetica" w:hAnsi="Helvetica" w:cs="Optima-Regular"/>
          <w:color w:val="000000"/>
          <w:sz w:val="22"/>
          <w:szCs w:val="22"/>
        </w:rPr>
        <w:t xml:space="preserve">Students will register for all courses using </w:t>
      </w:r>
      <w:proofErr w:type="spellStart"/>
      <w:r w:rsidR="00C35438" w:rsidRPr="006738C4">
        <w:rPr>
          <w:rFonts w:ascii="Helvetica" w:hAnsi="Helvetica" w:cs="Optima-Regular"/>
          <w:color w:val="000000"/>
          <w:sz w:val="22"/>
          <w:szCs w:val="22"/>
        </w:rPr>
        <w:t>myUK</w:t>
      </w:r>
      <w:proofErr w:type="spellEnd"/>
      <w:r w:rsidRPr="006738C4">
        <w:rPr>
          <w:rFonts w:ascii="Helvetica" w:hAnsi="Helvetica" w:cs="Optima-Regular"/>
          <w:color w:val="000000"/>
          <w:sz w:val="22"/>
          <w:szCs w:val="22"/>
        </w:rPr>
        <w:t xml:space="preserve">, </w:t>
      </w:r>
      <w:r w:rsidR="00444473" w:rsidRPr="006738C4">
        <w:rPr>
          <w:rFonts w:ascii="Helvetica" w:hAnsi="Helvetica" w:cs="Optima-Regular"/>
          <w:color w:val="000000"/>
          <w:sz w:val="22"/>
          <w:szCs w:val="22"/>
        </w:rPr>
        <w:t>UK</w:t>
      </w:r>
      <w:r w:rsidRPr="006738C4">
        <w:rPr>
          <w:rFonts w:ascii="Helvetica" w:hAnsi="Helvetica" w:cs="Optima-Regular"/>
          <w:color w:val="000000"/>
          <w:sz w:val="22"/>
          <w:szCs w:val="22"/>
        </w:rPr>
        <w:t>’s web-based student enterprise system.</w:t>
      </w:r>
      <w:r w:rsidR="005C7D2D" w:rsidRPr="006738C4">
        <w:rPr>
          <w:rFonts w:ascii="Helvetica" w:hAnsi="Helvetica" w:cs="Optima-Regular"/>
          <w:color w:val="000000"/>
          <w:sz w:val="22"/>
          <w:szCs w:val="22"/>
        </w:rPr>
        <w:t xml:space="preserve"> </w:t>
      </w:r>
      <w:r w:rsidR="00C35438" w:rsidRPr="006738C4">
        <w:rPr>
          <w:rFonts w:ascii="Helvetica" w:hAnsi="Helvetica" w:cs="Optima-Regular"/>
          <w:color w:val="000000"/>
          <w:sz w:val="22"/>
          <w:szCs w:val="22"/>
        </w:rPr>
        <w:t xml:space="preserve">All students should consult the Academic Calendar in the registrar’s office to determine their specific </w:t>
      </w:r>
      <w:hyperlink r:id="rId28" w:history="1">
        <w:r w:rsidR="00C35438" w:rsidRPr="006738C4">
          <w:rPr>
            <w:rStyle w:val="Hyperlink"/>
            <w:rFonts w:ascii="Helvetica" w:hAnsi="Helvetica" w:cs="Optima-Regular"/>
            <w:sz w:val="22"/>
            <w:szCs w:val="22"/>
          </w:rPr>
          <w:t>registration window</w:t>
        </w:r>
      </w:hyperlink>
      <w:r w:rsidR="00C35438" w:rsidRPr="006738C4">
        <w:rPr>
          <w:rFonts w:ascii="Helvetica" w:hAnsi="Helvetica" w:cs="Optima-Regular"/>
          <w:color w:val="000000"/>
          <w:sz w:val="22"/>
          <w:szCs w:val="22"/>
        </w:rPr>
        <w:t xml:space="preserve">. Students </w:t>
      </w:r>
      <w:r w:rsidR="008065AF" w:rsidRPr="006738C4">
        <w:rPr>
          <w:rFonts w:ascii="Helvetica" w:hAnsi="Helvetica" w:cs="Optima-Regular"/>
          <w:color w:val="000000"/>
          <w:sz w:val="22"/>
          <w:szCs w:val="22"/>
        </w:rPr>
        <w:t>enrolling in MSMS classes should be able to select the courses they wish to take without issues</w:t>
      </w:r>
      <w:r w:rsidR="00C35438" w:rsidRPr="006738C4">
        <w:rPr>
          <w:rFonts w:ascii="Helvetica" w:hAnsi="Helvetica" w:cs="Optima-Regular"/>
          <w:color w:val="000000"/>
          <w:sz w:val="22"/>
          <w:szCs w:val="22"/>
        </w:rPr>
        <w:t>. Failure to register during the priority registration window will require late registration and a late fee.</w:t>
      </w:r>
      <w:r w:rsidR="00246521">
        <w:rPr>
          <w:rFonts w:ascii="Helvetica" w:hAnsi="Helvetica" w:cs="Optima-Regular"/>
          <w:color w:val="000000"/>
          <w:sz w:val="22"/>
          <w:szCs w:val="22"/>
        </w:rPr>
        <w:t xml:space="preserve"> Students are encouraged to consult with Dr. Wilson once a year to determine if their courses and/or perfo</w:t>
      </w:r>
      <w:r w:rsidR="00EB6DB5">
        <w:rPr>
          <w:rFonts w:ascii="Helvetica" w:hAnsi="Helvetica" w:cs="Optima-Regular"/>
          <w:color w:val="000000"/>
          <w:sz w:val="22"/>
          <w:szCs w:val="22"/>
        </w:rPr>
        <w:t>r</w:t>
      </w:r>
      <w:r w:rsidR="00246521">
        <w:rPr>
          <w:rFonts w:ascii="Helvetica" w:hAnsi="Helvetica" w:cs="Optima-Regular"/>
          <w:color w:val="000000"/>
          <w:sz w:val="22"/>
          <w:szCs w:val="22"/>
        </w:rPr>
        <w:t>mance are appropriate for their desired career goals.</w:t>
      </w:r>
    </w:p>
    <w:p w14:paraId="04D13683" w14:textId="77777777" w:rsidR="001F3055" w:rsidRPr="006738C4" w:rsidRDefault="001F3055"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p>
    <w:p w14:paraId="6924FF0D" w14:textId="77777777" w:rsidR="001F3055" w:rsidRPr="006738C4" w:rsidRDefault="001F3055"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sidRPr="006738C4">
        <w:rPr>
          <w:rFonts w:ascii="Helvetica" w:hAnsi="Helvetica" w:cs="CenturyGothic-Bold"/>
          <w:b/>
          <w:bCs/>
          <w:color w:val="000000"/>
          <w:sz w:val="28"/>
          <w:szCs w:val="28"/>
        </w:rPr>
        <w:t xml:space="preserve">Learning Management System </w:t>
      </w:r>
    </w:p>
    <w:p w14:paraId="4B599028" w14:textId="77777777" w:rsidR="001F3055" w:rsidRPr="006738C4" w:rsidRDefault="001F3055" w:rsidP="002A60C9">
      <w:pPr>
        <w:widowControl w:val="0"/>
        <w:suppressAutoHyphens/>
        <w:autoSpaceDE w:val="0"/>
        <w:autoSpaceDN w:val="0"/>
        <w:adjustRightInd w:val="0"/>
        <w:spacing w:after="120" w:line="276" w:lineRule="auto"/>
        <w:textAlignment w:val="center"/>
        <w:rPr>
          <w:rFonts w:ascii="Helvetica" w:hAnsi="Helvetica" w:cs="Optima-Regular"/>
          <w:color w:val="000000"/>
          <w:sz w:val="22"/>
          <w:szCs w:val="22"/>
        </w:rPr>
      </w:pPr>
      <w:r w:rsidRPr="006738C4">
        <w:rPr>
          <w:rFonts w:ascii="Helvetica" w:hAnsi="Helvetica" w:cs="Optima-Regular"/>
          <w:color w:val="000000"/>
          <w:sz w:val="22"/>
          <w:szCs w:val="22"/>
        </w:rPr>
        <w:t xml:space="preserve">The University's Course Management System (CMS), powered by </w:t>
      </w:r>
      <w:hyperlink r:id="rId29" w:history="1">
        <w:r w:rsidRPr="006738C4">
          <w:rPr>
            <w:rStyle w:val="Hyperlink"/>
            <w:rFonts w:ascii="Helvetica" w:hAnsi="Helvetica" w:cs="Optima-Regular"/>
            <w:sz w:val="22"/>
            <w:szCs w:val="22"/>
          </w:rPr>
          <w:t>Canvas</w:t>
        </w:r>
      </w:hyperlink>
      <w:r w:rsidRPr="006738C4">
        <w:rPr>
          <w:rFonts w:ascii="Helvetica" w:hAnsi="Helvetica" w:cs="Optima-Regular"/>
          <w:color w:val="000000"/>
          <w:sz w:val="22"/>
          <w:szCs w:val="22"/>
        </w:rPr>
        <w:t>, is a web-based course environment that allows students to view course materials, submit assignments and tests, view grades, and share documents, calendars, and sites.</w:t>
      </w:r>
    </w:p>
    <w:p w14:paraId="45FC20BA" w14:textId="1AE5B8D9" w:rsidR="001F3055" w:rsidRPr="006738C4" w:rsidRDefault="00830794"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Pr>
          <w:rFonts w:ascii="Helvetica" w:hAnsi="Helvetica" w:cs="Optima-Regular"/>
          <w:color w:val="000000"/>
          <w:sz w:val="22"/>
          <w:szCs w:val="22"/>
        </w:rPr>
        <w:t>Most, but n</w:t>
      </w:r>
      <w:r w:rsidR="001F3055" w:rsidRPr="006738C4">
        <w:rPr>
          <w:rFonts w:ascii="Helvetica" w:hAnsi="Helvetica" w:cs="Optima-Regular"/>
          <w:color w:val="000000"/>
          <w:sz w:val="22"/>
          <w:szCs w:val="22"/>
        </w:rPr>
        <w:t xml:space="preserve">ot all faculty will use Canvas. Please check with your faculty member or teaching assistant </w:t>
      </w:r>
      <w:r w:rsidR="002861FF">
        <w:rPr>
          <w:rFonts w:ascii="Helvetica" w:hAnsi="Helvetica" w:cs="Optima-Regular"/>
          <w:color w:val="000000"/>
          <w:sz w:val="22"/>
          <w:szCs w:val="22"/>
        </w:rPr>
        <w:t>with any</w:t>
      </w:r>
      <w:r w:rsidR="001F3055" w:rsidRPr="006738C4">
        <w:rPr>
          <w:rFonts w:ascii="Helvetica" w:hAnsi="Helvetica" w:cs="Optima-Regular"/>
          <w:color w:val="000000"/>
          <w:sz w:val="22"/>
          <w:szCs w:val="22"/>
        </w:rPr>
        <w:t xml:space="preserve"> questions about your course Canvas site. If you do not see your course listed, this means your instructor has not yet made the course site available or is not using Canvas for the course.</w:t>
      </w:r>
    </w:p>
    <w:p w14:paraId="7480635F" w14:textId="77777777" w:rsidR="001F3055" w:rsidRPr="006738C4" w:rsidRDefault="001F3055"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p>
    <w:p w14:paraId="7C71319D" w14:textId="77777777" w:rsidR="008065AF" w:rsidRPr="006738C4" w:rsidRDefault="008065AF" w:rsidP="002A60C9">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r w:rsidRPr="006738C4">
        <w:rPr>
          <w:rFonts w:ascii="Helvetica" w:hAnsi="Helvetica" w:cs="CenturyGothic-Bold"/>
          <w:b/>
          <w:bCs/>
          <w:color w:val="000000"/>
          <w:sz w:val="28"/>
          <w:szCs w:val="28"/>
        </w:rPr>
        <w:t>Library</w:t>
      </w:r>
      <w:r w:rsidRPr="006738C4">
        <w:rPr>
          <w:rFonts w:ascii="Helvetica" w:hAnsi="Helvetica" w:cs="CenturyGothic-Bold"/>
          <w:b/>
          <w:bCs/>
          <w:color w:val="000000"/>
          <w:sz w:val="28"/>
          <w:szCs w:val="28"/>
        </w:rPr>
        <w:tab/>
      </w:r>
    </w:p>
    <w:p w14:paraId="1D8948DA" w14:textId="7A9618A7" w:rsidR="008065AF" w:rsidRPr="006738C4" w:rsidRDefault="008065AF"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r w:rsidRPr="006738C4">
        <w:rPr>
          <w:rFonts w:ascii="Helvetica" w:hAnsi="Helvetica" w:cs="Optima-Regular"/>
          <w:color w:val="000000"/>
          <w:sz w:val="22"/>
          <w:szCs w:val="22"/>
        </w:rPr>
        <w:t xml:space="preserve">The University of Kentucky has several </w:t>
      </w:r>
      <w:hyperlink r:id="rId30" w:anchor="libscroller" w:history="1">
        <w:r w:rsidRPr="006738C4">
          <w:rPr>
            <w:rStyle w:val="Hyperlink"/>
            <w:rFonts w:ascii="Helvetica" w:hAnsi="Helvetica" w:cs="Optima-Regular"/>
            <w:sz w:val="22"/>
            <w:szCs w:val="22"/>
          </w:rPr>
          <w:t>libraries</w:t>
        </w:r>
      </w:hyperlink>
      <w:r w:rsidR="002A6F07">
        <w:rPr>
          <w:rFonts w:ascii="Helvetica" w:hAnsi="Helvetica" w:cs="Optima-Regular"/>
          <w:color w:val="000000"/>
          <w:sz w:val="22"/>
          <w:szCs w:val="22"/>
        </w:rPr>
        <w:t xml:space="preserve"> on </w:t>
      </w:r>
      <w:r w:rsidRPr="006738C4">
        <w:rPr>
          <w:rFonts w:ascii="Helvetica" w:hAnsi="Helvetica" w:cs="Optima-Regular"/>
          <w:color w:val="000000"/>
          <w:sz w:val="22"/>
          <w:szCs w:val="22"/>
        </w:rPr>
        <w:t>campus designed to meet students' varying needs. As a UK student, you have access to all libraries and to electronic resources ava</w:t>
      </w:r>
      <w:r w:rsidR="00154C88">
        <w:rPr>
          <w:rFonts w:ascii="Helvetica" w:hAnsi="Helvetica" w:cs="Optima-Regular"/>
          <w:color w:val="000000"/>
          <w:sz w:val="22"/>
          <w:szCs w:val="22"/>
        </w:rPr>
        <w:t xml:space="preserve">ilable remotely using your </w:t>
      </w:r>
      <w:proofErr w:type="spellStart"/>
      <w:r w:rsidR="00154C88">
        <w:rPr>
          <w:rFonts w:ascii="Helvetica" w:hAnsi="Helvetica" w:cs="Optima-Regular"/>
          <w:color w:val="000000"/>
          <w:sz w:val="22"/>
          <w:szCs w:val="22"/>
        </w:rPr>
        <w:t>Link</w:t>
      </w:r>
      <w:r w:rsidRPr="006738C4">
        <w:rPr>
          <w:rFonts w:ascii="Helvetica" w:hAnsi="Helvetica" w:cs="Optima-Regular"/>
          <w:color w:val="000000"/>
          <w:sz w:val="22"/>
          <w:szCs w:val="22"/>
        </w:rPr>
        <w:t>Blue</w:t>
      </w:r>
      <w:proofErr w:type="spellEnd"/>
      <w:r w:rsidRPr="006738C4">
        <w:rPr>
          <w:rFonts w:ascii="Helvetica" w:hAnsi="Helvetica" w:cs="Optima-Regular"/>
          <w:color w:val="000000"/>
          <w:sz w:val="22"/>
          <w:szCs w:val="22"/>
        </w:rPr>
        <w:t xml:space="preserve"> ID. Materials may also be accessed th</w:t>
      </w:r>
      <w:r w:rsidR="00A424E7">
        <w:rPr>
          <w:rFonts w:ascii="Helvetica" w:hAnsi="Helvetica" w:cs="Optima-Regular"/>
          <w:color w:val="000000"/>
          <w:sz w:val="22"/>
          <w:szCs w:val="22"/>
        </w:rPr>
        <w:t>r</w:t>
      </w:r>
      <w:r w:rsidRPr="006738C4">
        <w:rPr>
          <w:rFonts w:ascii="Helvetica" w:hAnsi="Helvetica" w:cs="Optima-Regular"/>
          <w:color w:val="000000"/>
          <w:sz w:val="22"/>
          <w:szCs w:val="22"/>
        </w:rPr>
        <w:t>ough interlibrary loan, which provides a daily delivery of books and materials to UK’s campus and allows MSMS students who work in that area to pick up materials at their convenience.</w:t>
      </w:r>
    </w:p>
    <w:p w14:paraId="36BC8D91" w14:textId="77777777" w:rsidR="008065AF" w:rsidRPr="006738C4" w:rsidRDefault="008065AF"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p>
    <w:p w14:paraId="7A8FBA41" w14:textId="77777777" w:rsidR="001F3055" w:rsidRPr="006738C4" w:rsidRDefault="001F3055"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proofErr w:type="spellStart"/>
      <w:r w:rsidRPr="006738C4">
        <w:rPr>
          <w:rFonts w:ascii="Helvetica" w:hAnsi="Helvetica" w:cs="CenturyGothic-Bold"/>
          <w:b/>
          <w:bCs/>
          <w:color w:val="000000"/>
          <w:sz w:val="28"/>
          <w:szCs w:val="28"/>
        </w:rPr>
        <w:t>myUK</w:t>
      </w:r>
      <w:proofErr w:type="spellEnd"/>
    </w:p>
    <w:p w14:paraId="76E953DC" w14:textId="52EBFCDD" w:rsidR="00FF132F" w:rsidRDefault="00FB7884"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hyperlink r:id="rId31" w:history="1">
        <w:proofErr w:type="spellStart"/>
        <w:r w:rsidR="001F3055" w:rsidRPr="002A6F07">
          <w:rPr>
            <w:rStyle w:val="Hyperlink"/>
            <w:rFonts w:ascii="Helvetica" w:hAnsi="Helvetica" w:cs="Optima-Regular"/>
            <w:color w:val="auto"/>
            <w:sz w:val="22"/>
            <w:szCs w:val="22"/>
            <w:u w:val="none"/>
          </w:rPr>
          <w:t>myUK</w:t>
        </w:r>
        <w:proofErr w:type="spellEnd"/>
      </w:hyperlink>
      <w:r w:rsidR="001F3055" w:rsidRPr="006738C4">
        <w:rPr>
          <w:rFonts w:ascii="Helvetica" w:hAnsi="Helvetica" w:cs="Optima-Regular"/>
          <w:color w:val="000000"/>
          <w:sz w:val="22"/>
          <w:szCs w:val="22"/>
        </w:rPr>
        <w:t xml:space="preserve"> provides student web access to UK’s Student Services. Through </w:t>
      </w:r>
      <w:proofErr w:type="spellStart"/>
      <w:r w:rsidR="001F3055" w:rsidRPr="006738C4">
        <w:rPr>
          <w:rFonts w:ascii="Helvetica" w:hAnsi="Helvetica" w:cs="Optima-Regular"/>
          <w:color w:val="000000"/>
          <w:sz w:val="22"/>
          <w:szCs w:val="22"/>
        </w:rPr>
        <w:t>myUK</w:t>
      </w:r>
      <w:proofErr w:type="spellEnd"/>
      <w:r w:rsidR="001F3055" w:rsidRPr="006738C4">
        <w:rPr>
          <w:rFonts w:ascii="Helvetica" w:hAnsi="Helvetica" w:cs="Optima-Regular"/>
          <w:color w:val="000000"/>
          <w:sz w:val="22"/>
          <w:szCs w:val="22"/>
        </w:rPr>
        <w:t xml:space="preserve">, students can register for classes, pay tuition, order transcripts, print enrollment verifications and grade reports, see financial aid and student account information, update address and telephone numbers, check course enrollment levels, and more. If you need assistance with </w:t>
      </w:r>
      <w:proofErr w:type="spellStart"/>
      <w:r w:rsidR="001F3055" w:rsidRPr="006738C4">
        <w:rPr>
          <w:rFonts w:ascii="Helvetica" w:hAnsi="Helvetica" w:cs="Optima-Regular"/>
          <w:color w:val="000000"/>
          <w:sz w:val="22"/>
          <w:szCs w:val="22"/>
        </w:rPr>
        <w:t>myUK</w:t>
      </w:r>
      <w:proofErr w:type="spellEnd"/>
      <w:r w:rsidR="001F3055" w:rsidRPr="006738C4">
        <w:rPr>
          <w:rFonts w:ascii="Helvetica" w:hAnsi="Helvetica" w:cs="Optima-Regular"/>
          <w:color w:val="000000"/>
          <w:sz w:val="22"/>
          <w:szCs w:val="22"/>
        </w:rPr>
        <w:t>, call (859) 218-HELP.</w:t>
      </w:r>
      <w:r w:rsidR="005C7D2D" w:rsidRPr="006738C4">
        <w:rPr>
          <w:rFonts w:ascii="Helvetica" w:hAnsi="Helvetica" w:cs="Optima-Regular"/>
          <w:color w:val="000000"/>
          <w:sz w:val="22"/>
          <w:szCs w:val="22"/>
        </w:rPr>
        <w:t xml:space="preserve"> </w:t>
      </w:r>
    </w:p>
    <w:p w14:paraId="42507F67" w14:textId="25347972" w:rsidR="00DF1400" w:rsidRDefault="00DF1400"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p>
    <w:p w14:paraId="6923DAE3" w14:textId="2220B38A" w:rsidR="00DF1400" w:rsidRDefault="00DF1400" w:rsidP="002A60C9">
      <w:pPr>
        <w:widowControl w:val="0"/>
        <w:suppressAutoHyphens/>
        <w:autoSpaceDE w:val="0"/>
        <w:autoSpaceDN w:val="0"/>
        <w:adjustRightInd w:val="0"/>
        <w:spacing w:line="276" w:lineRule="auto"/>
        <w:textAlignment w:val="center"/>
        <w:rPr>
          <w:rFonts w:ascii="Helvetica" w:hAnsi="Helvetica" w:cs="Optima-Regular"/>
          <w:color w:val="000000" w:themeColor="text1"/>
          <w:sz w:val="22"/>
          <w:szCs w:val="22"/>
          <w:highlight w:val="yellow"/>
        </w:rPr>
      </w:pPr>
      <w:proofErr w:type="spellStart"/>
      <w:r w:rsidRPr="00DF1400">
        <w:rPr>
          <w:rFonts w:ascii="Helvetica" w:hAnsi="Helvetica" w:cs="Optima-Regular"/>
          <w:color w:val="000000" w:themeColor="text1"/>
          <w:sz w:val="22"/>
          <w:szCs w:val="22"/>
          <w:highlight w:val="yellow"/>
        </w:rPr>
        <w:t>myUK</w:t>
      </w:r>
      <w:proofErr w:type="spellEnd"/>
      <w:r>
        <w:rPr>
          <w:rFonts w:ascii="Helvetica" w:hAnsi="Helvetica" w:cs="Optima-Regular"/>
          <w:color w:val="000000" w:themeColor="text1"/>
          <w:sz w:val="22"/>
          <w:szCs w:val="22"/>
          <w:highlight w:val="yellow"/>
        </w:rPr>
        <w:t xml:space="preserve"> also contains a degree audit feature. You can use this tool to track your progress in the MSMS program and determine what requirements you need to complete to be eligible for graduation. </w:t>
      </w:r>
      <w:proofErr w:type="spellStart"/>
      <w:r>
        <w:rPr>
          <w:rFonts w:ascii="Helvetica" w:hAnsi="Helvetica" w:cs="Optima-Regular"/>
          <w:color w:val="000000" w:themeColor="text1"/>
          <w:sz w:val="22"/>
          <w:szCs w:val="22"/>
          <w:highlight w:val="yellow"/>
        </w:rPr>
        <w:t>myUK</w:t>
      </w:r>
      <w:proofErr w:type="spellEnd"/>
      <w:r>
        <w:rPr>
          <w:rFonts w:ascii="Helvetica" w:hAnsi="Helvetica" w:cs="Optima-Regular"/>
          <w:color w:val="000000" w:themeColor="text1"/>
          <w:sz w:val="22"/>
          <w:szCs w:val="22"/>
          <w:highlight w:val="yellow"/>
        </w:rPr>
        <w:t xml:space="preserve"> also provides important dates such as the last date to register for graduation and commencement. </w:t>
      </w:r>
    </w:p>
    <w:p w14:paraId="5B946C21" w14:textId="68051443" w:rsidR="00DF1400" w:rsidRDefault="00DF1400" w:rsidP="002A60C9">
      <w:pPr>
        <w:widowControl w:val="0"/>
        <w:suppressAutoHyphens/>
        <w:autoSpaceDE w:val="0"/>
        <w:autoSpaceDN w:val="0"/>
        <w:adjustRightInd w:val="0"/>
        <w:spacing w:line="276" w:lineRule="auto"/>
        <w:textAlignment w:val="center"/>
        <w:rPr>
          <w:rFonts w:ascii="Helvetica" w:hAnsi="Helvetica" w:cs="Optima-Regular"/>
          <w:color w:val="000000" w:themeColor="text1"/>
          <w:sz w:val="22"/>
          <w:szCs w:val="22"/>
          <w:highlight w:val="yellow"/>
        </w:rPr>
      </w:pPr>
    </w:p>
    <w:p w14:paraId="1B8E56D0" w14:textId="68BF0A4C" w:rsidR="00DF1400" w:rsidRPr="00DF1400" w:rsidRDefault="00DF1400" w:rsidP="00DF1400">
      <w:pPr>
        <w:spacing w:line="276" w:lineRule="auto"/>
        <w:rPr>
          <w:rFonts w:ascii="Helvetica" w:hAnsi="Helvetica" w:cs="Helvetica"/>
        </w:rPr>
      </w:pPr>
      <w:r w:rsidRPr="00DF1400">
        <w:rPr>
          <w:rFonts w:ascii="Helvetica" w:hAnsi="Helvetica" w:cs="Helvetica"/>
          <w:b/>
          <w:i/>
          <w:sz w:val="22"/>
          <w:szCs w:val="22"/>
          <w:highlight w:val="yellow"/>
        </w:rPr>
        <w:t>It is the student’s responsibility to check that they are on-track with meeting graduate school requirements and deadlines.</w:t>
      </w:r>
      <w:r w:rsidRPr="00DF1400">
        <w:rPr>
          <w:rFonts w:ascii="Helvetica" w:hAnsi="Helvetica" w:cs="Helvetica"/>
          <w:sz w:val="22"/>
          <w:szCs w:val="22"/>
          <w:highlight w:val="yellow"/>
        </w:rPr>
        <w:t xml:space="preserve"> Communication about deadlines will be sent via periodic emails from the Office of Biomedical Education, the GroupMe app, and on the University of Kentucky website.</w:t>
      </w:r>
      <w:r w:rsidRPr="00DF1400">
        <w:rPr>
          <w:rFonts w:ascii="Helvetica" w:hAnsi="Helvetica" w:cs="Helvetica"/>
          <w:sz w:val="22"/>
          <w:szCs w:val="22"/>
        </w:rPr>
        <w:t xml:space="preserve">  </w:t>
      </w:r>
    </w:p>
    <w:p w14:paraId="0862E921" w14:textId="77777777" w:rsidR="000D27E0" w:rsidRDefault="000D27E0">
      <w:pPr>
        <w:rPr>
          <w:rFonts w:ascii="Helvetica" w:hAnsi="Helvetica" w:cs="CenturyGothic-Bold"/>
          <w:b/>
          <w:bCs/>
          <w:color w:val="000000"/>
          <w:sz w:val="28"/>
          <w:szCs w:val="28"/>
        </w:rPr>
      </w:pPr>
      <w:r>
        <w:rPr>
          <w:rFonts w:ascii="Helvetica" w:hAnsi="Helvetica" w:cs="CenturyGothic-Bold"/>
          <w:b/>
          <w:bCs/>
          <w:color w:val="000000"/>
          <w:sz w:val="28"/>
          <w:szCs w:val="28"/>
        </w:rPr>
        <w:br w:type="page"/>
      </w:r>
    </w:p>
    <w:p w14:paraId="57BDBB03" w14:textId="0DF4EE34" w:rsidR="00372B8B" w:rsidRPr="006738C4" w:rsidRDefault="00372B8B" w:rsidP="002A60C9">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r w:rsidRPr="006738C4">
        <w:rPr>
          <w:rFonts w:ascii="Helvetica" w:hAnsi="Helvetica" w:cs="CenturyGothic-Bold"/>
          <w:b/>
          <w:bCs/>
          <w:color w:val="000000"/>
          <w:sz w:val="28"/>
          <w:szCs w:val="28"/>
        </w:rPr>
        <w:lastRenderedPageBreak/>
        <w:t>Safety and Research Training</w:t>
      </w:r>
    </w:p>
    <w:p w14:paraId="24BC4778" w14:textId="77777777" w:rsidR="00372B8B" w:rsidRPr="006738C4" w:rsidRDefault="00372B8B" w:rsidP="002A60C9">
      <w:pPr>
        <w:widowControl w:val="0"/>
        <w:suppressAutoHyphens/>
        <w:autoSpaceDE w:val="0"/>
        <w:autoSpaceDN w:val="0"/>
        <w:adjustRightInd w:val="0"/>
        <w:spacing w:after="120" w:line="276" w:lineRule="auto"/>
        <w:textAlignment w:val="center"/>
        <w:rPr>
          <w:rFonts w:ascii="Helvetica" w:hAnsi="Helvetica" w:cs="Optima-Regular"/>
          <w:color w:val="000000"/>
          <w:sz w:val="22"/>
          <w:szCs w:val="22"/>
        </w:rPr>
      </w:pPr>
      <w:r w:rsidRPr="006738C4">
        <w:rPr>
          <w:rFonts w:ascii="Helvetica" w:hAnsi="Helvetica" w:cs="Optima-Regular"/>
          <w:color w:val="000000"/>
          <w:sz w:val="22"/>
          <w:szCs w:val="22"/>
        </w:rPr>
        <w:t>MSMS students who participate in laboratory research must complete the basic safety training required for biomedical research at UK. Students and faculty research mentors must review any additional safety or research training requirements prior to engaging in specific lab activities.</w:t>
      </w:r>
    </w:p>
    <w:p w14:paraId="660E9737" w14:textId="76C6D9CF" w:rsidR="00372B8B" w:rsidRPr="006738C4" w:rsidRDefault="00372B8B"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sidRPr="006738C4">
        <w:rPr>
          <w:rFonts w:ascii="Helvetica" w:hAnsi="Helvetica" w:cs="Optima-Regular"/>
          <w:color w:val="000000"/>
          <w:sz w:val="22"/>
          <w:szCs w:val="22"/>
        </w:rPr>
        <w:t xml:space="preserve">Laboratory accidents should be reported immediately to the faculty mentor or appropriate lab personnel to determine a course of action. </w:t>
      </w:r>
      <w:r w:rsidR="006D3540" w:rsidRPr="006738C4">
        <w:rPr>
          <w:rFonts w:ascii="Helvetica" w:hAnsi="Helvetica" w:cs="Optima-Regular"/>
          <w:color w:val="000000"/>
          <w:sz w:val="22"/>
          <w:szCs w:val="22"/>
        </w:rPr>
        <w:t>Non</w:t>
      </w:r>
      <w:r w:rsidR="006D3540">
        <w:rPr>
          <w:rFonts w:ascii="Helvetica" w:hAnsi="Helvetica" w:cs="Optima-Regular"/>
          <w:color w:val="000000"/>
          <w:sz w:val="22"/>
          <w:szCs w:val="22"/>
        </w:rPr>
        <w:t>-</w:t>
      </w:r>
      <w:r w:rsidR="006D3540" w:rsidRPr="006738C4">
        <w:rPr>
          <w:rFonts w:ascii="Helvetica" w:hAnsi="Helvetica" w:cs="Optima-Regular"/>
          <w:color w:val="000000"/>
          <w:sz w:val="22"/>
          <w:szCs w:val="22"/>
        </w:rPr>
        <w:t>life</w:t>
      </w:r>
      <w:r w:rsidR="006D3540">
        <w:rPr>
          <w:rFonts w:ascii="Helvetica" w:hAnsi="Helvetica" w:cs="Optima-Regular"/>
          <w:color w:val="000000"/>
          <w:sz w:val="22"/>
          <w:szCs w:val="22"/>
        </w:rPr>
        <w:t>-threatening</w:t>
      </w:r>
      <w:r w:rsidRPr="006738C4">
        <w:rPr>
          <w:rFonts w:ascii="Helvetica" w:hAnsi="Helvetica" w:cs="Optima-Regular"/>
          <w:color w:val="000000"/>
          <w:sz w:val="22"/>
          <w:szCs w:val="22"/>
        </w:rPr>
        <w:t xml:space="preserve"> accidents requiring medical attention need to be reported first to Worker’s Care (1-800-440-6285). The injured employee (including graduate students) must go to UK Employee Health (part of University Health Services on Limestone) in the Kentucky Clinic for medical treatment.</w:t>
      </w:r>
    </w:p>
    <w:p w14:paraId="35BF99C2" w14:textId="77777777" w:rsidR="002A60C9" w:rsidRPr="006738C4" w:rsidRDefault="002A60C9"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p>
    <w:p w14:paraId="70188288" w14:textId="429FE4EA" w:rsidR="00590641" w:rsidRPr="006738C4" w:rsidRDefault="00590641">
      <w:pPr>
        <w:rPr>
          <w:rFonts w:ascii="Helvetica" w:hAnsi="Helvetica" w:cs="CenturyGothic-Bold"/>
          <w:b/>
          <w:bCs/>
          <w:color w:val="000000"/>
          <w:sz w:val="28"/>
          <w:szCs w:val="28"/>
        </w:rPr>
      </w:pPr>
    </w:p>
    <w:p w14:paraId="52EA77EE" w14:textId="5D9CF5A7" w:rsidR="005855C9" w:rsidRPr="006738C4" w:rsidRDefault="005855C9" w:rsidP="002A60C9">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r w:rsidRPr="006738C4">
        <w:rPr>
          <w:rFonts w:ascii="Helvetica" w:hAnsi="Helvetica" w:cs="CenturyGothic-Bold"/>
          <w:b/>
          <w:bCs/>
          <w:color w:val="000000"/>
          <w:sz w:val="28"/>
          <w:szCs w:val="28"/>
        </w:rPr>
        <w:t>Services for Students with Disabilities</w:t>
      </w:r>
    </w:p>
    <w:p w14:paraId="0807DA47" w14:textId="77777777" w:rsidR="005855C9" w:rsidRPr="006738C4" w:rsidRDefault="00444473" w:rsidP="002A60C9">
      <w:pPr>
        <w:widowControl w:val="0"/>
        <w:suppressAutoHyphens/>
        <w:autoSpaceDE w:val="0"/>
        <w:autoSpaceDN w:val="0"/>
        <w:adjustRightInd w:val="0"/>
        <w:spacing w:after="120" w:line="276" w:lineRule="auto"/>
        <w:textAlignment w:val="center"/>
        <w:rPr>
          <w:rFonts w:ascii="Helvetica" w:hAnsi="Helvetica" w:cs="Optima-Regular"/>
          <w:color w:val="000000"/>
          <w:sz w:val="22"/>
          <w:szCs w:val="22"/>
        </w:rPr>
      </w:pPr>
      <w:r w:rsidRPr="006738C4">
        <w:rPr>
          <w:rFonts w:ascii="Helvetica" w:hAnsi="Helvetica" w:cs="Optima-Regular"/>
          <w:color w:val="000000"/>
          <w:sz w:val="22"/>
          <w:szCs w:val="22"/>
        </w:rPr>
        <w:t>University of Kentucky</w:t>
      </w:r>
      <w:r w:rsidR="005855C9" w:rsidRPr="006738C4">
        <w:rPr>
          <w:rFonts w:ascii="Helvetica" w:hAnsi="Helvetica" w:cs="Optima-Regular"/>
          <w:color w:val="000000"/>
          <w:sz w:val="22"/>
          <w:szCs w:val="22"/>
        </w:rPr>
        <w:t xml:space="preserve"> and the </w:t>
      </w:r>
      <w:hyperlink r:id="rId32" w:history="1">
        <w:r w:rsidR="00F45D51" w:rsidRPr="006738C4">
          <w:rPr>
            <w:rStyle w:val="Hyperlink"/>
            <w:rFonts w:ascii="Helvetica" w:hAnsi="Helvetica" w:cs="Optima-Regular"/>
            <w:sz w:val="22"/>
            <w:szCs w:val="22"/>
          </w:rPr>
          <w:t>Disability Resource Center</w:t>
        </w:r>
      </w:hyperlink>
      <w:r w:rsidR="005855C9" w:rsidRPr="006738C4">
        <w:rPr>
          <w:rFonts w:ascii="Helvetica" w:hAnsi="Helvetica" w:cs="Optima-Regular"/>
          <w:color w:val="000000"/>
          <w:sz w:val="22"/>
          <w:szCs w:val="22"/>
        </w:rPr>
        <w:t xml:space="preserve"> are committed to providing a supportive and challenging environment for all students with disabilities who attend the University.</w:t>
      </w:r>
      <w:r w:rsidR="005C7D2D" w:rsidRPr="006738C4">
        <w:rPr>
          <w:rFonts w:ascii="Helvetica" w:hAnsi="Helvetica" w:cs="Optima-Regular"/>
          <w:color w:val="000000"/>
          <w:sz w:val="22"/>
          <w:szCs w:val="22"/>
        </w:rPr>
        <w:t xml:space="preserve"> </w:t>
      </w:r>
      <w:r w:rsidR="005855C9" w:rsidRPr="006738C4">
        <w:rPr>
          <w:rFonts w:ascii="Helvetica" w:hAnsi="Helvetica" w:cs="Optima-Regular"/>
          <w:color w:val="000000"/>
          <w:sz w:val="22"/>
          <w:szCs w:val="22"/>
        </w:rPr>
        <w:t xml:space="preserve">Additionally, the University and </w:t>
      </w:r>
      <w:r w:rsidR="00F45D51" w:rsidRPr="006738C4">
        <w:rPr>
          <w:rFonts w:ascii="Helvetica" w:hAnsi="Helvetica" w:cs="Optima-Regular"/>
          <w:color w:val="000000"/>
          <w:sz w:val="22"/>
          <w:szCs w:val="22"/>
        </w:rPr>
        <w:t>the Disability Resource Center</w:t>
      </w:r>
      <w:r w:rsidR="005855C9" w:rsidRPr="006738C4">
        <w:rPr>
          <w:rFonts w:ascii="Helvetica" w:hAnsi="Helvetica" w:cs="Optima-Regular"/>
          <w:color w:val="000000"/>
          <w:sz w:val="22"/>
          <w:szCs w:val="22"/>
        </w:rPr>
        <w:t xml:space="preserve"> work to provide students with disabilities a learning and community environment that affords them full participation, equal access, and reasonable accommodation of their disabilities.</w:t>
      </w:r>
    </w:p>
    <w:p w14:paraId="304D9017" w14:textId="522628CB" w:rsidR="005855C9" w:rsidRPr="006738C4" w:rsidRDefault="005855C9"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sidRPr="006738C4">
        <w:rPr>
          <w:rFonts w:ascii="Helvetica" w:hAnsi="Helvetica" w:cs="Optima-Regular"/>
          <w:color w:val="000000"/>
          <w:sz w:val="22"/>
          <w:szCs w:val="22"/>
        </w:rPr>
        <w:t>The University is obligated to make a reasonable accommodation only for known limitations of otherwise qualified students with disabilities.</w:t>
      </w:r>
      <w:r w:rsidR="005C7D2D" w:rsidRPr="006738C4">
        <w:rPr>
          <w:rFonts w:ascii="Helvetica" w:hAnsi="Helvetica" w:cs="Optima-Regular"/>
          <w:color w:val="000000"/>
          <w:sz w:val="22"/>
          <w:szCs w:val="22"/>
        </w:rPr>
        <w:t xml:space="preserve"> </w:t>
      </w:r>
      <w:r w:rsidR="00B56DFF">
        <w:rPr>
          <w:rFonts w:ascii="Helvetica" w:hAnsi="Helvetica" w:cs="Optima-Regular"/>
          <w:color w:val="000000"/>
          <w:sz w:val="22"/>
          <w:szCs w:val="22"/>
        </w:rPr>
        <w:t>S</w:t>
      </w:r>
      <w:r w:rsidRPr="006738C4">
        <w:rPr>
          <w:rFonts w:ascii="Helvetica" w:hAnsi="Helvetica" w:cs="Optima-Regular"/>
          <w:color w:val="000000"/>
          <w:sz w:val="22"/>
          <w:szCs w:val="22"/>
        </w:rPr>
        <w:t xml:space="preserve">tudents with disabilities must register with </w:t>
      </w:r>
      <w:r w:rsidR="00F45D51" w:rsidRPr="006738C4">
        <w:rPr>
          <w:rFonts w:ascii="Helvetica" w:hAnsi="Helvetica" w:cs="Optima-Regular"/>
          <w:color w:val="000000"/>
          <w:sz w:val="22"/>
          <w:szCs w:val="22"/>
        </w:rPr>
        <w:t>the Disability Resource Center</w:t>
      </w:r>
      <w:r w:rsidRPr="006738C4">
        <w:rPr>
          <w:rFonts w:ascii="Helvetica" w:hAnsi="Helvetica" w:cs="Optima-Regular"/>
          <w:color w:val="000000"/>
          <w:sz w:val="22"/>
          <w:szCs w:val="22"/>
        </w:rPr>
        <w:t xml:space="preserve"> in order to qualify for reasonable accommodations.</w:t>
      </w:r>
    </w:p>
    <w:p w14:paraId="2A9D81F9" w14:textId="77777777" w:rsidR="00275B43" w:rsidRPr="006738C4" w:rsidRDefault="00275B43" w:rsidP="002A60C9">
      <w:pPr>
        <w:widowControl w:val="0"/>
        <w:suppressAutoHyphens/>
        <w:autoSpaceDE w:val="0"/>
        <w:autoSpaceDN w:val="0"/>
        <w:adjustRightInd w:val="0"/>
        <w:spacing w:line="276" w:lineRule="auto"/>
        <w:textAlignment w:val="center"/>
        <w:rPr>
          <w:rFonts w:ascii="Helvetica" w:hAnsi="Helvetica" w:cs="CenturyGothic-Bold"/>
          <w:b/>
          <w:bCs/>
          <w:color w:val="000000"/>
          <w:sz w:val="22"/>
          <w:szCs w:val="22"/>
          <w:highlight w:val="red"/>
        </w:rPr>
      </w:pPr>
    </w:p>
    <w:p w14:paraId="778FE919" w14:textId="77777777" w:rsidR="005855C9" w:rsidRPr="006738C4" w:rsidRDefault="005855C9" w:rsidP="002A60C9">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r w:rsidRPr="006738C4">
        <w:rPr>
          <w:rFonts w:ascii="Helvetica" w:hAnsi="Helvetica" w:cs="CenturyGothic-Bold"/>
          <w:b/>
          <w:bCs/>
          <w:color w:val="000000"/>
          <w:sz w:val="28"/>
          <w:szCs w:val="28"/>
        </w:rPr>
        <w:t>Study Groups</w:t>
      </w:r>
      <w:r w:rsidRPr="006738C4">
        <w:rPr>
          <w:rFonts w:ascii="Helvetica" w:hAnsi="Helvetica" w:cs="CenturyGothic-Bold"/>
          <w:b/>
          <w:bCs/>
          <w:color w:val="000000"/>
          <w:sz w:val="28"/>
          <w:szCs w:val="28"/>
        </w:rPr>
        <w:tab/>
      </w:r>
    </w:p>
    <w:p w14:paraId="66EE5466" w14:textId="7E562E26" w:rsidR="005534FF" w:rsidRPr="006738C4" w:rsidRDefault="005855C9"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sidRPr="006738C4">
        <w:rPr>
          <w:rFonts w:ascii="Helvetica" w:hAnsi="Helvetica" w:cs="Optima-Regular"/>
          <w:color w:val="000000"/>
          <w:sz w:val="22"/>
          <w:szCs w:val="22"/>
        </w:rPr>
        <w:t xml:space="preserve">The </w:t>
      </w:r>
      <w:r w:rsidR="00444473" w:rsidRPr="006738C4">
        <w:rPr>
          <w:rFonts w:ascii="Helvetica" w:hAnsi="Helvetica" w:cs="Optima-Regular"/>
          <w:color w:val="000000"/>
          <w:sz w:val="22"/>
          <w:szCs w:val="22"/>
        </w:rPr>
        <w:t>MSMS</w:t>
      </w:r>
      <w:r w:rsidR="00A76571">
        <w:rPr>
          <w:rFonts w:ascii="Helvetica" w:hAnsi="Helvetica" w:cs="Optima-Regular"/>
          <w:color w:val="000000"/>
          <w:sz w:val="22"/>
          <w:szCs w:val="22"/>
        </w:rPr>
        <w:t xml:space="preserve"> program</w:t>
      </w:r>
      <w:r w:rsidRPr="006738C4">
        <w:rPr>
          <w:rFonts w:ascii="Helvetica" w:hAnsi="Helvetica" w:cs="Optima-Regular"/>
          <w:color w:val="000000"/>
          <w:sz w:val="22"/>
          <w:szCs w:val="22"/>
        </w:rPr>
        <w:t xml:space="preserve"> fosters a collaborative learning environment.</w:t>
      </w:r>
      <w:r w:rsidR="005C7D2D" w:rsidRPr="006738C4">
        <w:rPr>
          <w:rFonts w:ascii="Helvetica" w:hAnsi="Helvetica" w:cs="Optima-Regular"/>
          <w:color w:val="000000"/>
          <w:sz w:val="22"/>
          <w:szCs w:val="22"/>
        </w:rPr>
        <w:t xml:space="preserve"> </w:t>
      </w:r>
      <w:r w:rsidRPr="006738C4">
        <w:rPr>
          <w:rFonts w:ascii="Helvetica" w:hAnsi="Helvetica" w:cs="Optima-Regular"/>
          <w:color w:val="000000"/>
          <w:sz w:val="22"/>
          <w:szCs w:val="22"/>
        </w:rPr>
        <w:t>Students are encouraged to form small study groups when it would be helpful to do so.</w:t>
      </w:r>
      <w:r w:rsidR="005C7D2D" w:rsidRPr="006738C4">
        <w:rPr>
          <w:rFonts w:ascii="Helvetica" w:hAnsi="Helvetica" w:cs="Optima-Regular"/>
          <w:color w:val="000000"/>
          <w:sz w:val="22"/>
          <w:szCs w:val="22"/>
        </w:rPr>
        <w:t xml:space="preserve"> </w:t>
      </w:r>
      <w:r w:rsidRPr="006738C4">
        <w:rPr>
          <w:rFonts w:ascii="Helvetica" w:hAnsi="Helvetica" w:cs="Optima-Regular"/>
          <w:color w:val="000000"/>
          <w:sz w:val="22"/>
          <w:szCs w:val="22"/>
        </w:rPr>
        <w:t xml:space="preserve">Study groups are voluntary in nature. </w:t>
      </w:r>
    </w:p>
    <w:p w14:paraId="6028B1AF" w14:textId="77777777" w:rsidR="00572D0B" w:rsidRPr="006738C4" w:rsidRDefault="00572D0B"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highlight w:val="red"/>
        </w:rPr>
      </w:pPr>
    </w:p>
    <w:p w14:paraId="14355E3E" w14:textId="77777777" w:rsidR="00572D0B" w:rsidRPr="006738C4" w:rsidRDefault="00572D0B" w:rsidP="002A60C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sidRPr="006738C4">
        <w:rPr>
          <w:rFonts w:ascii="Helvetica" w:hAnsi="Helvetica" w:cs="CenturyGothic-Bold"/>
          <w:b/>
          <w:bCs/>
          <w:color w:val="000000"/>
          <w:sz w:val="28"/>
          <w:szCs w:val="28"/>
        </w:rPr>
        <w:t>Technical Help</w:t>
      </w:r>
    </w:p>
    <w:p w14:paraId="7E43D7C9" w14:textId="0CE89879" w:rsidR="00FD3B0C" w:rsidRPr="00FC107C" w:rsidRDefault="00572D0B" w:rsidP="000D27E0">
      <w:pPr>
        <w:widowControl w:val="0"/>
        <w:suppressAutoHyphens/>
        <w:autoSpaceDE w:val="0"/>
        <w:autoSpaceDN w:val="0"/>
        <w:adjustRightInd w:val="0"/>
        <w:spacing w:line="276" w:lineRule="auto"/>
        <w:textAlignment w:val="center"/>
        <w:rPr>
          <w:rFonts w:ascii="Optima-Regular" w:hAnsi="Optima-Regular" w:cs="Optima-Regular"/>
          <w:color w:val="000000"/>
          <w:sz w:val="22"/>
          <w:szCs w:val="22"/>
          <w:highlight w:val="red"/>
        </w:rPr>
      </w:pPr>
      <w:r w:rsidRPr="006738C4">
        <w:rPr>
          <w:rFonts w:ascii="Helvetica" w:hAnsi="Helvetica" w:cs="Optima-Regular"/>
          <w:color w:val="000000"/>
          <w:sz w:val="22"/>
          <w:szCs w:val="22"/>
        </w:rPr>
        <w:t xml:space="preserve">The </w:t>
      </w:r>
      <w:r w:rsidR="00444473" w:rsidRPr="006738C4">
        <w:rPr>
          <w:rFonts w:ascii="Helvetica" w:hAnsi="Helvetica" w:cs="Optima-Regular"/>
          <w:color w:val="000000"/>
          <w:sz w:val="22"/>
          <w:szCs w:val="22"/>
        </w:rPr>
        <w:t>MSMS</w:t>
      </w:r>
      <w:r w:rsidRPr="006738C4">
        <w:rPr>
          <w:rFonts w:ascii="Helvetica" w:hAnsi="Helvetica" w:cs="Optima-Regular"/>
          <w:color w:val="000000"/>
          <w:sz w:val="22"/>
          <w:szCs w:val="22"/>
        </w:rPr>
        <w:t xml:space="preserve"> Program requires that students use the </w:t>
      </w:r>
      <w:r w:rsidR="00444473" w:rsidRPr="006738C4">
        <w:rPr>
          <w:rFonts w:ascii="Helvetica" w:hAnsi="Helvetica" w:cs="Optima-Regular"/>
          <w:color w:val="000000"/>
          <w:sz w:val="22"/>
          <w:szCs w:val="22"/>
        </w:rPr>
        <w:t>University of Kentucky</w:t>
      </w:r>
      <w:r w:rsidR="00FC107C" w:rsidRPr="006738C4">
        <w:rPr>
          <w:rFonts w:ascii="Helvetica" w:hAnsi="Helvetica" w:cs="Optima-Regular"/>
          <w:color w:val="000000"/>
          <w:sz w:val="22"/>
          <w:szCs w:val="22"/>
        </w:rPr>
        <w:t xml:space="preserve"> </w:t>
      </w:r>
      <w:proofErr w:type="spellStart"/>
      <w:r w:rsidR="00FC107C" w:rsidRPr="006738C4">
        <w:rPr>
          <w:rFonts w:ascii="Helvetica" w:hAnsi="Helvetica" w:cs="Optima-Regular"/>
          <w:color w:val="000000"/>
          <w:sz w:val="22"/>
          <w:szCs w:val="22"/>
        </w:rPr>
        <w:t>LinkBlue</w:t>
      </w:r>
      <w:proofErr w:type="spellEnd"/>
      <w:r w:rsidR="00FC107C" w:rsidRPr="006738C4">
        <w:rPr>
          <w:rFonts w:ascii="Helvetica" w:hAnsi="Helvetica" w:cs="Optima-Regular"/>
          <w:color w:val="000000"/>
          <w:sz w:val="22"/>
          <w:szCs w:val="22"/>
        </w:rPr>
        <w:t xml:space="preserve"> IDs</w:t>
      </w:r>
      <w:r w:rsidRPr="006738C4">
        <w:rPr>
          <w:rFonts w:ascii="Helvetica" w:hAnsi="Helvetica" w:cs="Optima-Regular"/>
          <w:color w:val="000000"/>
          <w:sz w:val="22"/>
          <w:szCs w:val="22"/>
        </w:rPr>
        <w:t xml:space="preserve"> and email addresses that are assigned to them.</w:t>
      </w:r>
      <w:r w:rsidR="005C7D2D" w:rsidRPr="006738C4">
        <w:rPr>
          <w:rFonts w:ascii="Helvetica" w:hAnsi="Helvetica" w:cs="Optima-Regular"/>
          <w:color w:val="000000"/>
          <w:sz w:val="22"/>
          <w:szCs w:val="22"/>
        </w:rPr>
        <w:t xml:space="preserve"> </w:t>
      </w:r>
      <w:r w:rsidRPr="006738C4">
        <w:rPr>
          <w:rFonts w:ascii="Helvetica" w:hAnsi="Helvetica" w:cs="Optima-Regular"/>
          <w:color w:val="000000"/>
          <w:sz w:val="22"/>
          <w:szCs w:val="22"/>
        </w:rPr>
        <w:t xml:space="preserve">Should you have questions or problems with your </w:t>
      </w:r>
      <w:proofErr w:type="spellStart"/>
      <w:r w:rsidR="00FC107C" w:rsidRPr="006738C4">
        <w:rPr>
          <w:rFonts w:ascii="Helvetica" w:hAnsi="Helvetica" w:cs="Optima-Regular"/>
          <w:color w:val="000000"/>
          <w:sz w:val="22"/>
          <w:szCs w:val="22"/>
        </w:rPr>
        <w:t>LinkBlue</w:t>
      </w:r>
      <w:proofErr w:type="spellEnd"/>
      <w:r w:rsidR="00FC107C" w:rsidRPr="006738C4">
        <w:rPr>
          <w:rFonts w:ascii="Helvetica" w:hAnsi="Helvetica" w:cs="Optima-Regular"/>
          <w:color w:val="000000"/>
          <w:sz w:val="22"/>
          <w:szCs w:val="22"/>
        </w:rPr>
        <w:t xml:space="preserve"> ID</w:t>
      </w:r>
      <w:r w:rsidR="00F4063D">
        <w:rPr>
          <w:rFonts w:ascii="Helvetica" w:hAnsi="Helvetica" w:cs="Optima-Regular"/>
          <w:color w:val="000000"/>
          <w:sz w:val="22"/>
          <w:szCs w:val="22"/>
        </w:rPr>
        <w:t xml:space="preserve"> or e</w:t>
      </w:r>
      <w:r w:rsidR="00152C2A" w:rsidRPr="006738C4">
        <w:rPr>
          <w:rFonts w:ascii="Helvetica" w:hAnsi="Helvetica" w:cs="Optima-Regular"/>
          <w:color w:val="000000"/>
          <w:sz w:val="22"/>
          <w:szCs w:val="22"/>
        </w:rPr>
        <w:t xml:space="preserve">mail, you may contact </w:t>
      </w:r>
      <w:hyperlink r:id="rId33" w:history="1">
        <w:r w:rsidR="007C5011" w:rsidRPr="002203CB">
          <w:rPr>
            <w:rStyle w:val="Hyperlink"/>
            <w:rFonts w:ascii="Helvetica" w:hAnsi="Helvetica" w:cs="Optima-Regular"/>
            <w:color w:val="auto"/>
            <w:sz w:val="22"/>
            <w:szCs w:val="22"/>
            <w:u w:val="none"/>
          </w:rPr>
          <w:t>UK IT Support Center</w:t>
        </w:r>
      </w:hyperlink>
      <w:r w:rsidRPr="006738C4">
        <w:rPr>
          <w:rFonts w:ascii="Helvetica" w:hAnsi="Helvetica" w:cs="Optima-Regular"/>
          <w:color w:val="000000"/>
          <w:sz w:val="22"/>
          <w:szCs w:val="22"/>
        </w:rPr>
        <w:t xml:space="preserve">: </w:t>
      </w:r>
      <w:r w:rsidR="00690DFA" w:rsidRPr="006738C4">
        <w:rPr>
          <w:rFonts w:ascii="Helvetica" w:hAnsi="Helvetica" w:cs="Optima-Regular"/>
          <w:color w:val="000000"/>
          <w:sz w:val="22"/>
          <w:szCs w:val="22"/>
        </w:rPr>
        <w:t>(859) 218</w:t>
      </w:r>
      <w:r w:rsidRPr="006738C4">
        <w:rPr>
          <w:rFonts w:ascii="Helvetica" w:hAnsi="Helvetica" w:cs="Optima-Regular"/>
          <w:color w:val="000000"/>
          <w:sz w:val="22"/>
          <w:szCs w:val="22"/>
        </w:rPr>
        <w:t xml:space="preserve">-HELP (4357) or at </w:t>
      </w:r>
      <w:r w:rsidR="00690DFA" w:rsidRPr="006738C4">
        <w:rPr>
          <w:rFonts w:ascii="Helvetica" w:hAnsi="Helvetica" w:cs="Optima-Regular"/>
          <w:color w:val="000000"/>
          <w:sz w:val="22"/>
          <w:szCs w:val="22"/>
        </w:rPr>
        <w:t>218help@uky</w:t>
      </w:r>
      <w:r w:rsidRPr="006738C4">
        <w:rPr>
          <w:rFonts w:ascii="Helvetica" w:hAnsi="Helvetica" w:cs="Optima-Regular"/>
          <w:color w:val="000000"/>
          <w:sz w:val="22"/>
          <w:szCs w:val="22"/>
        </w:rPr>
        <w:t>.edu</w:t>
      </w:r>
      <w:r w:rsidR="00152C2A" w:rsidRPr="006738C4">
        <w:rPr>
          <w:rFonts w:ascii="Helvetica" w:hAnsi="Helvetica" w:cs="Optima-Regular"/>
          <w:color w:val="000000"/>
          <w:sz w:val="22"/>
          <w:szCs w:val="22"/>
        </w:rPr>
        <w:t xml:space="preserve">. </w:t>
      </w:r>
    </w:p>
    <w:p w14:paraId="0BBA458A" w14:textId="77777777" w:rsidR="00FD3B0C" w:rsidRPr="00FC107C" w:rsidRDefault="00FD3B0C" w:rsidP="002A1C29">
      <w:pPr>
        <w:widowControl w:val="0"/>
        <w:suppressAutoHyphens/>
        <w:autoSpaceDE w:val="0"/>
        <w:autoSpaceDN w:val="0"/>
        <w:adjustRightInd w:val="0"/>
        <w:spacing w:line="288" w:lineRule="auto"/>
        <w:textAlignment w:val="center"/>
        <w:rPr>
          <w:rFonts w:ascii="Optima-Regular" w:hAnsi="Optima-Regular" w:cs="Optima-Regular"/>
          <w:color w:val="000000"/>
          <w:sz w:val="22"/>
          <w:szCs w:val="22"/>
          <w:highlight w:val="red"/>
        </w:rPr>
      </w:pPr>
    </w:p>
    <w:p w14:paraId="040A7B01" w14:textId="77777777" w:rsidR="002A1C29" w:rsidRPr="006738C4" w:rsidRDefault="005534FF" w:rsidP="00303973">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r w:rsidRPr="00FC107C">
        <w:rPr>
          <w:rFonts w:ascii="CenturyGothic-Bold" w:hAnsi="CenturyGothic-Bold" w:cs="CenturyGothic-Bold"/>
          <w:b/>
          <w:bCs/>
          <w:color w:val="000000"/>
          <w:sz w:val="28"/>
          <w:szCs w:val="28"/>
          <w:highlight w:val="red"/>
        </w:rPr>
        <w:br w:type="page"/>
      </w:r>
      <w:r w:rsidR="002A1C29" w:rsidRPr="006738C4">
        <w:rPr>
          <w:rFonts w:ascii="Helvetica" w:hAnsi="Helvetica" w:cs="CenturyGothic-Bold"/>
          <w:b/>
          <w:bCs/>
          <w:color w:val="000000"/>
          <w:sz w:val="28"/>
          <w:szCs w:val="28"/>
        </w:rPr>
        <w:lastRenderedPageBreak/>
        <w:t>Alumni Services</w:t>
      </w:r>
      <w:r w:rsidR="002A1C29" w:rsidRPr="006738C4">
        <w:rPr>
          <w:rFonts w:ascii="Helvetica" w:hAnsi="Helvetica" w:cs="CenturyGothic-Bold"/>
          <w:b/>
          <w:bCs/>
          <w:color w:val="000000"/>
          <w:sz w:val="28"/>
          <w:szCs w:val="28"/>
        </w:rPr>
        <w:tab/>
      </w:r>
      <w:r w:rsidR="002A1C29" w:rsidRPr="006738C4">
        <w:rPr>
          <w:rFonts w:ascii="Helvetica" w:hAnsi="Helvetica" w:cs="CenturyGothic-Bold"/>
          <w:b/>
          <w:bCs/>
          <w:color w:val="000000"/>
          <w:sz w:val="28"/>
          <w:szCs w:val="28"/>
        </w:rPr>
        <w:tab/>
      </w:r>
    </w:p>
    <w:p w14:paraId="211D8DDD" w14:textId="55AB5617" w:rsidR="002A1C29" w:rsidRPr="006738C4" w:rsidRDefault="002A1C29" w:rsidP="00303973">
      <w:pPr>
        <w:spacing w:line="276" w:lineRule="auto"/>
        <w:rPr>
          <w:rFonts w:ascii="Helvetica" w:hAnsi="Helvetica" w:cs="Optima-Regular"/>
          <w:color w:val="000000"/>
          <w:sz w:val="22"/>
          <w:szCs w:val="22"/>
        </w:rPr>
      </w:pPr>
      <w:r w:rsidRPr="006738C4">
        <w:rPr>
          <w:rFonts w:ascii="Helvetica" w:hAnsi="Helvetica" w:cs="Optima-Regular"/>
          <w:color w:val="000000"/>
          <w:sz w:val="22"/>
          <w:szCs w:val="22"/>
        </w:rPr>
        <w:t xml:space="preserve">As an alumnus/a of </w:t>
      </w:r>
      <w:r w:rsidR="00444473" w:rsidRPr="006738C4">
        <w:rPr>
          <w:rFonts w:ascii="Helvetica" w:hAnsi="Helvetica" w:cs="Optima-Regular"/>
          <w:color w:val="000000"/>
          <w:sz w:val="22"/>
          <w:szCs w:val="22"/>
        </w:rPr>
        <w:t>University of Kentucky</w:t>
      </w:r>
      <w:r w:rsidRPr="006738C4">
        <w:rPr>
          <w:rFonts w:ascii="Helvetica" w:hAnsi="Helvetica" w:cs="Optima-Regular"/>
          <w:color w:val="000000"/>
          <w:sz w:val="22"/>
          <w:szCs w:val="22"/>
        </w:rPr>
        <w:t xml:space="preserve">, you will </w:t>
      </w:r>
      <w:r w:rsidR="003E1CF4" w:rsidRPr="006738C4">
        <w:rPr>
          <w:rFonts w:ascii="Helvetica" w:hAnsi="Helvetica" w:cs="Optima-Regular"/>
          <w:color w:val="000000"/>
          <w:sz w:val="22"/>
          <w:szCs w:val="22"/>
        </w:rPr>
        <w:t xml:space="preserve">be eligible to join the university's Alumni Association by applying </w:t>
      </w:r>
      <w:hyperlink r:id="rId34" w:history="1">
        <w:r w:rsidR="003E1CF4" w:rsidRPr="006738C4">
          <w:rPr>
            <w:rStyle w:val="Hyperlink"/>
            <w:rFonts w:ascii="Helvetica" w:hAnsi="Helvetica" w:cs="Optima-Regular"/>
            <w:sz w:val="22"/>
            <w:szCs w:val="22"/>
          </w:rPr>
          <w:t>here</w:t>
        </w:r>
      </w:hyperlink>
      <w:r w:rsidRPr="006738C4">
        <w:rPr>
          <w:rFonts w:ascii="Helvetica" w:hAnsi="Helvetica" w:cs="Optima-Regular"/>
          <w:color w:val="000000"/>
          <w:sz w:val="22"/>
          <w:szCs w:val="22"/>
        </w:rPr>
        <w:t xml:space="preserve">. This </w:t>
      </w:r>
      <w:r w:rsidR="003E1CF4" w:rsidRPr="006738C4">
        <w:rPr>
          <w:rFonts w:ascii="Helvetica" w:hAnsi="Helvetica" w:cs="Optima-Regular"/>
          <w:color w:val="000000"/>
          <w:sz w:val="22"/>
          <w:szCs w:val="22"/>
        </w:rPr>
        <w:t>membership</w:t>
      </w:r>
      <w:r w:rsidRPr="006738C4">
        <w:rPr>
          <w:rFonts w:ascii="Helvetica" w:hAnsi="Helvetica" w:cs="Optima-Regular"/>
          <w:color w:val="000000"/>
          <w:sz w:val="22"/>
          <w:szCs w:val="22"/>
        </w:rPr>
        <w:t xml:space="preserve"> grants you</w:t>
      </w:r>
      <w:r w:rsidR="003E1CF4" w:rsidRPr="006738C4">
        <w:rPr>
          <w:rFonts w:ascii="Helvetica" w:hAnsi="Helvetica" w:cs="Optima-Regular"/>
          <w:color w:val="000000"/>
          <w:sz w:val="22"/>
          <w:szCs w:val="22"/>
        </w:rPr>
        <w:t xml:space="preserve"> exclusive benefits such as access to local UK alumni clubs and events and discounted access to athletic facilities.</w:t>
      </w:r>
      <w:r w:rsidRPr="006738C4">
        <w:rPr>
          <w:rFonts w:ascii="Helvetica" w:hAnsi="Helvetica" w:cs="Optima-Regular"/>
          <w:color w:val="000000"/>
          <w:sz w:val="22"/>
          <w:szCs w:val="22"/>
        </w:rPr>
        <w:t xml:space="preserve"> Other benefits of a </w:t>
      </w:r>
      <w:r w:rsidR="00444473" w:rsidRPr="006738C4">
        <w:rPr>
          <w:rFonts w:ascii="Helvetica" w:hAnsi="Helvetica" w:cs="Optima-Regular"/>
          <w:color w:val="000000"/>
          <w:sz w:val="22"/>
          <w:szCs w:val="22"/>
        </w:rPr>
        <w:t>UK</w:t>
      </w:r>
      <w:r w:rsidRPr="006738C4">
        <w:rPr>
          <w:rFonts w:ascii="Helvetica" w:hAnsi="Helvetica" w:cs="Optima-Regular"/>
          <w:color w:val="000000"/>
          <w:sz w:val="22"/>
          <w:szCs w:val="22"/>
        </w:rPr>
        <w:t xml:space="preserve"> Alumni Association card include discounts on insurance, testing services, merchandise, and travel.</w:t>
      </w:r>
    </w:p>
    <w:p w14:paraId="05D8091E" w14:textId="77777777" w:rsidR="002A1C29" w:rsidRPr="006738C4" w:rsidRDefault="002A1C29" w:rsidP="00303973">
      <w:pPr>
        <w:spacing w:line="276" w:lineRule="auto"/>
        <w:rPr>
          <w:rFonts w:ascii="Helvetica" w:hAnsi="Helvetica" w:cs="Optima-Regular"/>
          <w:color w:val="000000"/>
          <w:sz w:val="22"/>
          <w:szCs w:val="22"/>
          <w:highlight w:val="red"/>
        </w:rPr>
      </w:pPr>
    </w:p>
    <w:p w14:paraId="4BE26F5B" w14:textId="77777777" w:rsidR="005855C9" w:rsidRPr="006738C4" w:rsidRDefault="005855C9" w:rsidP="00303973">
      <w:pPr>
        <w:spacing w:line="276" w:lineRule="auto"/>
        <w:rPr>
          <w:rFonts w:ascii="Helvetica" w:hAnsi="Helvetica" w:cs="CenturyGothic-Bold"/>
          <w:b/>
          <w:bCs/>
          <w:color w:val="000000"/>
          <w:sz w:val="28"/>
          <w:szCs w:val="28"/>
        </w:rPr>
      </w:pPr>
      <w:r w:rsidRPr="006738C4">
        <w:rPr>
          <w:rFonts w:ascii="Helvetica" w:hAnsi="Helvetica" w:cs="CenturyGothic-Bold"/>
          <w:b/>
          <w:bCs/>
          <w:color w:val="000000"/>
          <w:sz w:val="28"/>
          <w:szCs w:val="28"/>
        </w:rPr>
        <w:t>Career Services</w:t>
      </w:r>
    </w:p>
    <w:p w14:paraId="48D6DD62" w14:textId="77777777" w:rsidR="005855C9" w:rsidRPr="006738C4" w:rsidRDefault="00C2219B" w:rsidP="00303973">
      <w:pPr>
        <w:widowControl w:val="0"/>
        <w:suppressAutoHyphens/>
        <w:autoSpaceDE w:val="0"/>
        <w:autoSpaceDN w:val="0"/>
        <w:adjustRightInd w:val="0"/>
        <w:spacing w:after="120" w:line="276" w:lineRule="auto"/>
        <w:textAlignment w:val="center"/>
        <w:rPr>
          <w:rFonts w:ascii="Helvetica" w:hAnsi="Helvetica" w:cs="Optima-Regular"/>
          <w:color w:val="000000"/>
          <w:sz w:val="22"/>
          <w:szCs w:val="22"/>
        </w:rPr>
      </w:pPr>
      <w:r w:rsidRPr="006738C4">
        <w:rPr>
          <w:rFonts w:ascii="Helvetica" w:hAnsi="Helvetica" w:cs="Optima-Regular"/>
          <w:color w:val="000000"/>
          <w:sz w:val="22"/>
          <w:szCs w:val="22"/>
        </w:rPr>
        <w:t xml:space="preserve">The </w:t>
      </w:r>
      <w:hyperlink r:id="rId35" w:history="1">
        <w:r w:rsidRPr="006738C4">
          <w:rPr>
            <w:rStyle w:val="Hyperlink"/>
            <w:rFonts w:ascii="Helvetica" w:hAnsi="Helvetica" w:cs="Optima-Regular"/>
            <w:sz w:val="22"/>
            <w:szCs w:val="22"/>
          </w:rPr>
          <w:t>James W. Stuckert Career Center</w:t>
        </w:r>
      </w:hyperlink>
      <w:r w:rsidR="005855C9" w:rsidRPr="006738C4">
        <w:rPr>
          <w:rFonts w:ascii="Helvetica" w:hAnsi="Helvetica" w:cs="Optima-Regular"/>
          <w:color w:val="000000"/>
          <w:sz w:val="22"/>
          <w:szCs w:val="22"/>
        </w:rPr>
        <w:t xml:space="preserve"> offers free career counseling catered specifically to graduate students.</w:t>
      </w:r>
      <w:r w:rsidR="005C7D2D" w:rsidRPr="006738C4">
        <w:rPr>
          <w:rFonts w:ascii="Helvetica" w:hAnsi="Helvetica" w:cs="Optima-Regular"/>
          <w:color w:val="000000"/>
          <w:sz w:val="22"/>
          <w:szCs w:val="22"/>
        </w:rPr>
        <w:t xml:space="preserve"> </w:t>
      </w:r>
      <w:r w:rsidR="005855C9" w:rsidRPr="006738C4">
        <w:rPr>
          <w:rFonts w:ascii="Helvetica" w:hAnsi="Helvetica" w:cs="Optima-Regular"/>
          <w:color w:val="000000"/>
          <w:sz w:val="22"/>
          <w:szCs w:val="22"/>
        </w:rPr>
        <w:t>Career counseling is a confidential and supportive process through which you and your counselor work together to explore career options and make career decisions.</w:t>
      </w:r>
      <w:r w:rsidR="005C7D2D" w:rsidRPr="006738C4">
        <w:rPr>
          <w:rFonts w:ascii="Helvetica" w:hAnsi="Helvetica" w:cs="Optima-Regular"/>
          <w:color w:val="000000"/>
          <w:sz w:val="22"/>
          <w:szCs w:val="22"/>
        </w:rPr>
        <w:t xml:space="preserve"> </w:t>
      </w:r>
      <w:r w:rsidR="005855C9" w:rsidRPr="006738C4">
        <w:rPr>
          <w:rFonts w:ascii="Helvetica" w:hAnsi="Helvetica" w:cs="Optima-Regular"/>
          <w:color w:val="000000"/>
          <w:sz w:val="22"/>
          <w:szCs w:val="22"/>
        </w:rPr>
        <w:t>You will work at your own pace on the parts of the career planning process appropriate to your needs. Career counseling can include discussing your strengths, areas of growth</w:t>
      </w:r>
      <w:r w:rsidR="005B1585" w:rsidRPr="006738C4">
        <w:rPr>
          <w:rFonts w:ascii="Helvetica" w:hAnsi="Helvetica" w:cs="Optima-Regular"/>
          <w:color w:val="000000"/>
          <w:sz w:val="22"/>
          <w:szCs w:val="22"/>
        </w:rPr>
        <w:t>,</w:t>
      </w:r>
      <w:r w:rsidR="005855C9" w:rsidRPr="006738C4">
        <w:rPr>
          <w:rFonts w:ascii="Helvetica" w:hAnsi="Helvetica" w:cs="Optima-Regular"/>
          <w:color w:val="000000"/>
          <w:sz w:val="22"/>
          <w:szCs w:val="22"/>
        </w:rPr>
        <w:t xml:space="preserve"> and challenges. </w:t>
      </w:r>
    </w:p>
    <w:p w14:paraId="71BEDC97" w14:textId="77777777" w:rsidR="009D2C46" w:rsidRDefault="009D2C46" w:rsidP="00303973">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p>
    <w:p w14:paraId="01115740" w14:textId="4D389238" w:rsidR="008A59B1" w:rsidRPr="006738C4" w:rsidRDefault="008A59B1" w:rsidP="008A59B1">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r>
        <w:rPr>
          <w:rFonts w:ascii="Helvetica" w:hAnsi="Helvetica" w:cs="CenturyGothic-Bold"/>
          <w:b/>
          <w:bCs/>
          <w:color w:val="000000"/>
          <w:sz w:val="28"/>
          <w:szCs w:val="28"/>
        </w:rPr>
        <w:t>Incident Reporting and Feedback</w:t>
      </w:r>
      <w:r w:rsidRPr="006738C4">
        <w:rPr>
          <w:rFonts w:ascii="Helvetica" w:hAnsi="Helvetica" w:cs="CenturyGothic-Bold"/>
          <w:b/>
          <w:bCs/>
          <w:color w:val="000000"/>
          <w:sz w:val="28"/>
          <w:szCs w:val="28"/>
        </w:rPr>
        <w:tab/>
      </w:r>
    </w:p>
    <w:p w14:paraId="59D02433" w14:textId="6E05607C" w:rsidR="00604BA8" w:rsidRPr="00FC107C" w:rsidRDefault="008A59B1" w:rsidP="000D27E0">
      <w:pPr>
        <w:widowControl w:val="0"/>
        <w:suppressAutoHyphens/>
        <w:autoSpaceDE w:val="0"/>
        <w:autoSpaceDN w:val="0"/>
        <w:adjustRightInd w:val="0"/>
        <w:spacing w:line="288" w:lineRule="auto"/>
        <w:textAlignment w:val="center"/>
        <w:rPr>
          <w:rFonts w:ascii="CenturyGothic-Bold" w:hAnsi="CenturyGothic-Bold" w:cs="CenturyGothic-Bold"/>
          <w:b/>
          <w:bCs/>
          <w:color w:val="000000"/>
          <w:sz w:val="28"/>
          <w:szCs w:val="28"/>
          <w:highlight w:val="red"/>
        </w:rPr>
      </w:pPr>
      <w:r w:rsidRPr="008A59B1">
        <w:rPr>
          <w:rFonts w:ascii="Helvetica" w:hAnsi="Helvetica" w:cs="Helvetica"/>
          <w:color w:val="212529"/>
          <w:sz w:val="22"/>
          <w:szCs w:val="22"/>
          <w:shd w:val="clear" w:color="auto" w:fill="FFFFFF"/>
        </w:rPr>
        <w:t xml:space="preserve">To maintain a safe, nurturing learning environment and culture, the Office of Biomedical Education encourages all learners to report any concerns or incidents that might detract from its mission. These concerns may range from a lack of professionalism or curriculum concern to reports of mistreatment. Please </w:t>
      </w:r>
      <w:hyperlink r:id="rId36" w:history="1">
        <w:r w:rsidRPr="008A59B1">
          <w:rPr>
            <w:rStyle w:val="Hyperlink"/>
            <w:rFonts w:ascii="Helvetica" w:hAnsi="Helvetica" w:cs="Helvetica"/>
            <w:sz w:val="22"/>
            <w:szCs w:val="22"/>
            <w:shd w:val="clear" w:color="auto" w:fill="FFFFFF"/>
          </w:rPr>
          <w:t>click on the link</w:t>
        </w:r>
      </w:hyperlink>
      <w:r w:rsidRPr="008A59B1">
        <w:rPr>
          <w:rFonts w:ascii="Helvetica" w:hAnsi="Helvetica" w:cs="Helvetica"/>
          <w:color w:val="212529"/>
          <w:sz w:val="22"/>
          <w:szCs w:val="22"/>
          <w:shd w:val="clear" w:color="auto" w:fill="FFFFFF"/>
        </w:rPr>
        <w:t xml:space="preserve"> to report any observed incidents about UK College of Medicine faculty, staff, or students. The more detail provided, the more likely College of Medicine leadership will be able to reach an appropriate resolution.  Every effort will be made to preserve the anonymity of the person reporting.  College of Medicine leadership will not disclose any identifiable information unless the student gives explicit permission to do so. </w:t>
      </w:r>
      <w:r w:rsidRPr="008A59B1">
        <w:rPr>
          <w:rFonts w:ascii="Helvetica" w:hAnsi="Helvetica" w:cs="Helvetica"/>
          <w:color w:val="212529"/>
          <w:sz w:val="22"/>
          <w:szCs w:val="22"/>
        </w:rPr>
        <w:br/>
      </w:r>
      <w:r w:rsidRPr="008A59B1">
        <w:rPr>
          <w:rFonts w:ascii="Helvetica" w:hAnsi="Helvetica" w:cs="Helvetica"/>
          <w:color w:val="212529"/>
          <w:sz w:val="22"/>
          <w:szCs w:val="22"/>
        </w:rPr>
        <w:br/>
      </w:r>
      <w:r w:rsidRPr="008A59B1">
        <w:rPr>
          <w:rStyle w:val="Emphasis"/>
          <w:rFonts w:ascii="Helvetica" w:hAnsi="Helvetica" w:cs="Helvetica"/>
          <w:color w:val="212529"/>
          <w:sz w:val="22"/>
          <w:szCs w:val="22"/>
          <w:shd w:val="clear" w:color="auto" w:fill="FFFFFF"/>
        </w:rPr>
        <w:t>Circumstances involving discrimination or harassment can be referred directly to the University of Kentucky Office of Equal Opportunity, 859-257-8927.</w:t>
      </w:r>
    </w:p>
    <w:p w14:paraId="2109A480" w14:textId="77777777" w:rsidR="00E81692" w:rsidRDefault="00E81692" w:rsidP="00D21605">
      <w:pPr>
        <w:rPr>
          <w:rFonts w:ascii="CenturyGothic-Bold" w:hAnsi="CenturyGothic-Bold" w:cs="CenturyGothic-Bold"/>
          <w:b/>
          <w:bCs/>
          <w:color w:val="000000"/>
          <w:sz w:val="28"/>
          <w:szCs w:val="28"/>
          <w:highlight w:val="red"/>
        </w:rPr>
      </w:pPr>
    </w:p>
    <w:p w14:paraId="09F89287" w14:textId="77777777" w:rsidR="003E1CF4" w:rsidRDefault="003E1CF4">
      <w:pPr>
        <w:rPr>
          <w:rFonts w:ascii="CenturyGothic-Bold" w:hAnsi="CenturyGothic-Bold" w:cs="CenturyGothic-Bold"/>
          <w:b/>
          <w:bCs/>
          <w:color w:val="000000"/>
          <w:sz w:val="28"/>
          <w:szCs w:val="28"/>
          <w:highlight w:val="red"/>
        </w:rPr>
      </w:pPr>
      <w:r>
        <w:rPr>
          <w:rFonts w:ascii="CenturyGothic-Bold" w:hAnsi="CenturyGothic-Bold" w:cs="CenturyGothic-Bold"/>
          <w:b/>
          <w:bCs/>
          <w:color w:val="000000"/>
          <w:sz w:val="28"/>
          <w:szCs w:val="28"/>
          <w:highlight w:val="red"/>
        </w:rPr>
        <w:br w:type="page"/>
      </w:r>
    </w:p>
    <w:p w14:paraId="4F172E07" w14:textId="77777777" w:rsidR="00835A34" w:rsidRDefault="00835A34" w:rsidP="007A2092">
      <w:pPr>
        <w:widowControl w:val="0"/>
        <w:suppressAutoHyphens/>
        <w:autoSpaceDE w:val="0"/>
        <w:autoSpaceDN w:val="0"/>
        <w:adjustRightInd w:val="0"/>
        <w:spacing w:line="276" w:lineRule="auto"/>
        <w:jc w:val="center"/>
        <w:textAlignment w:val="center"/>
        <w:rPr>
          <w:rFonts w:ascii="Helvetica" w:hAnsi="Helvetica" w:cs="CenturyGothic-Bold"/>
          <w:b/>
          <w:bCs/>
          <w:color w:val="000000"/>
          <w:sz w:val="32"/>
          <w:szCs w:val="32"/>
        </w:rPr>
      </w:pPr>
    </w:p>
    <w:p w14:paraId="5A18D8C2" w14:textId="77777777" w:rsidR="00835A34" w:rsidRDefault="00835A34" w:rsidP="007A2092">
      <w:pPr>
        <w:widowControl w:val="0"/>
        <w:suppressAutoHyphens/>
        <w:autoSpaceDE w:val="0"/>
        <w:autoSpaceDN w:val="0"/>
        <w:adjustRightInd w:val="0"/>
        <w:spacing w:line="276" w:lineRule="auto"/>
        <w:jc w:val="center"/>
        <w:textAlignment w:val="center"/>
        <w:rPr>
          <w:rFonts w:ascii="Helvetica" w:hAnsi="Helvetica" w:cs="CenturyGothic-Bold"/>
          <w:b/>
          <w:bCs/>
          <w:color w:val="000000"/>
          <w:sz w:val="32"/>
          <w:szCs w:val="32"/>
        </w:rPr>
      </w:pPr>
    </w:p>
    <w:p w14:paraId="7C0AD13A" w14:textId="65D41119" w:rsidR="007A2092" w:rsidRDefault="007A2092" w:rsidP="007A2092">
      <w:pPr>
        <w:widowControl w:val="0"/>
        <w:suppressAutoHyphens/>
        <w:autoSpaceDE w:val="0"/>
        <w:autoSpaceDN w:val="0"/>
        <w:adjustRightInd w:val="0"/>
        <w:spacing w:line="276" w:lineRule="auto"/>
        <w:jc w:val="center"/>
        <w:textAlignment w:val="center"/>
        <w:rPr>
          <w:rFonts w:ascii="Helvetica" w:hAnsi="Helvetica" w:cs="CenturyGothic-Bold"/>
          <w:b/>
          <w:bCs/>
          <w:color w:val="000000"/>
          <w:sz w:val="32"/>
          <w:szCs w:val="32"/>
        </w:rPr>
      </w:pPr>
      <w:r>
        <w:rPr>
          <w:rFonts w:ascii="Helvetica" w:hAnsi="Helvetica" w:cs="CenturyGothic-Bold"/>
          <w:b/>
          <w:bCs/>
          <w:color w:val="000000"/>
          <w:sz w:val="32"/>
          <w:szCs w:val="32"/>
        </w:rPr>
        <w:t>MSMS Timeline</w:t>
      </w:r>
    </w:p>
    <w:p w14:paraId="3F9B90D8" w14:textId="764F9D7C" w:rsidR="007A2092" w:rsidRDefault="007A2092" w:rsidP="007A2092">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r>
        <w:rPr>
          <w:rFonts w:ascii="Helvetica" w:hAnsi="Helvetica" w:cs="CenturyGothic-Bold"/>
          <w:b/>
          <w:bCs/>
          <w:color w:val="000000"/>
          <w:sz w:val="28"/>
          <w:szCs w:val="28"/>
        </w:rPr>
        <w:t>1</w:t>
      </w:r>
      <w:r w:rsidRPr="00DD4FC7">
        <w:rPr>
          <w:rFonts w:ascii="Helvetica" w:hAnsi="Helvetica" w:cs="CenturyGothic-Bold"/>
          <w:b/>
          <w:bCs/>
          <w:color w:val="000000"/>
          <w:sz w:val="28"/>
          <w:szCs w:val="28"/>
          <w:vertAlign w:val="superscript"/>
        </w:rPr>
        <w:t>st</w:t>
      </w:r>
      <w:r>
        <w:rPr>
          <w:rFonts w:ascii="Helvetica" w:hAnsi="Helvetica" w:cs="CenturyGothic-Bold"/>
          <w:b/>
          <w:bCs/>
          <w:color w:val="000000"/>
          <w:sz w:val="28"/>
          <w:szCs w:val="28"/>
        </w:rPr>
        <w:t xml:space="preserve"> Semester </w:t>
      </w:r>
    </w:p>
    <w:p w14:paraId="6759867F" w14:textId="5AFA45A1" w:rsidR="007A2092" w:rsidRDefault="007A2092" w:rsidP="007A2092">
      <w:pPr>
        <w:widowControl w:val="0"/>
        <w:suppressAutoHyphens/>
        <w:autoSpaceDE w:val="0"/>
        <w:autoSpaceDN w:val="0"/>
        <w:adjustRightInd w:val="0"/>
        <w:spacing w:line="276" w:lineRule="auto"/>
        <w:textAlignment w:val="center"/>
        <w:rPr>
          <w:rFonts w:ascii="Helvetica" w:hAnsi="Helvetica" w:cs="CenturyGothic-Bold"/>
          <w:bCs/>
          <w:color w:val="000000"/>
          <w:sz w:val="22"/>
          <w:szCs w:val="22"/>
        </w:rPr>
      </w:pPr>
      <w:r>
        <w:rPr>
          <w:rFonts w:ascii="Helvetica" w:hAnsi="Helvetica" w:cs="CenturyGothic-Bold"/>
          <w:bCs/>
          <w:color w:val="000000"/>
          <w:sz w:val="22"/>
          <w:szCs w:val="22"/>
        </w:rPr>
        <w:t>-Take 9-10 hours of course credit</w:t>
      </w:r>
    </w:p>
    <w:p w14:paraId="4E4E2913" w14:textId="584D5140" w:rsidR="007A2092" w:rsidRDefault="007A2092" w:rsidP="007A2092">
      <w:pPr>
        <w:widowControl w:val="0"/>
        <w:suppressAutoHyphens/>
        <w:autoSpaceDE w:val="0"/>
        <w:autoSpaceDN w:val="0"/>
        <w:adjustRightInd w:val="0"/>
        <w:spacing w:line="276" w:lineRule="auto"/>
        <w:textAlignment w:val="center"/>
        <w:rPr>
          <w:rFonts w:ascii="Helvetica" w:hAnsi="Helvetica" w:cs="CenturyGothic-Bold"/>
          <w:bCs/>
          <w:color w:val="000000"/>
          <w:sz w:val="22"/>
          <w:szCs w:val="22"/>
        </w:rPr>
      </w:pPr>
      <w:r>
        <w:rPr>
          <w:rFonts w:ascii="Helvetica" w:hAnsi="Helvetica" w:cs="CenturyGothic-Bold"/>
          <w:bCs/>
          <w:color w:val="000000"/>
          <w:sz w:val="22"/>
          <w:szCs w:val="22"/>
        </w:rPr>
        <w:t>-Reach out to and secure a research mentor</w:t>
      </w:r>
    </w:p>
    <w:p w14:paraId="2932DCF8" w14:textId="1F53CBF8" w:rsidR="007A2092" w:rsidRDefault="007A2092" w:rsidP="007A2092">
      <w:pPr>
        <w:widowControl w:val="0"/>
        <w:suppressAutoHyphens/>
        <w:autoSpaceDE w:val="0"/>
        <w:autoSpaceDN w:val="0"/>
        <w:adjustRightInd w:val="0"/>
        <w:spacing w:line="276" w:lineRule="auto"/>
        <w:textAlignment w:val="center"/>
        <w:rPr>
          <w:rFonts w:ascii="Helvetica" w:hAnsi="Helvetica" w:cs="CenturyGothic-Bold"/>
          <w:bCs/>
          <w:color w:val="000000"/>
          <w:sz w:val="22"/>
          <w:szCs w:val="22"/>
        </w:rPr>
      </w:pPr>
    </w:p>
    <w:p w14:paraId="6CC4B392" w14:textId="48F03A5B" w:rsidR="007A2092" w:rsidRDefault="007A2092" w:rsidP="007A2092">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r w:rsidRPr="00DD4FC7">
        <w:rPr>
          <w:rFonts w:ascii="Helvetica" w:hAnsi="Helvetica" w:cs="CenturyGothic-Bold"/>
          <w:b/>
          <w:bCs/>
          <w:color w:val="000000"/>
          <w:sz w:val="28"/>
          <w:szCs w:val="28"/>
        </w:rPr>
        <w:t>2</w:t>
      </w:r>
      <w:r w:rsidRPr="00DD4FC7">
        <w:rPr>
          <w:rFonts w:ascii="Helvetica" w:hAnsi="Helvetica" w:cs="CenturyGothic-Bold"/>
          <w:b/>
          <w:bCs/>
          <w:color w:val="000000"/>
          <w:sz w:val="28"/>
          <w:szCs w:val="28"/>
          <w:vertAlign w:val="superscript"/>
        </w:rPr>
        <w:t>nd</w:t>
      </w:r>
      <w:r w:rsidRPr="00DD4FC7">
        <w:rPr>
          <w:rFonts w:ascii="Helvetica" w:hAnsi="Helvetica" w:cs="CenturyGothic-Bold"/>
          <w:b/>
          <w:bCs/>
          <w:color w:val="000000"/>
          <w:sz w:val="28"/>
          <w:szCs w:val="28"/>
        </w:rPr>
        <w:t xml:space="preserve"> Semester</w:t>
      </w:r>
    </w:p>
    <w:p w14:paraId="42FB853B" w14:textId="1403706F" w:rsidR="007A2092" w:rsidRDefault="007A2092" w:rsidP="007A2092">
      <w:pPr>
        <w:widowControl w:val="0"/>
        <w:suppressAutoHyphens/>
        <w:autoSpaceDE w:val="0"/>
        <w:autoSpaceDN w:val="0"/>
        <w:adjustRightInd w:val="0"/>
        <w:spacing w:line="276" w:lineRule="auto"/>
        <w:textAlignment w:val="center"/>
        <w:rPr>
          <w:rFonts w:ascii="Helvetica" w:hAnsi="Helvetica" w:cs="CenturyGothic-Bold"/>
          <w:bCs/>
          <w:color w:val="000000"/>
          <w:sz w:val="22"/>
          <w:szCs w:val="22"/>
        </w:rPr>
      </w:pPr>
      <w:r>
        <w:rPr>
          <w:rFonts w:ascii="Helvetica" w:hAnsi="Helvetica" w:cs="CenturyGothic-Bold"/>
          <w:bCs/>
          <w:color w:val="000000"/>
          <w:sz w:val="22"/>
          <w:szCs w:val="22"/>
        </w:rPr>
        <w:t xml:space="preserve">-If starting research this semester, complete the </w:t>
      </w:r>
      <w:hyperlink r:id="rId37" w:history="1">
        <w:r w:rsidRPr="00351F2E">
          <w:rPr>
            <w:rStyle w:val="Hyperlink"/>
            <w:rFonts w:ascii="Helvetica" w:hAnsi="Helvetica" w:cs="CenturyGothic-Bold"/>
            <w:bCs/>
            <w:sz w:val="22"/>
            <w:szCs w:val="22"/>
          </w:rPr>
          <w:t>Mentor and Committee Form</w:t>
        </w:r>
      </w:hyperlink>
      <w:r>
        <w:rPr>
          <w:rFonts w:ascii="Helvetica" w:hAnsi="Helvetica" w:cs="CenturyGothic-Bold"/>
          <w:bCs/>
          <w:color w:val="000000"/>
          <w:sz w:val="22"/>
          <w:szCs w:val="22"/>
        </w:rPr>
        <w:t xml:space="preserve"> by the 2</w:t>
      </w:r>
      <w:r w:rsidRPr="00DD4FC7">
        <w:rPr>
          <w:rFonts w:ascii="Helvetica" w:hAnsi="Helvetica" w:cs="CenturyGothic-Bold"/>
          <w:bCs/>
          <w:color w:val="000000"/>
          <w:sz w:val="22"/>
          <w:szCs w:val="22"/>
          <w:vertAlign w:val="superscript"/>
        </w:rPr>
        <w:t>nd</w:t>
      </w:r>
      <w:r>
        <w:rPr>
          <w:rFonts w:ascii="Helvetica" w:hAnsi="Helvetica" w:cs="CenturyGothic-Bold"/>
          <w:bCs/>
          <w:color w:val="000000"/>
          <w:sz w:val="22"/>
          <w:szCs w:val="22"/>
        </w:rPr>
        <w:t xml:space="preserve"> week of the semester</w:t>
      </w:r>
    </w:p>
    <w:p w14:paraId="462EC5A2" w14:textId="3E6F72E8" w:rsidR="007A2092" w:rsidRDefault="007A2092" w:rsidP="007A2092">
      <w:pPr>
        <w:widowControl w:val="0"/>
        <w:suppressAutoHyphens/>
        <w:autoSpaceDE w:val="0"/>
        <w:autoSpaceDN w:val="0"/>
        <w:adjustRightInd w:val="0"/>
        <w:spacing w:line="276" w:lineRule="auto"/>
        <w:textAlignment w:val="center"/>
        <w:rPr>
          <w:rFonts w:ascii="Helvetica" w:hAnsi="Helvetica" w:cs="CenturyGothic-Bold"/>
          <w:bCs/>
          <w:color w:val="000000"/>
          <w:sz w:val="22"/>
          <w:szCs w:val="22"/>
        </w:rPr>
      </w:pPr>
      <w:r>
        <w:rPr>
          <w:rFonts w:ascii="Helvetica" w:hAnsi="Helvetica" w:cs="CenturyGothic-Bold"/>
          <w:bCs/>
          <w:color w:val="000000"/>
          <w:sz w:val="22"/>
          <w:szCs w:val="22"/>
        </w:rPr>
        <w:t>-Take 9-11 hours of course credit</w:t>
      </w:r>
    </w:p>
    <w:p w14:paraId="2B253E30" w14:textId="30223BCF" w:rsidR="007A2092" w:rsidRDefault="007A2092" w:rsidP="007A2092">
      <w:pPr>
        <w:widowControl w:val="0"/>
        <w:suppressAutoHyphens/>
        <w:autoSpaceDE w:val="0"/>
        <w:autoSpaceDN w:val="0"/>
        <w:adjustRightInd w:val="0"/>
        <w:spacing w:line="276" w:lineRule="auto"/>
        <w:textAlignment w:val="center"/>
        <w:rPr>
          <w:rFonts w:ascii="Helvetica" w:hAnsi="Helvetica" w:cs="CenturyGothic-Bold"/>
          <w:bCs/>
          <w:color w:val="000000"/>
          <w:sz w:val="22"/>
          <w:szCs w:val="22"/>
        </w:rPr>
      </w:pPr>
    </w:p>
    <w:p w14:paraId="2C5D52E9" w14:textId="6E8A746F" w:rsidR="007A2092" w:rsidRPr="00DD4FC7" w:rsidRDefault="007A2092" w:rsidP="007A2092">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r w:rsidRPr="00DD4FC7">
        <w:rPr>
          <w:rFonts w:ascii="Helvetica" w:hAnsi="Helvetica" w:cs="CenturyGothic-Bold"/>
          <w:b/>
          <w:bCs/>
          <w:color w:val="000000"/>
          <w:sz w:val="28"/>
          <w:szCs w:val="28"/>
        </w:rPr>
        <w:t>3</w:t>
      </w:r>
      <w:r w:rsidRPr="00DD4FC7">
        <w:rPr>
          <w:rFonts w:ascii="Helvetica" w:hAnsi="Helvetica" w:cs="CenturyGothic-Bold"/>
          <w:b/>
          <w:bCs/>
          <w:color w:val="000000"/>
          <w:sz w:val="28"/>
          <w:szCs w:val="28"/>
          <w:vertAlign w:val="superscript"/>
        </w:rPr>
        <w:t>rd</w:t>
      </w:r>
      <w:r w:rsidRPr="00DD4FC7">
        <w:rPr>
          <w:rFonts w:ascii="Helvetica" w:hAnsi="Helvetica" w:cs="CenturyGothic-Bold"/>
          <w:b/>
          <w:bCs/>
          <w:color w:val="000000"/>
          <w:sz w:val="28"/>
          <w:szCs w:val="28"/>
        </w:rPr>
        <w:t xml:space="preserve"> Semester</w:t>
      </w:r>
    </w:p>
    <w:p w14:paraId="4A8338B7" w14:textId="5BD6B640" w:rsidR="007A2092" w:rsidRDefault="007A2092" w:rsidP="007A2092">
      <w:pPr>
        <w:widowControl w:val="0"/>
        <w:suppressAutoHyphens/>
        <w:autoSpaceDE w:val="0"/>
        <w:autoSpaceDN w:val="0"/>
        <w:adjustRightInd w:val="0"/>
        <w:spacing w:line="276" w:lineRule="auto"/>
        <w:textAlignment w:val="center"/>
        <w:rPr>
          <w:rFonts w:ascii="Helvetica" w:hAnsi="Helvetica" w:cs="CenturyGothic-Bold"/>
          <w:bCs/>
          <w:color w:val="000000"/>
          <w:sz w:val="22"/>
          <w:szCs w:val="22"/>
        </w:rPr>
      </w:pPr>
      <w:r>
        <w:rPr>
          <w:rFonts w:ascii="Helvetica" w:hAnsi="Helvetica" w:cs="CenturyGothic-Bold"/>
          <w:bCs/>
          <w:color w:val="000000"/>
          <w:sz w:val="22"/>
          <w:szCs w:val="22"/>
        </w:rPr>
        <w:t xml:space="preserve">-If starting research this semester, complete the </w:t>
      </w:r>
      <w:hyperlink r:id="rId38" w:history="1">
        <w:r w:rsidRPr="00351F2E">
          <w:rPr>
            <w:rStyle w:val="Hyperlink"/>
            <w:rFonts w:ascii="Helvetica" w:hAnsi="Helvetica" w:cs="CenturyGothic-Bold"/>
            <w:bCs/>
            <w:sz w:val="22"/>
            <w:szCs w:val="22"/>
          </w:rPr>
          <w:t>Mentor and Committee Form</w:t>
        </w:r>
      </w:hyperlink>
      <w:r>
        <w:rPr>
          <w:rFonts w:ascii="Helvetica" w:hAnsi="Helvetica" w:cs="CenturyGothic-Bold"/>
          <w:bCs/>
          <w:color w:val="000000"/>
          <w:sz w:val="22"/>
          <w:szCs w:val="22"/>
        </w:rPr>
        <w:t xml:space="preserve"> by the 2</w:t>
      </w:r>
      <w:r w:rsidRPr="00A168A2">
        <w:rPr>
          <w:rFonts w:ascii="Helvetica" w:hAnsi="Helvetica" w:cs="CenturyGothic-Bold"/>
          <w:bCs/>
          <w:color w:val="000000"/>
          <w:sz w:val="22"/>
          <w:szCs w:val="22"/>
          <w:vertAlign w:val="superscript"/>
        </w:rPr>
        <w:t>nd</w:t>
      </w:r>
      <w:r>
        <w:rPr>
          <w:rFonts w:ascii="Helvetica" w:hAnsi="Helvetica" w:cs="CenturyGothic-Bold"/>
          <w:bCs/>
          <w:color w:val="000000"/>
          <w:sz w:val="22"/>
          <w:szCs w:val="22"/>
        </w:rPr>
        <w:t xml:space="preserve"> week of the semester</w:t>
      </w:r>
    </w:p>
    <w:p w14:paraId="1C0D85E1" w14:textId="4102C062" w:rsidR="007A2092" w:rsidRDefault="007A2092" w:rsidP="007A2092">
      <w:pPr>
        <w:widowControl w:val="0"/>
        <w:suppressAutoHyphens/>
        <w:autoSpaceDE w:val="0"/>
        <w:autoSpaceDN w:val="0"/>
        <w:adjustRightInd w:val="0"/>
        <w:spacing w:line="276" w:lineRule="auto"/>
        <w:textAlignment w:val="center"/>
        <w:rPr>
          <w:rFonts w:ascii="Helvetica" w:hAnsi="Helvetica" w:cs="CenturyGothic-Bold"/>
          <w:bCs/>
          <w:color w:val="000000"/>
          <w:sz w:val="22"/>
          <w:szCs w:val="22"/>
        </w:rPr>
      </w:pPr>
      <w:r>
        <w:rPr>
          <w:rFonts w:ascii="Helvetica" w:hAnsi="Helvetica" w:cs="CenturyGothic-Bold"/>
          <w:bCs/>
          <w:color w:val="000000"/>
          <w:sz w:val="22"/>
          <w:szCs w:val="22"/>
        </w:rPr>
        <w:t xml:space="preserve">-Apply for Graduation via </w:t>
      </w:r>
      <w:proofErr w:type="spellStart"/>
      <w:r>
        <w:rPr>
          <w:rFonts w:ascii="Helvetica" w:hAnsi="Helvetica" w:cs="CenturyGothic-Bold"/>
          <w:bCs/>
          <w:color w:val="000000"/>
          <w:sz w:val="22"/>
          <w:szCs w:val="22"/>
        </w:rPr>
        <w:t>myUK</w:t>
      </w:r>
      <w:proofErr w:type="spellEnd"/>
      <w:r>
        <w:rPr>
          <w:rFonts w:ascii="Helvetica" w:hAnsi="Helvetica" w:cs="CenturyGothic-Bold"/>
          <w:bCs/>
          <w:color w:val="000000"/>
          <w:sz w:val="22"/>
          <w:szCs w:val="22"/>
        </w:rPr>
        <w:t xml:space="preserve"> by the end of the first month of the semester</w:t>
      </w:r>
    </w:p>
    <w:p w14:paraId="272392EF" w14:textId="74B23FB9" w:rsidR="007A2092" w:rsidRDefault="007A2092" w:rsidP="007A2092">
      <w:pPr>
        <w:widowControl w:val="0"/>
        <w:suppressAutoHyphens/>
        <w:autoSpaceDE w:val="0"/>
        <w:autoSpaceDN w:val="0"/>
        <w:adjustRightInd w:val="0"/>
        <w:spacing w:line="276" w:lineRule="auto"/>
        <w:textAlignment w:val="center"/>
        <w:rPr>
          <w:rFonts w:ascii="Helvetica" w:hAnsi="Helvetica" w:cs="CenturyGothic-Bold"/>
          <w:bCs/>
          <w:color w:val="000000"/>
          <w:sz w:val="22"/>
          <w:szCs w:val="22"/>
        </w:rPr>
      </w:pPr>
      <w:r>
        <w:rPr>
          <w:rFonts w:ascii="Helvetica" w:hAnsi="Helvetica" w:cs="CenturyGothic-Bold"/>
          <w:bCs/>
          <w:color w:val="000000"/>
          <w:sz w:val="22"/>
          <w:szCs w:val="22"/>
        </w:rPr>
        <w:t>-Take remaining hours of course credit</w:t>
      </w:r>
    </w:p>
    <w:p w14:paraId="0C839CC7" w14:textId="7DC1E3AB" w:rsidR="007A2092" w:rsidRDefault="007A2092" w:rsidP="007A2092">
      <w:pPr>
        <w:widowControl w:val="0"/>
        <w:suppressAutoHyphens/>
        <w:autoSpaceDE w:val="0"/>
        <w:autoSpaceDN w:val="0"/>
        <w:adjustRightInd w:val="0"/>
        <w:spacing w:line="276" w:lineRule="auto"/>
        <w:textAlignment w:val="center"/>
        <w:rPr>
          <w:rFonts w:ascii="Helvetica" w:hAnsi="Helvetica" w:cs="CenturyGothic-Bold"/>
          <w:bCs/>
          <w:color w:val="000000"/>
          <w:sz w:val="22"/>
          <w:szCs w:val="22"/>
        </w:rPr>
      </w:pPr>
      <w:r>
        <w:rPr>
          <w:rFonts w:ascii="Helvetica" w:hAnsi="Helvetica" w:cs="CenturyGothic-Bold"/>
          <w:bCs/>
          <w:color w:val="000000"/>
          <w:sz w:val="22"/>
          <w:szCs w:val="22"/>
        </w:rPr>
        <w:t xml:space="preserve">-Work with your mentor to schedule </w:t>
      </w:r>
      <w:r w:rsidR="00835A34">
        <w:rPr>
          <w:rFonts w:ascii="Helvetica" w:hAnsi="Helvetica" w:cs="CenturyGothic-Bold"/>
          <w:bCs/>
          <w:color w:val="000000"/>
          <w:sz w:val="22"/>
          <w:szCs w:val="22"/>
        </w:rPr>
        <w:t xml:space="preserve">a date and time for </w:t>
      </w:r>
      <w:r>
        <w:rPr>
          <w:rFonts w:ascii="Helvetica" w:hAnsi="Helvetica" w:cs="CenturyGothic-Bold"/>
          <w:bCs/>
          <w:color w:val="000000"/>
          <w:sz w:val="22"/>
          <w:szCs w:val="22"/>
        </w:rPr>
        <w:t>your final exam</w:t>
      </w:r>
      <w:r w:rsidR="00835A34">
        <w:rPr>
          <w:rFonts w:ascii="Helvetica" w:hAnsi="Helvetica" w:cs="CenturyGothic-Bold"/>
          <w:bCs/>
          <w:color w:val="000000"/>
          <w:sz w:val="22"/>
          <w:szCs w:val="22"/>
        </w:rPr>
        <w:t xml:space="preserve">. </w:t>
      </w:r>
    </w:p>
    <w:p w14:paraId="12481754" w14:textId="77FD9EBD" w:rsidR="00835A34" w:rsidRDefault="00835A34" w:rsidP="007A2092">
      <w:pPr>
        <w:widowControl w:val="0"/>
        <w:suppressAutoHyphens/>
        <w:autoSpaceDE w:val="0"/>
        <w:autoSpaceDN w:val="0"/>
        <w:adjustRightInd w:val="0"/>
        <w:spacing w:line="276" w:lineRule="auto"/>
        <w:textAlignment w:val="center"/>
        <w:rPr>
          <w:rFonts w:ascii="Helvetica" w:hAnsi="Helvetica" w:cs="CenturyGothic-Bold"/>
          <w:bCs/>
          <w:color w:val="000000"/>
          <w:sz w:val="22"/>
          <w:szCs w:val="22"/>
        </w:rPr>
      </w:pPr>
      <w:r>
        <w:rPr>
          <w:rFonts w:ascii="Helvetica" w:hAnsi="Helvetica" w:cs="CenturyGothic-Bold"/>
          <w:bCs/>
          <w:color w:val="000000"/>
          <w:sz w:val="22"/>
          <w:szCs w:val="22"/>
        </w:rPr>
        <w:tab/>
        <w:t>-Contact Bridget Szczapinski to reserve a room for your final exam.</w:t>
      </w:r>
    </w:p>
    <w:p w14:paraId="59E7D15B" w14:textId="62E686A2" w:rsidR="00835A34" w:rsidRDefault="00835A34" w:rsidP="007A2092">
      <w:pPr>
        <w:widowControl w:val="0"/>
        <w:suppressAutoHyphens/>
        <w:autoSpaceDE w:val="0"/>
        <w:autoSpaceDN w:val="0"/>
        <w:adjustRightInd w:val="0"/>
        <w:spacing w:line="276" w:lineRule="auto"/>
        <w:textAlignment w:val="center"/>
        <w:rPr>
          <w:rFonts w:ascii="Helvetica" w:hAnsi="Helvetica" w:cs="CenturyGothic-Bold"/>
          <w:bCs/>
          <w:color w:val="000000"/>
          <w:sz w:val="22"/>
          <w:szCs w:val="22"/>
        </w:rPr>
      </w:pPr>
      <w:r>
        <w:rPr>
          <w:rFonts w:ascii="Helvetica" w:hAnsi="Helvetica" w:cs="CenturyGothic-Bold"/>
          <w:bCs/>
          <w:color w:val="000000"/>
          <w:sz w:val="22"/>
          <w:szCs w:val="22"/>
        </w:rPr>
        <w:t xml:space="preserve">-Register for </w:t>
      </w:r>
      <w:hyperlink r:id="rId39" w:history="1">
        <w:r w:rsidRPr="00835A34">
          <w:rPr>
            <w:rStyle w:val="Hyperlink"/>
            <w:rFonts w:ascii="Helvetica" w:hAnsi="Helvetica" w:cs="CenturyGothic-Bold"/>
            <w:bCs/>
            <w:sz w:val="22"/>
            <w:szCs w:val="22"/>
          </w:rPr>
          <w:t>Commencement</w:t>
        </w:r>
      </w:hyperlink>
      <w:r>
        <w:rPr>
          <w:rFonts w:ascii="Helvetica" w:hAnsi="Helvetica" w:cs="CenturyGothic-Bold"/>
          <w:bCs/>
          <w:color w:val="000000"/>
          <w:sz w:val="22"/>
          <w:szCs w:val="22"/>
        </w:rPr>
        <w:t xml:space="preserve"> </w:t>
      </w:r>
    </w:p>
    <w:p w14:paraId="272CC720" w14:textId="70D090B5" w:rsidR="007A2092" w:rsidRDefault="007A2092" w:rsidP="007A2092">
      <w:pPr>
        <w:widowControl w:val="0"/>
        <w:suppressAutoHyphens/>
        <w:autoSpaceDE w:val="0"/>
        <w:autoSpaceDN w:val="0"/>
        <w:adjustRightInd w:val="0"/>
        <w:spacing w:line="276" w:lineRule="auto"/>
        <w:textAlignment w:val="center"/>
        <w:rPr>
          <w:rFonts w:ascii="Helvetica" w:hAnsi="Helvetica" w:cs="CenturyGothic-Bold"/>
          <w:bCs/>
          <w:color w:val="000000"/>
          <w:sz w:val="22"/>
          <w:szCs w:val="22"/>
        </w:rPr>
      </w:pPr>
      <w:r>
        <w:rPr>
          <w:rFonts w:ascii="Helvetica" w:hAnsi="Helvetica" w:cs="CenturyGothic-Bold"/>
          <w:bCs/>
          <w:color w:val="000000"/>
          <w:sz w:val="22"/>
          <w:szCs w:val="22"/>
        </w:rPr>
        <w:t xml:space="preserve">-Submit the </w:t>
      </w:r>
      <w:hyperlink r:id="rId40" w:history="1">
        <w:r w:rsidRPr="00835A34">
          <w:rPr>
            <w:rStyle w:val="Hyperlink"/>
            <w:rFonts w:ascii="Helvetica" w:hAnsi="Helvetica" w:cs="CenturyGothic-Bold"/>
            <w:bCs/>
            <w:sz w:val="22"/>
            <w:szCs w:val="22"/>
          </w:rPr>
          <w:t>Master’s Final Examination</w:t>
        </w:r>
      </w:hyperlink>
      <w:r>
        <w:rPr>
          <w:rFonts w:ascii="Helvetica" w:hAnsi="Helvetica" w:cs="CenturyGothic-Bold"/>
          <w:bCs/>
          <w:color w:val="000000"/>
          <w:sz w:val="22"/>
          <w:szCs w:val="22"/>
        </w:rPr>
        <w:t xml:space="preserve"> form 30 days prior to the end of the semester or two weeks prior to your requested final exam date</w:t>
      </w:r>
      <w:r w:rsidR="00835A34">
        <w:rPr>
          <w:rFonts w:ascii="Helvetica" w:hAnsi="Helvetica" w:cs="CenturyGothic-Bold"/>
          <w:bCs/>
          <w:color w:val="000000"/>
          <w:sz w:val="22"/>
          <w:szCs w:val="22"/>
        </w:rPr>
        <w:t xml:space="preserve">. Check the </w:t>
      </w:r>
      <w:hyperlink r:id="rId41" w:history="1">
        <w:r w:rsidR="00835A34" w:rsidRPr="00835A34">
          <w:rPr>
            <w:rStyle w:val="Hyperlink"/>
            <w:rFonts w:ascii="Helvetica" w:hAnsi="Helvetica" w:cs="CenturyGothic-Bold"/>
            <w:bCs/>
            <w:sz w:val="22"/>
            <w:szCs w:val="22"/>
          </w:rPr>
          <w:t>Academic Calendar</w:t>
        </w:r>
      </w:hyperlink>
      <w:r w:rsidR="00835A34">
        <w:rPr>
          <w:rFonts w:ascii="Helvetica" w:hAnsi="Helvetica" w:cs="CenturyGothic-Bold"/>
          <w:bCs/>
          <w:color w:val="000000"/>
          <w:sz w:val="22"/>
          <w:szCs w:val="22"/>
        </w:rPr>
        <w:t xml:space="preserve"> for the Final Exam deadline</w:t>
      </w:r>
    </w:p>
    <w:p w14:paraId="1960B69E" w14:textId="57398E30" w:rsidR="007A2092" w:rsidRDefault="007A2092" w:rsidP="007A2092">
      <w:pPr>
        <w:widowControl w:val="0"/>
        <w:suppressAutoHyphens/>
        <w:autoSpaceDE w:val="0"/>
        <w:autoSpaceDN w:val="0"/>
        <w:adjustRightInd w:val="0"/>
        <w:spacing w:line="276" w:lineRule="auto"/>
        <w:textAlignment w:val="center"/>
        <w:rPr>
          <w:rFonts w:ascii="Helvetica" w:hAnsi="Helvetica" w:cs="CenturyGothic-Bold"/>
          <w:bCs/>
          <w:color w:val="000000"/>
          <w:sz w:val="22"/>
          <w:szCs w:val="22"/>
        </w:rPr>
      </w:pPr>
      <w:r>
        <w:rPr>
          <w:rFonts w:ascii="Helvetica" w:hAnsi="Helvetica" w:cs="CenturyGothic-Bold"/>
          <w:bCs/>
          <w:color w:val="000000"/>
          <w:sz w:val="22"/>
          <w:szCs w:val="22"/>
        </w:rPr>
        <w:t>-</w:t>
      </w:r>
      <w:r w:rsidR="00835A34">
        <w:rPr>
          <w:rFonts w:ascii="Helvetica" w:hAnsi="Helvetica" w:cs="CenturyGothic-Bold"/>
          <w:bCs/>
          <w:color w:val="000000"/>
          <w:sz w:val="22"/>
          <w:szCs w:val="22"/>
        </w:rPr>
        <w:t>Submit the final draft of your final exam paper to your committee 10 full working days prior to your final exam</w:t>
      </w:r>
    </w:p>
    <w:p w14:paraId="2869E9C7" w14:textId="77777777" w:rsidR="007A2092" w:rsidRPr="00DD4FC7" w:rsidRDefault="007A2092" w:rsidP="00DD4FC7">
      <w:pPr>
        <w:widowControl w:val="0"/>
        <w:suppressAutoHyphens/>
        <w:autoSpaceDE w:val="0"/>
        <w:autoSpaceDN w:val="0"/>
        <w:adjustRightInd w:val="0"/>
        <w:spacing w:line="276" w:lineRule="auto"/>
        <w:textAlignment w:val="center"/>
        <w:rPr>
          <w:rFonts w:ascii="Helvetica" w:hAnsi="Helvetica" w:cs="CenturyGothic-Bold"/>
          <w:bCs/>
          <w:color w:val="000000"/>
          <w:sz w:val="22"/>
          <w:szCs w:val="22"/>
        </w:rPr>
      </w:pPr>
    </w:p>
    <w:p w14:paraId="2E9DC9B3" w14:textId="77777777" w:rsidR="007A2092" w:rsidRPr="007A2092" w:rsidRDefault="007A2092" w:rsidP="00DD4FC7">
      <w:pPr>
        <w:widowControl w:val="0"/>
        <w:suppressAutoHyphens/>
        <w:autoSpaceDE w:val="0"/>
        <w:autoSpaceDN w:val="0"/>
        <w:adjustRightInd w:val="0"/>
        <w:spacing w:line="276" w:lineRule="auto"/>
        <w:jc w:val="center"/>
        <w:textAlignment w:val="center"/>
        <w:rPr>
          <w:rFonts w:ascii="Helvetica" w:hAnsi="Helvetica" w:cs="CenturyGothic-Bold"/>
          <w:b/>
          <w:bCs/>
          <w:color w:val="000000"/>
          <w:sz w:val="28"/>
          <w:szCs w:val="28"/>
        </w:rPr>
      </w:pPr>
    </w:p>
    <w:p w14:paraId="549425F5" w14:textId="7F5C2755" w:rsidR="00173F47" w:rsidRPr="006738C4" w:rsidRDefault="00303973" w:rsidP="00303973">
      <w:pPr>
        <w:widowControl w:val="0"/>
        <w:suppressAutoHyphens/>
        <w:autoSpaceDE w:val="0"/>
        <w:autoSpaceDN w:val="0"/>
        <w:adjustRightInd w:val="0"/>
        <w:spacing w:line="276" w:lineRule="auto"/>
        <w:textAlignment w:val="center"/>
        <w:rPr>
          <w:rFonts w:ascii="Helvetica" w:hAnsi="Helvetica" w:cs="CenturyGothic-Bold"/>
          <w:b/>
          <w:bCs/>
          <w:color w:val="000000"/>
          <w:sz w:val="28"/>
          <w:szCs w:val="28"/>
        </w:rPr>
      </w:pPr>
      <w:r w:rsidRPr="006738C4">
        <w:rPr>
          <w:rFonts w:ascii="Helvetica" w:hAnsi="Helvetica" w:cs="CenturyGothic-Bold"/>
          <w:b/>
          <w:bCs/>
          <w:color w:val="000000"/>
          <w:sz w:val="28"/>
          <w:szCs w:val="28"/>
        </w:rPr>
        <w:t>How do I apply for my degree?</w:t>
      </w:r>
      <w:r w:rsidR="00173F47" w:rsidRPr="006738C4">
        <w:rPr>
          <w:rFonts w:ascii="Helvetica" w:hAnsi="Helvetica" w:cs="CenturyGothic-Bold"/>
          <w:b/>
          <w:bCs/>
          <w:color w:val="000000"/>
          <w:sz w:val="28"/>
          <w:szCs w:val="28"/>
        </w:rPr>
        <w:tab/>
      </w:r>
    </w:p>
    <w:p w14:paraId="2019F839" w14:textId="13C8E686" w:rsidR="005B1585" w:rsidRDefault="00303973" w:rsidP="00303973">
      <w:pPr>
        <w:spacing w:line="276" w:lineRule="auto"/>
        <w:rPr>
          <w:rFonts w:ascii="Helvetica" w:hAnsi="Helvetica" w:cs="Optima-Regular"/>
          <w:color w:val="000000"/>
          <w:sz w:val="22"/>
          <w:szCs w:val="22"/>
        </w:rPr>
      </w:pPr>
      <w:r w:rsidRPr="006738C4">
        <w:rPr>
          <w:rFonts w:ascii="Helvetica" w:hAnsi="Helvetica" w:cs="Optima-Regular"/>
          <w:color w:val="000000"/>
          <w:sz w:val="22"/>
          <w:szCs w:val="22"/>
        </w:rPr>
        <w:t xml:space="preserve">Early in the semester in which you intend to graduate log on to </w:t>
      </w:r>
      <w:hyperlink r:id="rId42" w:history="1">
        <w:proofErr w:type="spellStart"/>
        <w:r w:rsidRPr="006738C4">
          <w:rPr>
            <w:rStyle w:val="Hyperlink"/>
            <w:rFonts w:ascii="Helvetica" w:hAnsi="Helvetica" w:cs="Optima-Regular"/>
            <w:sz w:val="22"/>
            <w:szCs w:val="22"/>
          </w:rPr>
          <w:t>myUK</w:t>
        </w:r>
        <w:proofErr w:type="spellEnd"/>
      </w:hyperlink>
      <w:r w:rsidRPr="006738C4">
        <w:rPr>
          <w:rFonts w:ascii="Helvetica" w:hAnsi="Helvetica" w:cs="Optima-Regular"/>
          <w:color w:val="000000"/>
          <w:sz w:val="22"/>
          <w:szCs w:val="22"/>
        </w:rPr>
        <w:t xml:space="preserve">, navigate through Student Services to </w:t>
      </w:r>
      <w:proofErr w:type="spellStart"/>
      <w:r w:rsidRPr="006738C4">
        <w:rPr>
          <w:rFonts w:ascii="Helvetica" w:hAnsi="Helvetica" w:cs="Optima-Regular"/>
          <w:color w:val="000000"/>
          <w:sz w:val="22"/>
          <w:szCs w:val="22"/>
        </w:rPr>
        <w:t>myRecords</w:t>
      </w:r>
      <w:proofErr w:type="spellEnd"/>
      <w:r w:rsidRPr="006738C4">
        <w:rPr>
          <w:rFonts w:ascii="Helvetica" w:hAnsi="Helvetica" w:cs="Optima-Regular"/>
          <w:color w:val="000000"/>
          <w:sz w:val="22"/>
          <w:szCs w:val="22"/>
        </w:rPr>
        <w:t>, and then select Graduate Degree Application. Applications are</w:t>
      </w:r>
      <w:r w:rsidR="00AC682D">
        <w:rPr>
          <w:rFonts w:ascii="Helvetica" w:hAnsi="Helvetica" w:cs="Optima-Regular"/>
          <w:color w:val="000000"/>
          <w:sz w:val="22"/>
          <w:szCs w:val="22"/>
        </w:rPr>
        <w:t xml:space="preserve"> usually</w:t>
      </w:r>
      <w:r w:rsidRPr="006738C4">
        <w:rPr>
          <w:rFonts w:ascii="Helvetica" w:hAnsi="Helvetica" w:cs="Optima-Regular"/>
          <w:color w:val="000000"/>
          <w:sz w:val="22"/>
          <w:szCs w:val="22"/>
        </w:rPr>
        <w:t xml:space="preserve"> due 30 days after the beginning of the semester.</w:t>
      </w:r>
    </w:p>
    <w:p w14:paraId="1D4052F0" w14:textId="47BA8AC4" w:rsidR="009609E9" w:rsidRDefault="009609E9" w:rsidP="00303973">
      <w:pPr>
        <w:spacing w:line="276" w:lineRule="auto"/>
        <w:rPr>
          <w:rFonts w:ascii="Helvetica" w:hAnsi="Helvetica" w:cs="Optima-Regular"/>
          <w:color w:val="000000"/>
          <w:sz w:val="22"/>
          <w:szCs w:val="22"/>
        </w:rPr>
      </w:pPr>
    </w:p>
    <w:p w14:paraId="5A6A6947" w14:textId="204E5E6C" w:rsidR="009609E9" w:rsidRDefault="009609E9" w:rsidP="00303973">
      <w:pPr>
        <w:spacing w:line="276" w:lineRule="auto"/>
        <w:rPr>
          <w:rFonts w:ascii="Helvetica" w:hAnsi="Helvetica" w:cs="Optima-Regular"/>
          <w:color w:val="000000"/>
          <w:sz w:val="32"/>
          <w:szCs w:val="32"/>
        </w:rPr>
      </w:pPr>
      <w:r>
        <w:rPr>
          <w:rFonts w:ascii="Helvetica" w:hAnsi="Helvetica" w:cs="Optima-Regular"/>
          <w:color w:val="000000"/>
          <w:sz w:val="32"/>
          <w:szCs w:val="32"/>
        </w:rPr>
        <w:t>How to pick a research mentor:</w:t>
      </w:r>
    </w:p>
    <w:p w14:paraId="79890915" w14:textId="52F835DE" w:rsidR="009609E9" w:rsidRDefault="009609E9" w:rsidP="00303973">
      <w:pPr>
        <w:spacing w:line="276" w:lineRule="auto"/>
        <w:rPr>
          <w:rFonts w:ascii="Helvetica" w:hAnsi="Helvetica" w:cs="Optima-Regular"/>
          <w:color w:val="000000"/>
          <w:sz w:val="22"/>
          <w:szCs w:val="22"/>
        </w:rPr>
      </w:pPr>
      <w:r>
        <w:rPr>
          <w:rFonts w:ascii="Helvetica" w:hAnsi="Helvetica" w:cs="Optima-Regular"/>
          <w:color w:val="000000"/>
          <w:sz w:val="22"/>
          <w:szCs w:val="22"/>
        </w:rPr>
        <w:t xml:space="preserve">During your first semester of the program, get to know faculty through courses and reading online </w:t>
      </w:r>
      <w:proofErr w:type="spellStart"/>
      <w:r>
        <w:rPr>
          <w:rFonts w:ascii="Helvetica" w:hAnsi="Helvetica" w:cs="Optima-Regular"/>
          <w:color w:val="000000"/>
          <w:sz w:val="22"/>
          <w:szCs w:val="22"/>
        </w:rPr>
        <w:t>biosketches</w:t>
      </w:r>
      <w:proofErr w:type="spellEnd"/>
      <w:r>
        <w:rPr>
          <w:rFonts w:ascii="Helvetica" w:hAnsi="Helvetica" w:cs="Optima-Regular"/>
          <w:color w:val="000000"/>
          <w:sz w:val="22"/>
          <w:szCs w:val="22"/>
        </w:rPr>
        <w:t xml:space="preserve"> of faculty whose research interests align with yours. </w:t>
      </w:r>
    </w:p>
    <w:p w14:paraId="17375620" w14:textId="40EFC03F" w:rsidR="009609E9" w:rsidRDefault="009609E9" w:rsidP="00303973">
      <w:pPr>
        <w:spacing w:line="276" w:lineRule="auto"/>
        <w:rPr>
          <w:rFonts w:ascii="Helvetica" w:hAnsi="Helvetica" w:cs="Optima-Regular"/>
          <w:color w:val="000000"/>
          <w:sz w:val="22"/>
          <w:szCs w:val="22"/>
        </w:rPr>
      </w:pPr>
    </w:p>
    <w:p w14:paraId="48AF1AAF" w14:textId="7B8808EE" w:rsidR="009609E9" w:rsidRDefault="009609E9" w:rsidP="00303973">
      <w:pPr>
        <w:spacing w:line="276" w:lineRule="auto"/>
        <w:rPr>
          <w:rFonts w:ascii="Helvetica" w:hAnsi="Helvetica" w:cs="Optima-Regular"/>
          <w:color w:val="000000"/>
          <w:sz w:val="22"/>
          <w:szCs w:val="22"/>
        </w:rPr>
      </w:pPr>
      <w:r>
        <w:rPr>
          <w:rFonts w:ascii="Helvetica" w:hAnsi="Helvetica" w:cs="Optima-Regular"/>
          <w:color w:val="000000"/>
          <w:sz w:val="22"/>
          <w:szCs w:val="22"/>
        </w:rPr>
        <w:t>Email the faculty member to ask if they have capacity to mentor you for your MSMS Thesis or Non-thesis project.</w:t>
      </w:r>
    </w:p>
    <w:p w14:paraId="2CCB9E0E" w14:textId="502AB5BC" w:rsidR="009609E9" w:rsidRDefault="009609E9" w:rsidP="00303973">
      <w:pPr>
        <w:spacing w:line="276" w:lineRule="auto"/>
        <w:rPr>
          <w:rFonts w:ascii="Helvetica" w:hAnsi="Helvetica" w:cs="Optima-Regular"/>
          <w:color w:val="000000"/>
          <w:sz w:val="22"/>
          <w:szCs w:val="22"/>
        </w:rPr>
      </w:pPr>
      <w:r>
        <w:rPr>
          <w:rFonts w:ascii="Helvetica" w:hAnsi="Helvetica" w:cs="Optima-Regular"/>
          <w:color w:val="000000"/>
          <w:sz w:val="22"/>
          <w:szCs w:val="22"/>
        </w:rPr>
        <w:tab/>
        <w:t>After a faculty member agrees to serve as your mentor, meet with them to determine your other committee members and determine the direction of your research.</w:t>
      </w:r>
    </w:p>
    <w:p w14:paraId="477CF780" w14:textId="202FD147" w:rsidR="009609E9" w:rsidRDefault="009609E9" w:rsidP="00303973">
      <w:pPr>
        <w:spacing w:line="276" w:lineRule="auto"/>
        <w:rPr>
          <w:rFonts w:ascii="Helvetica" w:hAnsi="Helvetica" w:cs="Optima-Regular"/>
          <w:color w:val="000000"/>
          <w:sz w:val="22"/>
          <w:szCs w:val="22"/>
        </w:rPr>
      </w:pPr>
    </w:p>
    <w:p w14:paraId="1507F242" w14:textId="38A22446" w:rsidR="00303973" w:rsidRPr="006738C4" w:rsidRDefault="009609E9" w:rsidP="00303973">
      <w:pPr>
        <w:spacing w:line="276" w:lineRule="auto"/>
        <w:rPr>
          <w:rFonts w:ascii="Helvetica" w:hAnsi="Helvetica" w:cs="Optima-Regular"/>
          <w:color w:val="000000"/>
          <w:sz w:val="22"/>
          <w:szCs w:val="22"/>
        </w:rPr>
      </w:pPr>
      <w:r>
        <w:rPr>
          <w:rFonts w:ascii="Helvetica" w:hAnsi="Helvetica" w:cs="Optima-Regular"/>
          <w:color w:val="000000"/>
          <w:sz w:val="22"/>
          <w:szCs w:val="22"/>
        </w:rPr>
        <w:t xml:space="preserve">Complete the </w:t>
      </w:r>
      <w:hyperlink r:id="rId43" w:history="1">
        <w:r w:rsidRPr="00351F2E">
          <w:rPr>
            <w:rStyle w:val="Hyperlink"/>
            <w:rFonts w:ascii="Helvetica" w:hAnsi="Helvetica" w:cs="Optima-Regular"/>
            <w:sz w:val="22"/>
            <w:szCs w:val="22"/>
          </w:rPr>
          <w:t xml:space="preserve">Mentor and Committee </w:t>
        </w:r>
        <w:r w:rsidR="00351F2E" w:rsidRPr="00351F2E">
          <w:rPr>
            <w:rStyle w:val="Hyperlink"/>
            <w:rFonts w:ascii="Helvetica" w:hAnsi="Helvetica" w:cs="Optima-Regular"/>
            <w:sz w:val="22"/>
            <w:szCs w:val="22"/>
          </w:rPr>
          <w:t>F</w:t>
        </w:r>
        <w:r w:rsidRPr="00351F2E">
          <w:rPr>
            <w:rStyle w:val="Hyperlink"/>
            <w:rFonts w:ascii="Helvetica" w:hAnsi="Helvetica" w:cs="Optima-Regular"/>
            <w:sz w:val="22"/>
            <w:szCs w:val="22"/>
          </w:rPr>
          <w:t>orm</w:t>
        </w:r>
      </w:hyperlink>
      <w:r>
        <w:rPr>
          <w:rFonts w:ascii="Helvetica" w:hAnsi="Helvetica" w:cs="Optima-Regular"/>
          <w:color w:val="000000"/>
          <w:sz w:val="22"/>
          <w:szCs w:val="22"/>
        </w:rPr>
        <w:t xml:space="preserve"> no later than 2-weeks after the start of the first semester in which you start doing research. </w:t>
      </w:r>
    </w:p>
    <w:p w14:paraId="68E53BF7" w14:textId="77777777" w:rsidR="000D27E0" w:rsidRDefault="000D27E0" w:rsidP="00303973">
      <w:pPr>
        <w:spacing w:line="276" w:lineRule="auto"/>
        <w:rPr>
          <w:rFonts w:ascii="Helvetica" w:hAnsi="Helvetica" w:cs="Optima-Regular"/>
          <w:b/>
          <w:color w:val="000000"/>
          <w:sz w:val="28"/>
          <w:szCs w:val="28"/>
        </w:rPr>
      </w:pPr>
    </w:p>
    <w:p w14:paraId="31B1834A" w14:textId="07D747AC" w:rsidR="00303973" w:rsidRPr="006738C4" w:rsidRDefault="00303973" w:rsidP="00303973">
      <w:pPr>
        <w:spacing w:line="276" w:lineRule="auto"/>
        <w:rPr>
          <w:rFonts w:ascii="Helvetica" w:hAnsi="Helvetica" w:cs="Optima-Regular"/>
          <w:b/>
          <w:color w:val="000000"/>
          <w:sz w:val="28"/>
          <w:szCs w:val="28"/>
        </w:rPr>
      </w:pPr>
      <w:r w:rsidRPr="006738C4">
        <w:rPr>
          <w:rFonts w:ascii="Helvetica" w:hAnsi="Helvetica" w:cs="Optima-Regular"/>
          <w:b/>
          <w:color w:val="000000"/>
          <w:sz w:val="28"/>
          <w:szCs w:val="28"/>
        </w:rPr>
        <w:lastRenderedPageBreak/>
        <w:t>I’m a Plan A student and ready to defend my thesis. Now what?</w:t>
      </w:r>
    </w:p>
    <w:p w14:paraId="646D4054" w14:textId="5462E65F" w:rsidR="00303973" w:rsidRPr="006738C4" w:rsidRDefault="00303973" w:rsidP="002A60C9">
      <w:pPr>
        <w:spacing w:after="120" w:line="276" w:lineRule="auto"/>
        <w:rPr>
          <w:rFonts w:ascii="Helvetica" w:hAnsi="Helvetica" w:cs="Optima-Regular"/>
          <w:color w:val="000000"/>
          <w:sz w:val="22"/>
          <w:szCs w:val="22"/>
        </w:rPr>
      </w:pPr>
      <w:r w:rsidRPr="006738C4">
        <w:rPr>
          <w:rFonts w:ascii="Helvetica" w:hAnsi="Helvetica" w:cs="Optima-Regular"/>
          <w:color w:val="000000"/>
          <w:sz w:val="22"/>
          <w:szCs w:val="22"/>
        </w:rPr>
        <w:t xml:space="preserve">Plan A requires defense of a written formal master’s thesis according to the guidelines established by the Graduate School. The complete thesis must be provided to the committee at least two weeks prior to the defense date. The defense follows an oral presentation of the thesis research and is conducted by a committee of at least three faculty members. </w:t>
      </w:r>
      <w:r w:rsidR="00EC67D2" w:rsidRPr="006738C4">
        <w:rPr>
          <w:rFonts w:ascii="Helvetica" w:hAnsi="Helvetica" w:cs="Optima-Regular"/>
          <w:color w:val="000000"/>
          <w:sz w:val="22"/>
          <w:szCs w:val="22"/>
        </w:rPr>
        <w:t>Typically,</w:t>
      </w:r>
      <w:r w:rsidRPr="006738C4">
        <w:rPr>
          <w:rFonts w:ascii="Helvetica" w:hAnsi="Helvetica" w:cs="Optima-Regular"/>
          <w:color w:val="000000"/>
          <w:sz w:val="22"/>
          <w:szCs w:val="22"/>
        </w:rPr>
        <w:t xml:space="preserve"> the student’s advisor chairs the committee. </w:t>
      </w:r>
    </w:p>
    <w:p w14:paraId="6CE58CFD" w14:textId="5EB9ABA1" w:rsidR="00303973" w:rsidRPr="006738C4" w:rsidRDefault="00303973" w:rsidP="007B279D">
      <w:pPr>
        <w:spacing w:after="120" w:line="276" w:lineRule="auto"/>
        <w:rPr>
          <w:rFonts w:ascii="Helvetica" w:hAnsi="Helvetica" w:cs="Optima-Regular"/>
          <w:color w:val="000000"/>
          <w:sz w:val="22"/>
          <w:szCs w:val="22"/>
        </w:rPr>
      </w:pPr>
      <w:r w:rsidRPr="006738C4">
        <w:rPr>
          <w:rFonts w:ascii="Helvetica" w:hAnsi="Helvetica" w:cs="Optima-Regular"/>
          <w:color w:val="000000"/>
          <w:sz w:val="22"/>
          <w:szCs w:val="22"/>
        </w:rPr>
        <w:t>At least two weeks prior to the examination date that has been approved by your committee, submit a final copy of the thesis to your committee and the DGS of the MSMS program.</w:t>
      </w:r>
    </w:p>
    <w:p w14:paraId="26B05148" w14:textId="4A1D6B80" w:rsidR="007B279D" w:rsidRPr="006738C4" w:rsidRDefault="007B279D" w:rsidP="007B279D">
      <w:pPr>
        <w:spacing w:after="120" w:line="276" w:lineRule="auto"/>
        <w:rPr>
          <w:rFonts w:ascii="Helvetica" w:hAnsi="Helvetica" w:cs="Optima-Regular"/>
          <w:color w:val="000000"/>
          <w:sz w:val="22"/>
          <w:szCs w:val="22"/>
        </w:rPr>
      </w:pPr>
      <w:r w:rsidRPr="006738C4">
        <w:rPr>
          <w:rFonts w:ascii="Helvetica" w:hAnsi="Helvetica" w:cs="Optima-Regular"/>
          <w:color w:val="000000"/>
          <w:sz w:val="22"/>
          <w:szCs w:val="22"/>
        </w:rPr>
        <w:t xml:space="preserve">The final, accepted thesis document must be submitted to the Graduate School no later than 60 days following the date of your defense. You will not have the entire 60 days if you defend late in the semester and need to graduate that semester.  Prior to the final </w:t>
      </w:r>
      <w:r w:rsidR="00EC67D2" w:rsidRPr="006738C4">
        <w:rPr>
          <w:rFonts w:ascii="Helvetica" w:hAnsi="Helvetica" w:cs="Optima-Regular"/>
          <w:color w:val="000000"/>
          <w:sz w:val="22"/>
          <w:szCs w:val="22"/>
        </w:rPr>
        <w:t>submission,</w:t>
      </w:r>
      <w:r w:rsidRPr="006738C4">
        <w:rPr>
          <w:rFonts w:ascii="Helvetica" w:hAnsi="Helvetica" w:cs="Optima-Regular"/>
          <w:color w:val="000000"/>
          <w:sz w:val="22"/>
          <w:szCs w:val="22"/>
        </w:rPr>
        <w:t xml:space="preserve"> you must have your thesis reviewed by the Graduate School to check for correct formatting. This process takes about 48 hours and may take longer during peak periods, especially towards the end of the semester. For more information on preparation and formatting of electronic theses, follow </w:t>
      </w:r>
      <w:hyperlink r:id="rId44" w:history="1">
        <w:r w:rsidRPr="006738C4">
          <w:rPr>
            <w:rStyle w:val="Hyperlink"/>
            <w:rFonts w:ascii="Helvetica" w:hAnsi="Helvetica" w:cs="Optima-Regular"/>
            <w:sz w:val="22"/>
            <w:szCs w:val="22"/>
          </w:rPr>
          <w:t>this link</w:t>
        </w:r>
      </w:hyperlink>
      <w:r w:rsidRPr="006738C4">
        <w:rPr>
          <w:rFonts w:ascii="Helvetica" w:hAnsi="Helvetica" w:cs="Optima-Regular"/>
          <w:color w:val="000000"/>
          <w:sz w:val="22"/>
          <w:szCs w:val="22"/>
        </w:rPr>
        <w:t>.</w:t>
      </w:r>
      <w:r w:rsidR="00BC545D">
        <w:rPr>
          <w:rFonts w:ascii="Helvetica" w:hAnsi="Helvetica" w:cs="Optima-Regular"/>
          <w:color w:val="000000"/>
          <w:sz w:val="22"/>
          <w:szCs w:val="22"/>
        </w:rPr>
        <w:t xml:space="preserve">  </w:t>
      </w:r>
    </w:p>
    <w:p w14:paraId="3C228C50" w14:textId="51AB5F1F" w:rsidR="007B279D" w:rsidRPr="006738C4" w:rsidRDefault="00543119" w:rsidP="00543119">
      <w:pPr>
        <w:spacing w:after="120" w:line="276" w:lineRule="auto"/>
        <w:rPr>
          <w:rFonts w:ascii="Helvetica" w:hAnsi="Helvetica" w:cs="Optima-Regular"/>
          <w:color w:val="000000"/>
          <w:sz w:val="22"/>
          <w:szCs w:val="22"/>
        </w:rPr>
      </w:pPr>
      <w:r w:rsidRPr="006738C4">
        <w:rPr>
          <w:rFonts w:ascii="Helvetica" w:hAnsi="Helvetica" w:cs="Optima-Regular"/>
          <w:color w:val="000000"/>
          <w:sz w:val="22"/>
          <w:szCs w:val="22"/>
        </w:rPr>
        <w:t xml:space="preserve">You should submit a </w:t>
      </w:r>
      <w:hyperlink r:id="rId45" w:history="1">
        <w:r w:rsidRPr="006738C4">
          <w:rPr>
            <w:rStyle w:val="Hyperlink"/>
            <w:rFonts w:ascii="Helvetica" w:hAnsi="Helvetica" w:cs="Optima-Regular"/>
            <w:sz w:val="22"/>
            <w:szCs w:val="22"/>
          </w:rPr>
          <w:t>request</w:t>
        </w:r>
      </w:hyperlink>
      <w:r w:rsidRPr="006738C4">
        <w:rPr>
          <w:rFonts w:ascii="Helvetica" w:hAnsi="Helvetica" w:cs="Optima-Regular"/>
          <w:color w:val="000000"/>
          <w:sz w:val="22"/>
          <w:szCs w:val="22"/>
        </w:rPr>
        <w:t xml:space="preserve"> for a Final Master’s Examination</w:t>
      </w:r>
      <w:r w:rsidR="00633A37" w:rsidRPr="006738C4">
        <w:rPr>
          <w:rFonts w:ascii="Helvetica" w:hAnsi="Helvetica" w:cs="Optima-Regular"/>
          <w:color w:val="000000"/>
          <w:sz w:val="22"/>
          <w:szCs w:val="22"/>
        </w:rPr>
        <w:t xml:space="preserve"> no later than 2 weeks prior to the </w:t>
      </w:r>
      <w:r w:rsidR="00AC682D">
        <w:rPr>
          <w:rFonts w:ascii="Helvetica" w:hAnsi="Helvetica" w:cs="Optima-Regular"/>
          <w:color w:val="000000"/>
          <w:sz w:val="22"/>
          <w:szCs w:val="22"/>
        </w:rPr>
        <w:t xml:space="preserve">examination date that has been approved by your </w:t>
      </w:r>
      <w:r w:rsidR="001E12A4">
        <w:rPr>
          <w:rFonts w:ascii="Helvetica" w:hAnsi="Helvetica" w:cs="Optima-Regular"/>
          <w:color w:val="000000"/>
          <w:sz w:val="22"/>
          <w:szCs w:val="22"/>
        </w:rPr>
        <w:t>committee.</w:t>
      </w:r>
      <w:r w:rsidRPr="006738C4">
        <w:rPr>
          <w:rFonts w:ascii="Helvetica" w:hAnsi="Helvetica" w:cs="Optima-Regular"/>
          <w:color w:val="000000"/>
          <w:sz w:val="22"/>
          <w:szCs w:val="22"/>
        </w:rPr>
        <w:t xml:space="preserve"> </w:t>
      </w:r>
      <w:r w:rsidR="007B279D" w:rsidRPr="006738C4">
        <w:rPr>
          <w:rFonts w:ascii="Helvetica" w:hAnsi="Helvetica" w:cs="Optima-Regular"/>
          <w:color w:val="000000"/>
          <w:sz w:val="22"/>
          <w:szCs w:val="22"/>
        </w:rPr>
        <w:t xml:space="preserve">Conduct </w:t>
      </w:r>
      <w:r w:rsidR="006B31EC">
        <w:rPr>
          <w:rFonts w:ascii="Helvetica" w:hAnsi="Helvetica" w:cs="Optima-Regular"/>
          <w:color w:val="000000"/>
          <w:sz w:val="22"/>
          <w:szCs w:val="22"/>
        </w:rPr>
        <w:t>a review of your transcript to e</w:t>
      </w:r>
      <w:r w:rsidR="007B279D" w:rsidRPr="006738C4">
        <w:rPr>
          <w:rFonts w:ascii="Helvetica" w:hAnsi="Helvetica" w:cs="Optima-Regular"/>
          <w:color w:val="000000"/>
          <w:sz w:val="22"/>
          <w:szCs w:val="22"/>
        </w:rPr>
        <w:t>nsure yo</w:t>
      </w:r>
      <w:r w:rsidR="00393133">
        <w:rPr>
          <w:rFonts w:ascii="Helvetica" w:hAnsi="Helvetica" w:cs="Optima-Regular"/>
          <w:color w:val="000000"/>
          <w:sz w:val="22"/>
          <w:szCs w:val="22"/>
        </w:rPr>
        <w:t xml:space="preserve">u </w:t>
      </w:r>
      <w:r w:rsidR="00B047EC">
        <w:rPr>
          <w:rFonts w:ascii="Helvetica" w:hAnsi="Helvetica" w:cs="Optima-Regular"/>
          <w:color w:val="000000"/>
          <w:sz w:val="22"/>
          <w:szCs w:val="22"/>
        </w:rPr>
        <w:t>do not</w:t>
      </w:r>
      <w:r w:rsidR="00393133">
        <w:rPr>
          <w:rFonts w:ascii="Helvetica" w:hAnsi="Helvetica" w:cs="Optima-Regular"/>
          <w:color w:val="000000"/>
          <w:sz w:val="22"/>
          <w:szCs w:val="22"/>
        </w:rPr>
        <w:t xml:space="preserve"> have any missing or</w:t>
      </w:r>
      <w:r w:rsidR="007B279D" w:rsidRPr="006738C4">
        <w:rPr>
          <w:rFonts w:ascii="Helvetica" w:hAnsi="Helvetica" w:cs="Optima-Regular"/>
          <w:color w:val="000000"/>
          <w:sz w:val="22"/>
          <w:szCs w:val="22"/>
        </w:rPr>
        <w:t xml:space="preserve"> </w:t>
      </w:r>
      <w:r w:rsidR="00393133">
        <w:rPr>
          <w:rFonts w:ascii="Helvetica" w:hAnsi="Helvetica" w:cs="Optima-Regular"/>
          <w:color w:val="000000"/>
          <w:sz w:val="22"/>
          <w:szCs w:val="22"/>
        </w:rPr>
        <w:t>“</w:t>
      </w:r>
      <w:r w:rsidR="007B279D" w:rsidRPr="006738C4">
        <w:rPr>
          <w:rFonts w:ascii="Helvetica" w:hAnsi="Helvetica" w:cs="Optima-Regular"/>
          <w:color w:val="000000"/>
          <w:sz w:val="22"/>
          <w:szCs w:val="22"/>
        </w:rPr>
        <w:t>I</w:t>
      </w:r>
      <w:r w:rsidR="00393133">
        <w:rPr>
          <w:rFonts w:ascii="Helvetica" w:hAnsi="Helvetica" w:cs="Optima-Regular"/>
          <w:color w:val="000000"/>
          <w:sz w:val="22"/>
          <w:szCs w:val="22"/>
        </w:rPr>
        <w:t>”</w:t>
      </w:r>
      <w:r w:rsidR="007B279D" w:rsidRPr="006738C4">
        <w:rPr>
          <w:rFonts w:ascii="Helvetica" w:hAnsi="Helvetica" w:cs="Optima-Regular"/>
          <w:color w:val="000000"/>
          <w:sz w:val="22"/>
          <w:szCs w:val="22"/>
        </w:rPr>
        <w:t xml:space="preserve"> grades and your GPA is 3.00 or higher. Graduate School policy will not allow you to sit for the exam if you have unresolved academic issues. </w:t>
      </w:r>
    </w:p>
    <w:p w14:paraId="4ADCDF8F" w14:textId="03552054" w:rsidR="000D27E0" w:rsidRDefault="007B279D" w:rsidP="007B279D">
      <w:pPr>
        <w:spacing w:line="276" w:lineRule="auto"/>
        <w:rPr>
          <w:rFonts w:ascii="Helvetica" w:hAnsi="Helvetica" w:cs="Optima-Regular"/>
          <w:color w:val="000000"/>
          <w:sz w:val="22"/>
          <w:szCs w:val="22"/>
        </w:rPr>
      </w:pPr>
      <w:r w:rsidRPr="006738C4">
        <w:rPr>
          <w:rFonts w:ascii="Helvetica" w:hAnsi="Helvetica" w:cs="Optima-Regular"/>
          <w:color w:val="000000"/>
          <w:sz w:val="22"/>
          <w:szCs w:val="22"/>
        </w:rPr>
        <w:t xml:space="preserve">The </w:t>
      </w:r>
      <w:r w:rsidR="00D3492C" w:rsidRPr="006738C4">
        <w:rPr>
          <w:rFonts w:ascii="Helvetica" w:hAnsi="Helvetica" w:cs="Optima-Regular"/>
          <w:color w:val="000000"/>
          <w:sz w:val="22"/>
          <w:szCs w:val="22"/>
        </w:rPr>
        <w:t xml:space="preserve">defense of your thesis </w:t>
      </w:r>
      <w:r w:rsidRPr="006738C4">
        <w:rPr>
          <w:rFonts w:ascii="Helvetica" w:hAnsi="Helvetica" w:cs="Optima-Regular"/>
          <w:color w:val="000000"/>
          <w:sz w:val="22"/>
          <w:szCs w:val="22"/>
        </w:rPr>
        <w:t xml:space="preserve">must take place no later than eight days prior to the last day of classes of the semester in which the student expects to graduate. Final examinations may not be scheduled during the period between semesters. Consult the </w:t>
      </w:r>
      <w:hyperlink r:id="rId46" w:history="1">
        <w:r w:rsidRPr="006738C4">
          <w:rPr>
            <w:rStyle w:val="Hyperlink"/>
            <w:rFonts w:ascii="Helvetica" w:hAnsi="Helvetica" w:cs="Optima-Regular"/>
            <w:sz w:val="22"/>
            <w:szCs w:val="22"/>
          </w:rPr>
          <w:t>Academic Calendar</w:t>
        </w:r>
      </w:hyperlink>
      <w:r w:rsidRPr="006738C4">
        <w:rPr>
          <w:rFonts w:ascii="Helvetica" w:hAnsi="Helvetica" w:cs="Optima-Regular"/>
          <w:color w:val="000000"/>
          <w:sz w:val="22"/>
          <w:szCs w:val="22"/>
        </w:rPr>
        <w:t xml:space="preserve"> for specific deadlines.  </w:t>
      </w:r>
    </w:p>
    <w:p w14:paraId="73C5D708" w14:textId="77777777" w:rsidR="000D27E0" w:rsidRDefault="000D27E0">
      <w:pPr>
        <w:rPr>
          <w:rFonts w:ascii="Helvetica" w:hAnsi="Helvetica" w:cs="Optima-Regular"/>
          <w:color w:val="000000"/>
          <w:sz w:val="22"/>
          <w:szCs w:val="22"/>
        </w:rPr>
      </w:pPr>
      <w:r>
        <w:rPr>
          <w:rFonts w:ascii="Helvetica" w:hAnsi="Helvetica" w:cs="Optima-Regular"/>
          <w:color w:val="000000"/>
          <w:sz w:val="22"/>
          <w:szCs w:val="22"/>
        </w:rPr>
        <w:br w:type="page"/>
      </w:r>
    </w:p>
    <w:p w14:paraId="1168FA40" w14:textId="77777777" w:rsidR="000D27E0" w:rsidRPr="006738C4" w:rsidRDefault="000D27E0" w:rsidP="007B279D">
      <w:pPr>
        <w:spacing w:line="276" w:lineRule="auto"/>
        <w:rPr>
          <w:rFonts w:ascii="Helvetica" w:hAnsi="Helvetica" w:cs="Optima-Regular"/>
          <w:color w:val="000000"/>
          <w:sz w:val="22"/>
          <w:szCs w:val="22"/>
        </w:rPr>
      </w:pPr>
    </w:p>
    <w:p w14:paraId="0E2D889F" w14:textId="387A42EE" w:rsidR="007B279D" w:rsidRPr="006738C4" w:rsidRDefault="007B279D" w:rsidP="007B279D">
      <w:pPr>
        <w:spacing w:line="276" w:lineRule="auto"/>
        <w:rPr>
          <w:rFonts w:ascii="Helvetica" w:hAnsi="Helvetica" w:cs="Optima-Regular"/>
          <w:b/>
          <w:color w:val="000000"/>
          <w:sz w:val="28"/>
          <w:szCs w:val="28"/>
        </w:rPr>
      </w:pPr>
      <w:r w:rsidRPr="006738C4">
        <w:rPr>
          <w:rFonts w:ascii="Helvetica" w:hAnsi="Helvetica" w:cs="Optima-Regular"/>
          <w:b/>
          <w:color w:val="000000"/>
          <w:sz w:val="28"/>
          <w:szCs w:val="28"/>
        </w:rPr>
        <w:t xml:space="preserve">I’m a Plan </w:t>
      </w:r>
      <w:r w:rsidR="00794952" w:rsidRPr="006738C4">
        <w:rPr>
          <w:rFonts w:ascii="Helvetica" w:hAnsi="Helvetica" w:cs="Optima-Regular"/>
          <w:b/>
          <w:color w:val="000000"/>
          <w:sz w:val="28"/>
          <w:szCs w:val="28"/>
        </w:rPr>
        <w:t>B</w:t>
      </w:r>
      <w:r w:rsidRPr="006738C4">
        <w:rPr>
          <w:rFonts w:ascii="Helvetica" w:hAnsi="Helvetica" w:cs="Optima-Regular"/>
          <w:b/>
          <w:color w:val="000000"/>
          <w:sz w:val="28"/>
          <w:szCs w:val="28"/>
        </w:rPr>
        <w:t xml:space="preserve"> student and ready to </w:t>
      </w:r>
      <w:r w:rsidR="00794952" w:rsidRPr="006738C4">
        <w:rPr>
          <w:rFonts w:ascii="Helvetica" w:hAnsi="Helvetica" w:cs="Optima-Regular"/>
          <w:b/>
          <w:color w:val="000000"/>
          <w:sz w:val="28"/>
          <w:szCs w:val="28"/>
        </w:rPr>
        <w:t>schedule my final examination</w:t>
      </w:r>
      <w:r w:rsidRPr="006738C4">
        <w:rPr>
          <w:rFonts w:ascii="Helvetica" w:hAnsi="Helvetica" w:cs="Optima-Regular"/>
          <w:b/>
          <w:color w:val="000000"/>
          <w:sz w:val="28"/>
          <w:szCs w:val="28"/>
        </w:rPr>
        <w:t>. Now what?</w:t>
      </w:r>
    </w:p>
    <w:p w14:paraId="068D248B" w14:textId="41984AF4" w:rsidR="00543119" w:rsidRPr="006738C4" w:rsidRDefault="00543119" w:rsidP="00543119">
      <w:pPr>
        <w:spacing w:after="120" w:line="276" w:lineRule="auto"/>
        <w:rPr>
          <w:rFonts w:ascii="Helvetica" w:hAnsi="Helvetica" w:cs="Optima-Regular"/>
          <w:color w:val="000000"/>
          <w:sz w:val="22"/>
          <w:szCs w:val="22"/>
        </w:rPr>
      </w:pPr>
      <w:r w:rsidRPr="006738C4">
        <w:rPr>
          <w:rFonts w:ascii="Helvetica" w:hAnsi="Helvetica" w:cs="Optima-Regular"/>
          <w:color w:val="000000"/>
          <w:sz w:val="22"/>
          <w:szCs w:val="22"/>
        </w:rPr>
        <w:t xml:space="preserve">Plan B does not have a formal written thesis but does require a final master’s exam that involves a written document covering a research project or, if no research is conducted, a research paper based on a student’s area of specialization. The report should be at least 12-15 </w:t>
      </w:r>
      <w:r w:rsidR="00B047EC" w:rsidRPr="006738C4">
        <w:rPr>
          <w:rFonts w:ascii="Helvetica" w:hAnsi="Helvetica" w:cs="Optima-Regular"/>
          <w:color w:val="000000"/>
          <w:sz w:val="22"/>
          <w:szCs w:val="22"/>
        </w:rPr>
        <w:t>double-spaced</w:t>
      </w:r>
      <w:r w:rsidRPr="006738C4">
        <w:rPr>
          <w:rFonts w:ascii="Helvetica" w:hAnsi="Helvetica" w:cs="Optima-Regular"/>
          <w:color w:val="000000"/>
          <w:sz w:val="22"/>
          <w:szCs w:val="22"/>
        </w:rPr>
        <w:t xml:space="preserve"> pages in length (not including title page, figures, and references). </w:t>
      </w:r>
      <w:r w:rsidR="00B43923">
        <w:rPr>
          <w:rFonts w:ascii="Helvetica" w:hAnsi="Helvetica" w:cs="Optima-Regular"/>
          <w:color w:val="000000"/>
          <w:sz w:val="22"/>
          <w:szCs w:val="22"/>
        </w:rPr>
        <w:t>Work with your research mentor to determine the content of the literature review. Your committee and research mentor should all be aware of the topic and status of your literature review as you write it.</w:t>
      </w:r>
    </w:p>
    <w:p w14:paraId="6FBFA988" w14:textId="4E35CDB2" w:rsidR="00543119" w:rsidRPr="006738C4" w:rsidRDefault="00543119" w:rsidP="00543119">
      <w:pPr>
        <w:spacing w:line="276" w:lineRule="auto"/>
        <w:rPr>
          <w:rFonts w:ascii="Helvetica" w:hAnsi="Helvetica" w:cs="Optima-Regular"/>
          <w:color w:val="000000"/>
          <w:sz w:val="22"/>
          <w:szCs w:val="22"/>
        </w:rPr>
      </w:pPr>
      <w:r w:rsidRPr="006738C4">
        <w:rPr>
          <w:rFonts w:ascii="Helvetica" w:hAnsi="Helvetica" w:cs="Optima-Regular"/>
          <w:color w:val="000000"/>
          <w:sz w:val="22"/>
          <w:szCs w:val="22"/>
        </w:rPr>
        <w:t>The general format of the actual Plan B final master’s exam is up to the student’s ad</w:t>
      </w:r>
      <w:r w:rsidR="006B31EC">
        <w:rPr>
          <w:rFonts w:ascii="Helvetica" w:hAnsi="Helvetica" w:cs="Optima-Regular"/>
          <w:color w:val="000000"/>
          <w:sz w:val="22"/>
          <w:szCs w:val="22"/>
        </w:rPr>
        <w:t xml:space="preserve">visory committee. </w:t>
      </w:r>
      <w:r w:rsidR="00FD557F">
        <w:rPr>
          <w:rFonts w:ascii="Helvetica" w:hAnsi="Helvetica" w:cs="Optima-Regular"/>
          <w:color w:val="000000"/>
          <w:sz w:val="22"/>
          <w:szCs w:val="22"/>
        </w:rPr>
        <w:t>S</w:t>
      </w:r>
      <w:r w:rsidR="00393133">
        <w:rPr>
          <w:rFonts w:ascii="Helvetica" w:hAnsi="Helvetica" w:cs="Optima-Regular"/>
          <w:color w:val="000000"/>
          <w:sz w:val="22"/>
          <w:szCs w:val="22"/>
        </w:rPr>
        <w:t>tudents</w:t>
      </w:r>
      <w:r w:rsidR="00AC682D">
        <w:rPr>
          <w:rFonts w:ascii="Helvetica" w:hAnsi="Helvetica" w:cs="Optima-Regular"/>
          <w:color w:val="000000"/>
          <w:sz w:val="22"/>
          <w:szCs w:val="22"/>
        </w:rPr>
        <w:t xml:space="preserve"> usually</w:t>
      </w:r>
      <w:r w:rsidR="00CE0100">
        <w:rPr>
          <w:rFonts w:ascii="Helvetica" w:hAnsi="Helvetica" w:cs="Optima-Regular"/>
          <w:color w:val="000000"/>
          <w:sz w:val="22"/>
          <w:szCs w:val="22"/>
        </w:rPr>
        <w:t xml:space="preserve"> </w:t>
      </w:r>
      <w:r w:rsidR="00393133">
        <w:rPr>
          <w:rFonts w:ascii="Helvetica" w:hAnsi="Helvetica" w:cs="Optima-Regular"/>
          <w:color w:val="000000"/>
          <w:sz w:val="22"/>
          <w:szCs w:val="22"/>
        </w:rPr>
        <w:t>generate a PowerPoint</w:t>
      </w:r>
      <w:r w:rsidRPr="006738C4">
        <w:rPr>
          <w:rFonts w:ascii="Helvetica" w:hAnsi="Helvetica" w:cs="Optima-Regular"/>
          <w:color w:val="000000"/>
          <w:sz w:val="22"/>
          <w:szCs w:val="22"/>
        </w:rPr>
        <w:t xml:space="preserve"> presentation that will serve as the basis for questioning about the research report. The research report must be provided to the committee at least two weeks prior to the date of the exam. The presentation would include the hypothesis to be tested, the methodology used, the results of the study, interpretation of the results, and future directions. Students who do not conduct any research would be asked to write a </w:t>
      </w:r>
      <w:r w:rsidR="002D6C9D">
        <w:rPr>
          <w:rFonts w:ascii="Helvetica" w:hAnsi="Helvetica" w:cs="Optima-Regular"/>
          <w:color w:val="000000"/>
          <w:sz w:val="22"/>
          <w:szCs w:val="22"/>
        </w:rPr>
        <w:t>literature review</w:t>
      </w:r>
      <w:r w:rsidRPr="006738C4">
        <w:rPr>
          <w:rFonts w:ascii="Helvetica" w:hAnsi="Helvetica" w:cs="Optima-Regular"/>
          <w:color w:val="000000"/>
          <w:sz w:val="22"/>
          <w:szCs w:val="22"/>
        </w:rPr>
        <w:t xml:space="preserve"> in an area of interest and their final exam would follow the same guidelines and format as above. </w:t>
      </w:r>
    </w:p>
    <w:p w14:paraId="26D7B9B9" w14:textId="77777777" w:rsidR="00543119" w:rsidRPr="006738C4" w:rsidRDefault="00543119" w:rsidP="00543119">
      <w:pPr>
        <w:spacing w:line="276" w:lineRule="auto"/>
        <w:rPr>
          <w:rFonts w:ascii="Helvetica" w:hAnsi="Helvetica" w:cs="Optima-Regular"/>
          <w:color w:val="000000"/>
          <w:sz w:val="22"/>
          <w:szCs w:val="22"/>
        </w:rPr>
      </w:pPr>
    </w:p>
    <w:p w14:paraId="2AF66532" w14:textId="6DDD639D" w:rsidR="00543119" w:rsidRPr="006738C4" w:rsidRDefault="00543119" w:rsidP="00543119">
      <w:pPr>
        <w:spacing w:after="120" w:line="276" w:lineRule="auto"/>
        <w:rPr>
          <w:rFonts w:ascii="Helvetica" w:hAnsi="Helvetica" w:cs="Optima-Regular"/>
          <w:color w:val="000000"/>
          <w:sz w:val="22"/>
          <w:szCs w:val="22"/>
        </w:rPr>
      </w:pPr>
      <w:r w:rsidRPr="006738C4">
        <w:rPr>
          <w:rFonts w:ascii="Helvetica" w:hAnsi="Helvetica" w:cs="Optima-Regular"/>
          <w:color w:val="000000"/>
          <w:sz w:val="22"/>
          <w:szCs w:val="22"/>
        </w:rPr>
        <w:t xml:space="preserve">At least 2 weeks prior to the examination date that has been approved by your committee, submit a final draft of your report to each committee member and to the DGS of the MSMS program. You </w:t>
      </w:r>
      <w:r w:rsidR="00504330">
        <w:rPr>
          <w:rFonts w:ascii="Helvetica" w:hAnsi="Helvetica" w:cs="Optima-Regular"/>
          <w:color w:val="000000"/>
          <w:sz w:val="22"/>
          <w:szCs w:val="22"/>
        </w:rPr>
        <w:t>must also</w:t>
      </w:r>
      <w:r w:rsidRPr="006738C4">
        <w:rPr>
          <w:rFonts w:ascii="Helvetica" w:hAnsi="Helvetica" w:cs="Optima-Regular"/>
          <w:color w:val="000000"/>
          <w:sz w:val="22"/>
          <w:szCs w:val="22"/>
        </w:rPr>
        <w:t xml:space="preserve"> submit a </w:t>
      </w:r>
      <w:hyperlink r:id="rId47" w:history="1">
        <w:r w:rsidRPr="006738C4">
          <w:rPr>
            <w:rStyle w:val="Hyperlink"/>
            <w:rFonts w:ascii="Helvetica" w:hAnsi="Helvetica" w:cs="Optima-Regular"/>
            <w:sz w:val="22"/>
            <w:szCs w:val="22"/>
          </w:rPr>
          <w:t>request</w:t>
        </w:r>
      </w:hyperlink>
      <w:r w:rsidRPr="006738C4">
        <w:rPr>
          <w:rFonts w:ascii="Helvetica" w:hAnsi="Helvetica" w:cs="Optima-Regular"/>
          <w:color w:val="000000"/>
          <w:sz w:val="22"/>
          <w:szCs w:val="22"/>
        </w:rPr>
        <w:t xml:space="preserve"> for a Final Master’s Examination. Conduct a review of your transcript to insure you </w:t>
      </w:r>
      <w:r w:rsidR="00B047EC" w:rsidRPr="006738C4">
        <w:rPr>
          <w:rFonts w:ascii="Helvetica" w:hAnsi="Helvetica" w:cs="Optima-Regular"/>
          <w:color w:val="000000"/>
          <w:sz w:val="22"/>
          <w:szCs w:val="22"/>
        </w:rPr>
        <w:t>do not</w:t>
      </w:r>
      <w:r w:rsidRPr="006738C4">
        <w:rPr>
          <w:rFonts w:ascii="Helvetica" w:hAnsi="Helvetica" w:cs="Optima-Regular"/>
          <w:color w:val="000000"/>
          <w:sz w:val="22"/>
          <w:szCs w:val="22"/>
        </w:rPr>
        <w:t xml:space="preserve"> have any missin</w:t>
      </w:r>
      <w:r w:rsidR="00684522">
        <w:rPr>
          <w:rFonts w:ascii="Helvetica" w:hAnsi="Helvetica" w:cs="Optima-Regular"/>
          <w:color w:val="000000"/>
          <w:sz w:val="22"/>
          <w:szCs w:val="22"/>
        </w:rPr>
        <w:t>g or</w:t>
      </w:r>
      <w:r w:rsidRPr="006738C4">
        <w:rPr>
          <w:rFonts w:ascii="Helvetica" w:hAnsi="Helvetica" w:cs="Optima-Regular"/>
          <w:color w:val="000000"/>
          <w:sz w:val="22"/>
          <w:szCs w:val="22"/>
        </w:rPr>
        <w:t xml:space="preserve"> </w:t>
      </w:r>
      <w:r w:rsidR="00684522">
        <w:rPr>
          <w:rFonts w:ascii="Helvetica" w:hAnsi="Helvetica" w:cs="Optima-Regular"/>
          <w:color w:val="000000"/>
          <w:sz w:val="22"/>
          <w:szCs w:val="22"/>
        </w:rPr>
        <w:t>“</w:t>
      </w:r>
      <w:r w:rsidRPr="006738C4">
        <w:rPr>
          <w:rFonts w:ascii="Helvetica" w:hAnsi="Helvetica" w:cs="Optima-Regular"/>
          <w:color w:val="000000"/>
          <w:sz w:val="22"/>
          <w:szCs w:val="22"/>
        </w:rPr>
        <w:t>I</w:t>
      </w:r>
      <w:r w:rsidR="00684522">
        <w:rPr>
          <w:rFonts w:ascii="Helvetica" w:hAnsi="Helvetica" w:cs="Optima-Regular"/>
          <w:color w:val="000000"/>
          <w:sz w:val="22"/>
          <w:szCs w:val="22"/>
        </w:rPr>
        <w:t>”</w:t>
      </w:r>
      <w:r w:rsidRPr="006738C4">
        <w:rPr>
          <w:rFonts w:ascii="Helvetica" w:hAnsi="Helvetica" w:cs="Optima-Regular"/>
          <w:color w:val="000000"/>
          <w:sz w:val="22"/>
          <w:szCs w:val="22"/>
        </w:rPr>
        <w:t xml:space="preserve"> grades and your GPA is 3.00 or higher. Graduate School policy will not allow you to sit for the exam if you have unresolved academic issues. </w:t>
      </w:r>
    </w:p>
    <w:p w14:paraId="09E7D034" w14:textId="47FC50A8" w:rsidR="00F618AE" w:rsidRDefault="00543119" w:rsidP="00543119">
      <w:pPr>
        <w:spacing w:line="276" w:lineRule="auto"/>
        <w:rPr>
          <w:rFonts w:ascii="Helvetica" w:hAnsi="Helvetica" w:cs="Optima-Regular"/>
          <w:color w:val="000000"/>
          <w:sz w:val="22"/>
          <w:szCs w:val="22"/>
        </w:rPr>
      </w:pPr>
      <w:r w:rsidRPr="006738C4">
        <w:rPr>
          <w:rFonts w:ascii="Helvetica" w:hAnsi="Helvetica" w:cs="Optima-Regular"/>
          <w:color w:val="000000"/>
          <w:sz w:val="22"/>
          <w:szCs w:val="22"/>
        </w:rPr>
        <w:t xml:space="preserve">The final examination must </w:t>
      </w:r>
      <w:r w:rsidR="00633A37" w:rsidRPr="006738C4">
        <w:rPr>
          <w:rFonts w:ascii="Helvetica" w:hAnsi="Helvetica" w:cs="Optima-Regular"/>
          <w:color w:val="000000"/>
          <w:sz w:val="22"/>
          <w:szCs w:val="22"/>
        </w:rPr>
        <w:t xml:space="preserve">be scheduled no later than 2 weeks prior to the </w:t>
      </w:r>
      <w:r w:rsidR="00AC682D">
        <w:rPr>
          <w:rFonts w:ascii="Helvetica" w:hAnsi="Helvetica" w:cs="Optima-Regular"/>
          <w:color w:val="000000"/>
          <w:sz w:val="22"/>
          <w:szCs w:val="22"/>
        </w:rPr>
        <w:t xml:space="preserve">examination date approved by the committee and </w:t>
      </w:r>
      <w:r w:rsidRPr="006738C4">
        <w:rPr>
          <w:rFonts w:ascii="Helvetica" w:hAnsi="Helvetica" w:cs="Optima-Regular"/>
          <w:color w:val="000000"/>
          <w:sz w:val="22"/>
          <w:szCs w:val="22"/>
        </w:rPr>
        <w:t>take place no later than eight days prior to the last day of classes of the semester in which the student expects to graduate. Final examinations may not be scheduled duri</w:t>
      </w:r>
      <w:r w:rsidR="00684522">
        <w:rPr>
          <w:rFonts w:ascii="Helvetica" w:hAnsi="Helvetica" w:cs="Optima-Regular"/>
          <w:color w:val="000000"/>
          <w:sz w:val="22"/>
          <w:szCs w:val="22"/>
        </w:rPr>
        <w:t xml:space="preserve">ng the period between semesters. </w:t>
      </w:r>
      <w:r w:rsidRPr="006738C4">
        <w:rPr>
          <w:rFonts w:ascii="Helvetica" w:hAnsi="Helvetica" w:cs="Optima-Regular"/>
          <w:color w:val="000000"/>
          <w:sz w:val="22"/>
          <w:szCs w:val="22"/>
        </w:rPr>
        <w:t xml:space="preserve">Consult the </w:t>
      </w:r>
      <w:hyperlink r:id="rId48" w:history="1">
        <w:r w:rsidRPr="006738C4">
          <w:rPr>
            <w:rStyle w:val="Hyperlink"/>
            <w:rFonts w:ascii="Helvetica" w:hAnsi="Helvetica" w:cs="Optima-Regular"/>
            <w:sz w:val="22"/>
            <w:szCs w:val="22"/>
          </w:rPr>
          <w:t>Academic Calendar</w:t>
        </w:r>
      </w:hyperlink>
      <w:r w:rsidRPr="006738C4">
        <w:rPr>
          <w:rFonts w:ascii="Helvetica" w:hAnsi="Helvetica" w:cs="Optima-Regular"/>
          <w:color w:val="000000"/>
          <w:sz w:val="22"/>
          <w:szCs w:val="22"/>
        </w:rPr>
        <w:t xml:space="preserve"> for deadlines</w:t>
      </w:r>
      <w:r w:rsidR="000D27E0">
        <w:rPr>
          <w:rFonts w:ascii="Helvetica" w:hAnsi="Helvetica" w:cs="Optima-Regular"/>
          <w:color w:val="000000"/>
          <w:sz w:val="22"/>
          <w:szCs w:val="22"/>
        </w:rPr>
        <w:t>.</w:t>
      </w:r>
    </w:p>
    <w:p w14:paraId="3D8617F9" w14:textId="77777777" w:rsidR="000D27E0" w:rsidRDefault="000D27E0" w:rsidP="00543119">
      <w:pPr>
        <w:spacing w:line="276" w:lineRule="auto"/>
        <w:rPr>
          <w:rFonts w:ascii="Helvetica" w:hAnsi="Helvetica" w:cs="Optima-Regular"/>
          <w:b/>
          <w:color w:val="000000"/>
          <w:sz w:val="28"/>
          <w:szCs w:val="28"/>
        </w:rPr>
      </w:pPr>
    </w:p>
    <w:p w14:paraId="399C4C5E" w14:textId="6FE73E4B" w:rsidR="00543119" w:rsidRPr="006738C4" w:rsidRDefault="00543119" w:rsidP="00543119">
      <w:pPr>
        <w:spacing w:line="276" w:lineRule="auto"/>
        <w:rPr>
          <w:rFonts w:ascii="Helvetica" w:hAnsi="Helvetica" w:cs="Optima-Regular"/>
          <w:b/>
          <w:color w:val="000000"/>
          <w:sz w:val="28"/>
          <w:szCs w:val="28"/>
        </w:rPr>
      </w:pPr>
      <w:r w:rsidRPr="006738C4">
        <w:rPr>
          <w:rFonts w:ascii="Helvetica" w:hAnsi="Helvetica" w:cs="Optima-Regular"/>
          <w:b/>
          <w:color w:val="000000"/>
          <w:sz w:val="28"/>
          <w:szCs w:val="28"/>
        </w:rPr>
        <w:t xml:space="preserve">How should I set up my </w:t>
      </w:r>
      <w:r w:rsidR="00D3492C" w:rsidRPr="006738C4">
        <w:rPr>
          <w:rFonts w:ascii="Helvetica" w:hAnsi="Helvetica" w:cs="Optima-Regular"/>
          <w:b/>
          <w:color w:val="000000"/>
          <w:sz w:val="28"/>
          <w:szCs w:val="28"/>
        </w:rPr>
        <w:t>thesis defense/</w:t>
      </w:r>
      <w:r w:rsidRPr="006738C4">
        <w:rPr>
          <w:rFonts w:ascii="Helvetica" w:hAnsi="Helvetica" w:cs="Optima-Regular"/>
          <w:b/>
          <w:color w:val="000000"/>
          <w:sz w:val="28"/>
          <w:szCs w:val="28"/>
        </w:rPr>
        <w:t>final exam committee?</w:t>
      </w:r>
    </w:p>
    <w:p w14:paraId="01D436BE" w14:textId="5E5D9F25" w:rsidR="005B1585" w:rsidRDefault="00543119" w:rsidP="00543119">
      <w:pPr>
        <w:widowControl w:val="0"/>
        <w:suppressAutoHyphens/>
        <w:autoSpaceDE w:val="0"/>
        <w:autoSpaceDN w:val="0"/>
        <w:adjustRightInd w:val="0"/>
        <w:spacing w:line="276" w:lineRule="auto"/>
        <w:textAlignment w:val="center"/>
        <w:rPr>
          <w:rFonts w:ascii="Helvetica" w:hAnsi="Helvetica" w:cs="Optima-Regular"/>
          <w:b/>
          <w:color w:val="000000"/>
          <w:sz w:val="22"/>
          <w:szCs w:val="22"/>
        </w:rPr>
      </w:pPr>
      <w:r w:rsidRPr="006738C4">
        <w:rPr>
          <w:rFonts w:ascii="Helvetica" w:hAnsi="Helvetica" w:cs="Optima-Regular"/>
          <w:color w:val="000000"/>
          <w:sz w:val="22"/>
          <w:szCs w:val="22"/>
        </w:rPr>
        <w:t>The make-up of your committee is based, in part, on the research area of interest. You need a minimum of three (3) faculty members on your committee and should consult with your research mentor to identify at least two additional faculty.</w:t>
      </w:r>
      <w:r w:rsidRPr="00F106D6">
        <w:rPr>
          <w:rFonts w:ascii="Helvetica" w:hAnsi="Helvetica" w:cs="Optima-Regular"/>
          <w:color w:val="000000"/>
          <w:sz w:val="22"/>
          <w:szCs w:val="22"/>
        </w:rPr>
        <w:t xml:space="preserve"> </w:t>
      </w:r>
      <w:r w:rsidR="004B5C73">
        <w:rPr>
          <w:rFonts w:ascii="Helvetica" w:hAnsi="Helvetica" w:cs="Optima-Regular"/>
          <w:color w:val="000000"/>
          <w:sz w:val="22"/>
          <w:szCs w:val="22"/>
        </w:rPr>
        <w:t xml:space="preserve">The examining committee consists of at least three qualified faculty members recommended by the Director of Graduate Studies and appointed by the Dean of the Graduate School. </w:t>
      </w:r>
      <w:r w:rsidRPr="00F106D6">
        <w:rPr>
          <w:rFonts w:ascii="Helvetica" w:hAnsi="Helvetica" w:cs="Optima-Regular"/>
          <w:b/>
          <w:color w:val="000000"/>
          <w:sz w:val="22"/>
          <w:szCs w:val="22"/>
        </w:rPr>
        <w:t xml:space="preserve">At least two of the three committee members (including the chair or co-chair) must be members of the graduate faculty, and at least one must have </w:t>
      </w:r>
      <w:hyperlink r:id="rId49" w:history="1">
        <w:r w:rsidRPr="00F106D6">
          <w:rPr>
            <w:rStyle w:val="Hyperlink"/>
            <w:rFonts w:ascii="Helvetica" w:hAnsi="Helvetica" w:cs="Optima-Regular"/>
            <w:b/>
            <w:sz w:val="22"/>
            <w:szCs w:val="22"/>
            <w:u w:val="none"/>
          </w:rPr>
          <w:t>full member status</w:t>
        </w:r>
      </w:hyperlink>
      <w:r w:rsidRPr="00F106D6">
        <w:rPr>
          <w:rFonts w:ascii="Helvetica" w:hAnsi="Helvetica" w:cs="Optima-Regular"/>
          <w:b/>
          <w:color w:val="000000"/>
          <w:sz w:val="22"/>
          <w:szCs w:val="22"/>
        </w:rPr>
        <w:t xml:space="preserve">. Although faculty outside of the College of Medicine are able to serve on your committee (when appropriate), </w:t>
      </w:r>
      <w:r w:rsidR="00DD4FC7">
        <w:rPr>
          <w:rFonts w:ascii="Helvetica" w:hAnsi="Helvetica" w:cs="Optima-Regular"/>
          <w:b/>
          <w:color w:val="000000"/>
          <w:sz w:val="22"/>
          <w:szCs w:val="22"/>
        </w:rPr>
        <w:t xml:space="preserve">you must have a co-chair from the College of Medicine and </w:t>
      </w:r>
      <w:r w:rsidRPr="00F106D6">
        <w:rPr>
          <w:rFonts w:ascii="Helvetica" w:hAnsi="Helvetica" w:cs="Optima-Regular"/>
          <w:b/>
          <w:color w:val="000000"/>
          <w:sz w:val="22"/>
          <w:szCs w:val="22"/>
        </w:rPr>
        <w:t xml:space="preserve">at least </w:t>
      </w:r>
      <w:r w:rsidR="00686CCD" w:rsidRPr="00F106D6">
        <w:rPr>
          <w:rFonts w:ascii="Helvetica" w:hAnsi="Helvetica" w:cs="Optima-Regular"/>
          <w:b/>
          <w:color w:val="000000"/>
          <w:sz w:val="22"/>
          <w:szCs w:val="22"/>
        </w:rPr>
        <w:t xml:space="preserve">two </w:t>
      </w:r>
      <w:r w:rsidRPr="00F106D6">
        <w:rPr>
          <w:rFonts w:ascii="Helvetica" w:hAnsi="Helvetica" w:cs="Optima-Regular"/>
          <w:b/>
          <w:color w:val="000000"/>
          <w:sz w:val="22"/>
          <w:szCs w:val="22"/>
        </w:rPr>
        <w:t>committee membe</w:t>
      </w:r>
      <w:r w:rsidR="001B1B41" w:rsidRPr="00F106D6">
        <w:rPr>
          <w:rFonts w:ascii="Helvetica" w:hAnsi="Helvetica" w:cs="Optima-Regular"/>
          <w:b/>
          <w:color w:val="000000"/>
          <w:sz w:val="22"/>
          <w:szCs w:val="22"/>
        </w:rPr>
        <w:t>rs</w:t>
      </w:r>
      <w:r w:rsidRPr="00F106D6">
        <w:rPr>
          <w:rFonts w:ascii="Helvetica" w:hAnsi="Helvetica" w:cs="Optima-Regular"/>
          <w:b/>
          <w:color w:val="000000"/>
          <w:sz w:val="22"/>
          <w:szCs w:val="22"/>
        </w:rPr>
        <w:t xml:space="preserve"> must be from the College of Medicine.</w:t>
      </w:r>
      <w:r w:rsidR="00F106D6">
        <w:rPr>
          <w:rFonts w:ascii="Helvetica" w:hAnsi="Helvetica" w:cs="Optima-Regular"/>
          <w:b/>
          <w:color w:val="000000"/>
          <w:sz w:val="22"/>
          <w:szCs w:val="22"/>
        </w:rPr>
        <w:t xml:space="preserve"> </w:t>
      </w:r>
    </w:p>
    <w:p w14:paraId="0B24601E" w14:textId="3064FB66" w:rsidR="000D27E0" w:rsidRDefault="000D27E0">
      <w:pPr>
        <w:rPr>
          <w:rFonts w:ascii="Helvetica" w:hAnsi="Helvetica" w:cs="Optima-Regular"/>
          <w:b/>
          <w:color w:val="000000"/>
          <w:sz w:val="22"/>
          <w:szCs w:val="22"/>
        </w:rPr>
      </w:pPr>
      <w:r>
        <w:rPr>
          <w:rFonts w:ascii="Helvetica" w:hAnsi="Helvetica" w:cs="Optima-Regular"/>
          <w:b/>
          <w:color w:val="000000"/>
          <w:sz w:val="22"/>
          <w:szCs w:val="22"/>
        </w:rPr>
        <w:br w:type="page"/>
      </w:r>
    </w:p>
    <w:p w14:paraId="74B662D5" w14:textId="3C8CA039" w:rsidR="00504330" w:rsidRDefault="00686CCD" w:rsidP="00C10956">
      <w:pPr>
        <w:rPr>
          <w:rFonts w:ascii="Helvetica" w:hAnsi="Helvetica"/>
          <w:b/>
          <w:bCs/>
          <w:sz w:val="28"/>
          <w:szCs w:val="28"/>
        </w:rPr>
      </w:pPr>
      <w:r>
        <w:rPr>
          <w:rFonts w:ascii="Helvetica" w:hAnsi="Helvetica"/>
          <w:b/>
          <w:bCs/>
          <w:sz w:val="28"/>
          <w:szCs w:val="28"/>
        </w:rPr>
        <w:lastRenderedPageBreak/>
        <w:t>Can I do research in the laboratory where I am employed as a technician?</w:t>
      </w:r>
    </w:p>
    <w:p w14:paraId="2402875C" w14:textId="213087BA" w:rsidR="0095386D" w:rsidRPr="006738C4" w:rsidRDefault="00686CCD" w:rsidP="000D27E0">
      <w:pPr>
        <w:rPr>
          <w:rFonts w:ascii="Helvetica" w:hAnsi="Helvetica" w:cs="Optima-Regular"/>
          <w:color w:val="000000"/>
          <w:sz w:val="22"/>
          <w:szCs w:val="22"/>
        </w:rPr>
      </w:pPr>
      <w:r>
        <w:rPr>
          <w:rFonts w:ascii="Helvetica" w:hAnsi="Helvetica"/>
          <w:sz w:val="22"/>
          <w:szCs w:val="22"/>
        </w:rPr>
        <w:t xml:space="preserve">Yes, but to </w:t>
      </w:r>
      <w:r w:rsidR="00C10956" w:rsidRPr="001B1B41">
        <w:rPr>
          <w:rFonts w:ascii="Helvetica" w:hAnsi="Helvetica"/>
          <w:sz w:val="22"/>
          <w:szCs w:val="22"/>
        </w:rPr>
        <w:t>receive 3 hours of research credit, you are expected to be</w:t>
      </w:r>
      <w:r w:rsidR="004637DE" w:rsidRPr="001B1B41">
        <w:rPr>
          <w:rFonts w:ascii="Helvetica" w:hAnsi="Helvetica"/>
          <w:sz w:val="22"/>
          <w:szCs w:val="22"/>
        </w:rPr>
        <w:t xml:space="preserve"> in the lab approximately 9</w:t>
      </w:r>
      <w:r w:rsidR="00C10956" w:rsidRPr="001B1B41">
        <w:rPr>
          <w:rFonts w:ascii="Helvetica" w:hAnsi="Helvetica"/>
          <w:sz w:val="22"/>
          <w:szCs w:val="22"/>
        </w:rPr>
        <w:t xml:space="preserve"> hours per week. You may conduct your research project in a lab that you are </w:t>
      </w:r>
      <w:r w:rsidR="00B047EC" w:rsidRPr="001B1B41">
        <w:rPr>
          <w:rFonts w:ascii="Helvetica" w:hAnsi="Helvetica"/>
          <w:sz w:val="22"/>
          <w:szCs w:val="22"/>
        </w:rPr>
        <w:t>being</w:t>
      </w:r>
      <w:r w:rsidR="00C10956" w:rsidRPr="001B1B41">
        <w:rPr>
          <w:rFonts w:ascii="Helvetica" w:hAnsi="Helvetica"/>
          <w:sz w:val="22"/>
          <w:szCs w:val="22"/>
        </w:rPr>
        <w:t xml:space="preserve"> paid to work in as a technician only if the project is separate from your regular work duties.  You can only be paid for hours above and beyond those counted toward research credit.</w:t>
      </w:r>
    </w:p>
    <w:p w14:paraId="3DB480AA" w14:textId="77777777" w:rsidR="00543119" w:rsidRPr="006738C4" w:rsidRDefault="00543119" w:rsidP="00543119">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p>
    <w:p w14:paraId="0A1EE327" w14:textId="0A4C2B9E" w:rsidR="00543119" w:rsidRPr="006738C4" w:rsidRDefault="00543119" w:rsidP="00543119">
      <w:pPr>
        <w:spacing w:line="276" w:lineRule="auto"/>
        <w:rPr>
          <w:rFonts w:ascii="Helvetica" w:hAnsi="Helvetica" w:cs="Optima-Regular"/>
          <w:b/>
          <w:color w:val="000000"/>
          <w:sz w:val="28"/>
          <w:szCs w:val="28"/>
        </w:rPr>
      </w:pPr>
      <w:r w:rsidRPr="006738C4">
        <w:rPr>
          <w:rFonts w:ascii="Helvetica" w:hAnsi="Helvetica" w:cs="Optima-Regular"/>
          <w:b/>
          <w:color w:val="000000"/>
          <w:sz w:val="28"/>
          <w:szCs w:val="28"/>
        </w:rPr>
        <w:t>What happens if I complete the required 30 credit hours but did not take my final exam?</w:t>
      </w:r>
    </w:p>
    <w:p w14:paraId="7E6FC970" w14:textId="5408D630" w:rsidR="00543119" w:rsidRPr="006738C4" w:rsidRDefault="00543119" w:rsidP="00543119">
      <w:pPr>
        <w:spacing w:line="276" w:lineRule="auto"/>
        <w:rPr>
          <w:rFonts w:ascii="Helvetica" w:hAnsi="Helvetica" w:cs="Optima-Regular"/>
          <w:color w:val="000000"/>
          <w:sz w:val="22"/>
          <w:szCs w:val="22"/>
        </w:rPr>
      </w:pPr>
      <w:r w:rsidRPr="006738C4">
        <w:rPr>
          <w:rFonts w:ascii="Helvetica" w:hAnsi="Helvetica" w:cs="Optima-Regular"/>
          <w:color w:val="000000"/>
          <w:sz w:val="22"/>
          <w:szCs w:val="22"/>
        </w:rPr>
        <w:t xml:space="preserve">You are not required to be </w:t>
      </w:r>
      <w:r w:rsidR="004F43FB">
        <w:rPr>
          <w:rFonts w:ascii="Helvetica" w:hAnsi="Helvetica" w:cs="Optima-Regular"/>
          <w:color w:val="000000"/>
          <w:sz w:val="22"/>
          <w:szCs w:val="22"/>
        </w:rPr>
        <w:t xml:space="preserve">currently </w:t>
      </w:r>
      <w:r w:rsidRPr="006738C4">
        <w:rPr>
          <w:rFonts w:ascii="Helvetica" w:hAnsi="Helvetica" w:cs="Optima-Regular"/>
          <w:color w:val="000000"/>
          <w:sz w:val="22"/>
          <w:szCs w:val="22"/>
        </w:rPr>
        <w:t>enrolled in the semester in which you take your final exam. For example, you may schedule your final exam during the semester following completion of your 30 credit hours. This requires that you contact the DGS to ensure your application for a degree is carried forward and that you fill out a hard copy request to schedule a master’s final exam.</w:t>
      </w:r>
    </w:p>
    <w:p w14:paraId="24A6C9FE" w14:textId="77777777" w:rsidR="00F106D6" w:rsidRDefault="00F106D6" w:rsidP="00543119">
      <w:pPr>
        <w:spacing w:line="276" w:lineRule="auto"/>
        <w:rPr>
          <w:rFonts w:ascii="Helvetica" w:hAnsi="Helvetica" w:cs="Optima-Regular"/>
          <w:b/>
          <w:color w:val="000000"/>
          <w:sz w:val="28"/>
          <w:szCs w:val="28"/>
        </w:rPr>
      </w:pPr>
    </w:p>
    <w:p w14:paraId="779CE336" w14:textId="7A1F13E2" w:rsidR="00543119" w:rsidRPr="006738C4" w:rsidRDefault="00EE0DD8" w:rsidP="00543119">
      <w:pPr>
        <w:spacing w:line="276" w:lineRule="auto"/>
        <w:rPr>
          <w:rFonts w:ascii="Helvetica" w:hAnsi="Helvetica" w:cs="Optima-Regular"/>
          <w:b/>
          <w:color w:val="000000"/>
          <w:sz w:val="28"/>
          <w:szCs w:val="28"/>
        </w:rPr>
      </w:pPr>
      <w:r w:rsidRPr="006738C4">
        <w:rPr>
          <w:rFonts w:ascii="Helvetica" w:hAnsi="Helvetica" w:cs="Optima-Regular"/>
          <w:b/>
          <w:color w:val="000000"/>
          <w:sz w:val="28"/>
          <w:szCs w:val="28"/>
        </w:rPr>
        <w:t xml:space="preserve">I am on the Plan B option. How do I go about finding a research </w:t>
      </w:r>
      <w:r w:rsidR="00543119" w:rsidRPr="006738C4">
        <w:rPr>
          <w:rFonts w:ascii="Helvetica" w:hAnsi="Helvetica" w:cs="Optima-Regular"/>
          <w:b/>
          <w:color w:val="000000"/>
          <w:sz w:val="28"/>
          <w:szCs w:val="28"/>
        </w:rPr>
        <w:t xml:space="preserve">mentor to complete the </w:t>
      </w:r>
      <w:r w:rsidR="006D3540" w:rsidRPr="006738C4">
        <w:rPr>
          <w:rFonts w:ascii="Helvetica" w:hAnsi="Helvetica" w:cs="Optima-Regular"/>
          <w:b/>
          <w:color w:val="000000"/>
          <w:sz w:val="28"/>
          <w:szCs w:val="28"/>
        </w:rPr>
        <w:t>3-credit</w:t>
      </w:r>
      <w:r w:rsidR="00543119" w:rsidRPr="006738C4">
        <w:rPr>
          <w:rFonts w:ascii="Helvetica" w:hAnsi="Helvetica" w:cs="Optima-Regular"/>
          <w:b/>
          <w:color w:val="000000"/>
          <w:sz w:val="28"/>
          <w:szCs w:val="28"/>
        </w:rPr>
        <w:t xml:space="preserve"> hour research requirement?</w:t>
      </w:r>
    </w:p>
    <w:p w14:paraId="0F051C00" w14:textId="07DFEEAA" w:rsidR="00543119" w:rsidRDefault="00543119" w:rsidP="00543119">
      <w:pPr>
        <w:spacing w:line="276" w:lineRule="auto"/>
        <w:rPr>
          <w:rFonts w:ascii="Helvetica" w:hAnsi="Helvetica" w:cs="Optima-Regular"/>
          <w:color w:val="000000"/>
          <w:sz w:val="22"/>
          <w:szCs w:val="22"/>
        </w:rPr>
      </w:pPr>
      <w:r w:rsidRPr="006738C4">
        <w:rPr>
          <w:rFonts w:ascii="Helvetica" w:hAnsi="Helvetica" w:cs="Optima-Regular"/>
          <w:color w:val="000000"/>
          <w:sz w:val="22"/>
          <w:szCs w:val="22"/>
        </w:rPr>
        <w:t>Typically, the research mentor serves as the chair of your master’s final exam committee. The best approach is to look for a faculty member who has research/teaching expertise in an area of your interest. You should set up a meeting to talk with the faculty member and discuss their potential role as a mentor for your research project.</w:t>
      </w:r>
    </w:p>
    <w:p w14:paraId="34D3A230" w14:textId="0CE0A8A8" w:rsidR="006B3D6D" w:rsidRDefault="006B3D6D" w:rsidP="00543119">
      <w:pPr>
        <w:spacing w:line="276" w:lineRule="auto"/>
        <w:rPr>
          <w:rFonts w:ascii="Helvetica" w:hAnsi="Helvetica" w:cs="Optima-Regular"/>
          <w:color w:val="000000"/>
          <w:sz w:val="22"/>
          <w:szCs w:val="22"/>
        </w:rPr>
      </w:pPr>
    </w:p>
    <w:p w14:paraId="21B2E643" w14:textId="4343C6DA" w:rsidR="006B3D6D" w:rsidRPr="00965602" w:rsidRDefault="006B3D6D" w:rsidP="00543119">
      <w:pPr>
        <w:spacing w:line="276" w:lineRule="auto"/>
        <w:rPr>
          <w:rFonts w:ascii="Helvetica" w:hAnsi="Helvetica" w:cs="Optima-Regular"/>
          <w:i/>
          <w:iCs/>
          <w:color w:val="000000"/>
          <w:sz w:val="22"/>
          <w:szCs w:val="22"/>
        </w:rPr>
      </w:pPr>
      <w:r w:rsidRPr="00965602">
        <w:rPr>
          <w:rFonts w:ascii="Helvetica" w:hAnsi="Helvetica" w:cs="Optima-Regular"/>
          <w:b/>
          <w:i/>
          <w:iCs/>
          <w:color w:val="000000"/>
          <w:sz w:val="22"/>
          <w:szCs w:val="22"/>
          <w:u w:color="000000"/>
        </w:rPr>
        <w:t>All students will be expected to submit the name of their research mentor by the end of the third full week of the semester in which they register for research credit.  Any changes in research mentors must be approved by the MSMS DGS in writing and in advance of the change taking place.</w:t>
      </w:r>
    </w:p>
    <w:p w14:paraId="6C923718" w14:textId="6249D037" w:rsidR="00543119" w:rsidRPr="006738C4" w:rsidRDefault="00543119" w:rsidP="00543119">
      <w:pPr>
        <w:spacing w:line="276" w:lineRule="auto"/>
        <w:rPr>
          <w:rFonts w:ascii="Helvetica" w:hAnsi="Helvetica" w:cs="Optima-Regular"/>
          <w:color w:val="000000"/>
          <w:sz w:val="22"/>
          <w:szCs w:val="22"/>
        </w:rPr>
      </w:pPr>
    </w:p>
    <w:p w14:paraId="4386B703" w14:textId="5A54539E" w:rsidR="00543119" w:rsidRPr="006738C4" w:rsidRDefault="00543119" w:rsidP="00543119">
      <w:pPr>
        <w:spacing w:line="276" w:lineRule="auto"/>
        <w:rPr>
          <w:rFonts w:ascii="Helvetica" w:hAnsi="Helvetica" w:cs="Optima-Regular"/>
          <w:b/>
          <w:color w:val="000000"/>
          <w:sz w:val="28"/>
          <w:szCs w:val="28"/>
        </w:rPr>
      </w:pPr>
      <w:r w:rsidRPr="006738C4">
        <w:rPr>
          <w:rFonts w:ascii="Helvetica" w:hAnsi="Helvetica" w:cs="Optima-Regular"/>
          <w:b/>
          <w:color w:val="000000"/>
          <w:sz w:val="28"/>
          <w:szCs w:val="28"/>
        </w:rPr>
        <w:t xml:space="preserve">How do I remove </w:t>
      </w:r>
      <w:r w:rsidR="00745898" w:rsidRPr="006738C4">
        <w:rPr>
          <w:rFonts w:ascii="Helvetica" w:hAnsi="Helvetica" w:cs="Optima-Regular"/>
          <w:b/>
          <w:color w:val="000000"/>
          <w:sz w:val="28"/>
          <w:szCs w:val="28"/>
        </w:rPr>
        <w:t>an advisor</w:t>
      </w:r>
      <w:r w:rsidRPr="006738C4">
        <w:rPr>
          <w:rFonts w:ascii="Helvetica" w:hAnsi="Helvetica" w:cs="Optima-Regular"/>
          <w:b/>
          <w:color w:val="000000"/>
          <w:sz w:val="28"/>
          <w:szCs w:val="28"/>
        </w:rPr>
        <w:t xml:space="preserve"> hold</w:t>
      </w:r>
      <w:r w:rsidR="00745898" w:rsidRPr="006738C4">
        <w:rPr>
          <w:rFonts w:ascii="Helvetica" w:hAnsi="Helvetica" w:cs="Optima-Regular"/>
          <w:b/>
          <w:color w:val="000000"/>
          <w:sz w:val="28"/>
          <w:szCs w:val="28"/>
        </w:rPr>
        <w:t xml:space="preserve"> on my account so I can register</w:t>
      </w:r>
      <w:r w:rsidRPr="006738C4">
        <w:rPr>
          <w:rFonts w:ascii="Helvetica" w:hAnsi="Helvetica" w:cs="Optima-Regular"/>
          <w:b/>
          <w:color w:val="000000"/>
          <w:sz w:val="28"/>
          <w:szCs w:val="28"/>
        </w:rPr>
        <w:t>?</w:t>
      </w:r>
    </w:p>
    <w:p w14:paraId="4544BD63" w14:textId="6F7FB20C" w:rsidR="008D640E" w:rsidRDefault="00745898" w:rsidP="00745898">
      <w:pPr>
        <w:spacing w:line="276" w:lineRule="auto"/>
        <w:rPr>
          <w:rFonts w:ascii="Helvetica" w:hAnsi="Helvetica" w:cs="Optima-Regular"/>
          <w:color w:val="000000"/>
          <w:sz w:val="22"/>
          <w:szCs w:val="22"/>
        </w:rPr>
      </w:pPr>
      <w:r w:rsidRPr="006738C4">
        <w:rPr>
          <w:rFonts w:ascii="Helvetica" w:hAnsi="Helvetica" w:cs="Optima-Regular"/>
          <w:color w:val="000000"/>
          <w:sz w:val="22"/>
          <w:szCs w:val="22"/>
        </w:rPr>
        <w:t>You should contact the Office of Biomedical Education with your issue and student ID number.</w:t>
      </w:r>
    </w:p>
    <w:p w14:paraId="72250188" w14:textId="77777777" w:rsidR="00F618AE" w:rsidRPr="006738C4" w:rsidRDefault="00F618AE" w:rsidP="00745898">
      <w:pPr>
        <w:spacing w:line="276" w:lineRule="auto"/>
        <w:rPr>
          <w:rFonts w:ascii="Helvetica" w:hAnsi="Helvetica" w:cs="Optima-Regular"/>
          <w:color w:val="000000"/>
          <w:sz w:val="22"/>
          <w:szCs w:val="22"/>
        </w:rPr>
      </w:pPr>
    </w:p>
    <w:p w14:paraId="792258CE" w14:textId="20F7CE83" w:rsidR="007B1242" w:rsidRPr="006738C4" w:rsidRDefault="007B1242" w:rsidP="00D21605">
      <w:pPr>
        <w:widowControl w:val="0"/>
        <w:autoSpaceDE w:val="0"/>
        <w:autoSpaceDN w:val="0"/>
        <w:adjustRightInd w:val="0"/>
        <w:spacing w:line="288" w:lineRule="auto"/>
        <w:textAlignment w:val="center"/>
        <w:rPr>
          <w:rFonts w:ascii="Helvetica" w:hAnsi="Helvetica" w:cs="Optima-Regular"/>
          <w:color w:val="040001"/>
          <w:sz w:val="22"/>
          <w:szCs w:val="22"/>
        </w:rPr>
      </w:pPr>
      <w:r w:rsidRPr="006738C4">
        <w:rPr>
          <w:rFonts w:ascii="Helvetica" w:hAnsi="Helvetica" w:cs="MyriadPro-Bold"/>
          <w:b/>
          <w:bCs/>
          <w:color w:val="000000"/>
          <w:sz w:val="28"/>
          <w:szCs w:val="28"/>
        </w:rPr>
        <w:t>C</w:t>
      </w:r>
      <w:r w:rsidR="00890904" w:rsidRPr="006738C4">
        <w:rPr>
          <w:rFonts w:ascii="Helvetica" w:hAnsi="Helvetica" w:cs="MyriadPro-Bold"/>
          <w:b/>
          <w:bCs/>
          <w:color w:val="000000"/>
          <w:sz w:val="28"/>
          <w:szCs w:val="28"/>
        </w:rPr>
        <w:t>urriculum</w:t>
      </w:r>
    </w:p>
    <w:p w14:paraId="35B5BF83" w14:textId="1E7D8583" w:rsidR="005855C9" w:rsidRPr="006738C4" w:rsidRDefault="008D315C" w:rsidP="00336362">
      <w:pPr>
        <w:widowControl w:val="0"/>
        <w:autoSpaceDE w:val="0"/>
        <w:autoSpaceDN w:val="0"/>
        <w:adjustRightInd w:val="0"/>
        <w:spacing w:after="120" w:line="276" w:lineRule="auto"/>
        <w:textAlignment w:val="center"/>
        <w:rPr>
          <w:rFonts w:ascii="Helvetica" w:hAnsi="Helvetica" w:cs="Optima-Regular"/>
          <w:color w:val="040001"/>
          <w:sz w:val="22"/>
          <w:szCs w:val="22"/>
        </w:rPr>
      </w:pPr>
      <w:r w:rsidRPr="006738C4">
        <w:rPr>
          <w:rFonts w:ascii="Helvetica" w:hAnsi="Helvetica" w:cs="Optima-Regular"/>
          <w:color w:val="040001"/>
          <w:sz w:val="22"/>
          <w:szCs w:val="22"/>
        </w:rPr>
        <w:t>The plan of study for the MSMS program consists of a</w:t>
      </w:r>
      <w:r w:rsidR="00753BBB">
        <w:rPr>
          <w:rFonts w:ascii="Helvetica" w:hAnsi="Helvetica" w:cs="Optima-Regular"/>
          <w:color w:val="040001"/>
          <w:sz w:val="22"/>
          <w:szCs w:val="22"/>
        </w:rPr>
        <w:t xml:space="preserve"> ten</w:t>
      </w:r>
      <w:r w:rsidRPr="006738C4">
        <w:rPr>
          <w:rFonts w:ascii="Helvetica" w:hAnsi="Helvetica" w:cs="Optima-Regular"/>
          <w:color w:val="040001"/>
          <w:sz w:val="22"/>
          <w:szCs w:val="22"/>
        </w:rPr>
        <w:t xml:space="preserve"> (</w:t>
      </w:r>
      <w:r w:rsidR="00753BBB">
        <w:rPr>
          <w:rFonts w:ascii="Helvetica" w:hAnsi="Helvetica" w:cs="Optima-Regular"/>
          <w:color w:val="040001"/>
          <w:sz w:val="22"/>
          <w:szCs w:val="22"/>
        </w:rPr>
        <w:t>10</w:t>
      </w:r>
      <w:r w:rsidRPr="006738C4">
        <w:rPr>
          <w:rFonts w:ascii="Helvetica" w:hAnsi="Helvetica" w:cs="Optima-Regular"/>
          <w:color w:val="040001"/>
          <w:sz w:val="22"/>
          <w:szCs w:val="22"/>
        </w:rPr>
        <w:t>) credit hour core cur</w:t>
      </w:r>
      <w:r w:rsidR="0023067E">
        <w:rPr>
          <w:rFonts w:ascii="Helvetica" w:hAnsi="Helvetica" w:cs="Optima-Regular"/>
          <w:color w:val="040001"/>
          <w:sz w:val="22"/>
          <w:szCs w:val="22"/>
        </w:rPr>
        <w:t>riculum</w:t>
      </w:r>
      <w:r w:rsidR="005855C9" w:rsidRPr="006738C4">
        <w:rPr>
          <w:rFonts w:ascii="Helvetica" w:hAnsi="Helvetica" w:cs="Optima-Regular"/>
          <w:color w:val="040001"/>
          <w:sz w:val="22"/>
          <w:szCs w:val="22"/>
        </w:rPr>
        <w:t>.</w:t>
      </w:r>
      <w:r w:rsidR="00F43A04" w:rsidRPr="006738C4">
        <w:rPr>
          <w:rFonts w:ascii="Helvetica" w:hAnsi="Helvetica" w:cs="Optima-Regular"/>
          <w:color w:val="040001"/>
          <w:sz w:val="22"/>
          <w:szCs w:val="22"/>
        </w:rPr>
        <w:t xml:space="preserve"> Additional coursework to fulfill the MSMS degree requirement is selected from courses offered in the basic and biomedical science programs in the College of Medicine and other colleges. Students will work with their mentor to design a career-focused curriculum along discipline specific tracks that target the needs, training, and career goals of each student (e.g., medical school, dental school, doctoral, pharmaceutical industry, laboratory technician, etc.).</w:t>
      </w:r>
    </w:p>
    <w:p w14:paraId="1880D4FE" w14:textId="5958ACCE" w:rsidR="00336362" w:rsidRPr="00965602" w:rsidRDefault="00336362" w:rsidP="00336362">
      <w:pPr>
        <w:widowControl w:val="0"/>
        <w:autoSpaceDE w:val="0"/>
        <w:autoSpaceDN w:val="0"/>
        <w:adjustRightInd w:val="0"/>
        <w:spacing w:after="120" w:line="276" w:lineRule="auto"/>
        <w:textAlignment w:val="center"/>
        <w:rPr>
          <w:rFonts w:ascii="Helvetica" w:hAnsi="Helvetica" w:cs="MyriadPro-Bold"/>
          <w:b/>
          <w:color w:val="000000"/>
          <w:sz w:val="22"/>
          <w:szCs w:val="22"/>
        </w:rPr>
      </w:pPr>
      <w:r w:rsidRPr="006738C4">
        <w:rPr>
          <w:rFonts w:ascii="Helvetica" w:hAnsi="Helvetica" w:cs="MyriadPro-Bold"/>
          <w:bCs/>
          <w:color w:val="000000"/>
          <w:sz w:val="22"/>
          <w:szCs w:val="22"/>
        </w:rPr>
        <w:t xml:space="preserve">Students entering the MSMS program may choose either a thesis option (Plan A, see </w:t>
      </w:r>
      <w:hyperlink w:anchor="Addendum1" w:history="1">
        <w:r w:rsidRPr="006738C4">
          <w:rPr>
            <w:rStyle w:val="Hyperlink"/>
            <w:rFonts w:ascii="Helvetica" w:hAnsi="Helvetica" w:cs="MyriadPro-Bold"/>
            <w:bCs/>
            <w:sz w:val="22"/>
            <w:szCs w:val="22"/>
          </w:rPr>
          <w:t>Addendum 1</w:t>
        </w:r>
      </w:hyperlink>
      <w:r w:rsidRPr="006738C4">
        <w:rPr>
          <w:rFonts w:ascii="Helvetica" w:hAnsi="Helvetica" w:cs="MyriadPro-Bold"/>
          <w:bCs/>
          <w:color w:val="000000"/>
          <w:sz w:val="22"/>
          <w:szCs w:val="22"/>
        </w:rPr>
        <w:t xml:space="preserve">) requiring </w:t>
      </w:r>
      <w:r w:rsidR="00A71E96">
        <w:rPr>
          <w:rFonts w:ascii="Helvetica" w:hAnsi="Helvetica" w:cs="MyriadPro-Bold"/>
          <w:bCs/>
          <w:color w:val="000000"/>
          <w:sz w:val="22"/>
          <w:szCs w:val="22"/>
        </w:rPr>
        <w:t>30</w:t>
      </w:r>
      <w:r w:rsidRPr="006738C4">
        <w:rPr>
          <w:rFonts w:ascii="Helvetica" w:hAnsi="Helvetica" w:cs="MyriadPro-Bold"/>
          <w:bCs/>
          <w:color w:val="000000"/>
          <w:sz w:val="22"/>
          <w:szCs w:val="22"/>
        </w:rPr>
        <w:t xml:space="preserve"> hours of graduate level coursework</w:t>
      </w:r>
      <w:r w:rsidR="00A71E96">
        <w:rPr>
          <w:rFonts w:ascii="Helvetica" w:hAnsi="Helvetica" w:cs="MyriadPro-Bold"/>
          <w:bCs/>
          <w:color w:val="000000"/>
          <w:sz w:val="22"/>
          <w:szCs w:val="22"/>
        </w:rPr>
        <w:t>, including</w:t>
      </w:r>
      <w:r w:rsidR="00C63F4A" w:rsidRPr="006738C4">
        <w:rPr>
          <w:rFonts w:ascii="Helvetica" w:hAnsi="Helvetica" w:cs="MyriadPro-Bold"/>
          <w:bCs/>
          <w:color w:val="000000"/>
          <w:sz w:val="22"/>
          <w:szCs w:val="22"/>
        </w:rPr>
        <w:t xml:space="preserve"> </w:t>
      </w:r>
      <w:r w:rsidRPr="006738C4">
        <w:rPr>
          <w:rFonts w:ascii="Helvetica" w:hAnsi="Helvetica" w:cs="MyriadPro-Bold"/>
          <w:bCs/>
          <w:color w:val="000000"/>
          <w:sz w:val="22"/>
          <w:szCs w:val="22"/>
        </w:rPr>
        <w:t xml:space="preserve">at least six hours of research, or a non-thesis option (Plan B, see </w:t>
      </w:r>
      <w:hyperlink w:anchor="Addendum2" w:history="1">
        <w:r w:rsidRPr="006738C4">
          <w:rPr>
            <w:rStyle w:val="Hyperlink"/>
            <w:rFonts w:ascii="Helvetica" w:hAnsi="Helvetica" w:cs="MyriadPro-Bold"/>
            <w:bCs/>
            <w:sz w:val="22"/>
            <w:szCs w:val="22"/>
          </w:rPr>
          <w:t>Addendum 2</w:t>
        </w:r>
      </w:hyperlink>
      <w:r w:rsidRPr="006738C4">
        <w:rPr>
          <w:rFonts w:ascii="Helvetica" w:hAnsi="Helvetica" w:cs="MyriadPro-Bold"/>
          <w:bCs/>
          <w:color w:val="000000"/>
          <w:sz w:val="22"/>
          <w:szCs w:val="22"/>
        </w:rPr>
        <w:t>) re</w:t>
      </w:r>
      <w:r w:rsidR="00C649DB">
        <w:rPr>
          <w:rFonts w:ascii="Helvetica" w:hAnsi="Helvetica" w:cs="MyriadPro-Bold"/>
          <w:bCs/>
          <w:color w:val="000000"/>
          <w:sz w:val="22"/>
          <w:szCs w:val="22"/>
        </w:rPr>
        <w:t xml:space="preserve">quiring </w:t>
      </w:r>
      <w:r w:rsidR="00A71E96">
        <w:rPr>
          <w:rFonts w:ascii="Helvetica" w:hAnsi="Helvetica" w:cs="MyriadPro-Bold"/>
          <w:bCs/>
          <w:color w:val="000000"/>
          <w:sz w:val="22"/>
          <w:szCs w:val="22"/>
        </w:rPr>
        <w:t>30</w:t>
      </w:r>
      <w:r w:rsidRPr="006738C4">
        <w:rPr>
          <w:rFonts w:ascii="Helvetica" w:hAnsi="Helvetica" w:cs="MyriadPro-Bold"/>
          <w:bCs/>
          <w:color w:val="000000"/>
          <w:sz w:val="22"/>
          <w:szCs w:val="22"/>
        </w:rPr>
        <w:t xml:space="preserve"> hours of graduate level coursework</w:t>
      </w:r>
      <w:r w:rsidR="00A71E96">
        <w:rPr>
          <w:rFonts w:ascii="Helvetica" w:hAnsi="Helvetica" w:cs="MyriadPro-Bold"/>
          <w:bCs/>
          <w:color w:val="000000"/>
          <w:sz w:val="22"/>
          <w:szCs w:val="22"/>
        </w:rPr>
        <w:t xml:space="preserve">, including </w:t>
      </w:r>
      <w:r w:rsidR="00C649DB">
        <w:rPr>
          <w:rFonts w:ascii="Helvetica" w:hAnsi="Helvetica" w:cs="MyriadPro-Bold"/>
          <w:bCs/>
          <w:color w:val="000000"/>
          <w:sz w:val="22"/>
          <w:szCs w:val="22"/>
        </w:rPr>
        <w:t>three hours of research</w:t>
      </w:r>
      <w:r w:rsidRPr="006738C4">
        <w:rPr>
          <w:rFonts w:ascii="Helvetica" w:hAnsi="Helvetica" w:cs="MyriadPro-Bold"/>
          <w:bCs/>
          <w:color w:val="000000"/>
          <w:sz w:val="22"/>
          <w:szCs w:val="22"/>
        </w:rPr>
        <w:t xml:space="preserve">. For both Plan A and Plan B, </w:t>
      </w:r>
      <w:r w:rsidRPr="00965602">
        <w:rPr>
          <w:rFonts w:ascii="Helvetica" w:hAnsi="Helvetica" w:cs="MyriadPro-Bold"/>
          <w:b/>
          <w:color w:val="000000"/>
          <w:sz w:val="22"/>
          <w:szCs w:val="22"/>
        </w:rPr>
        <w:t>50% of the coursework must be at the 600 level or above</w:t>
      </w:r>
      <w:r w:rsidRPr="006738C4">
        <w:rPr>
          <w:rFonts w:ascii="Helvetica" w:hAnsi="Helvetica" w:cs="MyriadPro-Bold"/>
          <w:bCs/>
          <w:color w:val="000000"/>
          <w:sz w:val="22"/>
          <w:szCs w:val="22"/>
        </w:rPr>
        <w:t xml:space="preserve"> and </w:t>
      </w:r>
      <w:r w:rsidRPr="00965602">
        <w:rPr>
          <w:rFonts w:ascii="Helvetica" w:hAnsi="Helvetica" w:cs="MyriadPro-Bold"/>
          <w:b/>
          <w:color w:val="000000"/>
          <w:sz w:val="22"/>
          <w:szCs w:val="22"/>
        </w:rPr>
        <w:t xml:space="preserve">two-thirds of the coursework must be in formally organized courses. </w:t>
      </w:r>
    </w:p>
    <w:p w14:paraId="2177C3EE" w14:textId="10131875" w:rsidR="00336362" w:rsidRPr="006738C4" w:rsidRDefault="00336362" w:rsidP="00336362">
      <w:pPr>
        <w:widowControl w:val="0"/>
        <w:autoSpaceDE w:val="0"/>
        <w:autoSpaceDN w:val="0"/>
        <w:adjustRightInd w:val="0"/>
        <w:spacing w:after="120" w:line="276" w:lineRule="auto"/>
        <w:textAlignment w:val="center"/>
        <w:rPr>
          <w:rFonts w:ascii="Helvetica" w:hAnsi="Helvetica" w:cs="MyriadPro-Bold"/>
          <w:bCs/>
          <w:color w:val="000000"/>
          <w:sz w:val="22"/>
          <w:szCs w:val="22"/>
        </w:rPr>
      </w:pPr>
      <w:r w:rsidRPr="006738C4">
        <w:rPr>
          <w:rFonts w:ascii="Helvetica" w:hAnsi="Helvetica" w:cs="MyriadPro-Bold"/>
          <w:bCs/>
          <w:color w:val="000000"/>
          <w:sz w:val="22"/>
          <w:szCs w:val="22"/>
        </w:rPr>
        <w:t>Worksheets describing the Graduate School and MSMS program degree requirements, as well as steps for each plan are provided to all students and copies are included a</w:t>
      </w:r>
      <w:r w:rsidR="00504330">
        <w:rPr>
          <w:rFonts w:ascii="Helvetica" w:hAnsi="Helvetica" w:cs="MyriadPro-Bold"/>
          <w:bCs/>
          <w:color w:val="000000"/>
          <w:sz w:val="22"/>
          <w:szCs w:val="22"/>
        </w:rPr>
        <w:t>t the end of</w:t>
      </w:r>
      <w:r w:rsidRPr="006738C4">
        <w:rPr>
          <w:rFonts w:ascii="Helvetica" w:hAnsi="Helvetica" w:cs="MyriadPro-Bold"/>
          <w:bCs/>
          <w:color w:val="000000"/>
          <w:sz w:val="22"/>
          <w:szCs w:val="22"/>
        </w:rPr>
        <w:t xml:space="preserve"> this </w:t>
      </w:r>
      <w:r w:rsidRPr="006738C4">
        <w:rPr>
          <w:rFonts w:ascii="Helvetica" w:hAnsi="Helvetica" w:cs="MyriadPro-Bold"/>
          <w:bCs/>
          <w:color w:val="000000"/>
          <w:sz w:val="22"/>
          <w:szCs w:val="22"/>
        </w:rPr>
        <w:lastRenderedPageBreak/>
        <w:t xml:space="preserve">handbook. Each student is responsible for ensuring they adhere to the guidelines, timetables, and submission deadlines related to their specific </w:t>
      </w:r>
      <w:r w:rsidR="002D699A" w:rsidRPr="006738C4">
        <w:rPr>
          <w:rFonts w:ascii="Helvetica" w:hAnsi="Helvetica" w:cs="MyriadPro-Bold"/>
          <w:bCs/>
          <w:color w:val="000000"/>
          <w:sz w:val="22"/>
          <w:szCs w:val="22"/>
        </w:rPr>
        <w:t>p</w:t>
      </w:r>
      <w:r w:rsidRPr="006738C4">
        <w:rPr>
          <w:rFonts w:ascii="Helvetica" w:hAnsi="Helvetica" w:cs="MyriadPro-Bold"/>
          <w:bCs/>
          <w:color w:val="000000"/>
          <w:sz w:val="22"/>
          <w:szCs w:val="22"/>
        </w:rPr>
        <w:t>lan option as described in the worksheets.</w:t>
      </w:r>
    </w:p>
    <w:p w14:paraId="0AA44905" w14:textId="76750F5E" w:rsidR="00336362" w:rsidRPr="006738C4" w:rsidRDefault="00336362" w:rsidP="00336362">
      <w:pPr>
        <w:widowControl w:val="0"/>
        <w:autoSpaceDE w:val="0"/>
        <w:autoSpaceDN w:val="0"/>
        <w:adjustRightInd w:val="0"/>
        <w:spacing w:after="120" w:line="276" w:lineRule="auto"/>
        <w:textAlignment w:val="center"/>
        <w:rPr>
          <w:rFonts w:ascii="Helvetica" w:hAnsi="Helvetica" w:cs="MyriadPro-Bold"/>
          <w:bCs/>
          <w:color w:val="000000"/>
          <w:sz w:val="22"/>
          <w:szCs w:val="22"/>
        </w:rPr>
      </w:pPr>
      <w:r w:rsidRPr="006738C4">
        <w:rPr>
          <w:rFonts w:ascii="Helvetica" w:hAnsi="Helvetica" w:cs="MyriadPro-Bold"/>
          <w:bCs/>
          <w:color w:val="000000"/>
          <w:sz w:val="22"/>
          <w:szCs w:val="22"/>
        </w:rPr>
        <w:t>The Plan A thesis option generally serves a limited and well-defined population. Often students in Plan A are either lab technicians who are already engaged in research</w:t>
      </w:r>
      <w:r w:rsidR="00AD4B89">
        <w:rPr>
          <w:rFonts w:ascii="Helvetica" w:hAnsi="Helvetica" w:cs="MyriadPro-Bold"/>
          <w:bCs/>
          <w:color w:val="000000"/>
          <w:sz w:val="22"/>
          <w:szCs w:val="22"/>
        </w:rPr>
        <w:t>, students interested in applying for PhD programs,</w:t>
      </w:r>
      <w:r w:rsidRPr="006738C4">
        <w:rPr>
          <w:rFonts w:ascii="Helvetica" w:hAnsi="Helvetica" w:cs="MyriadPro-Bold"/>
          <w:bCs/>
          <w:color w:val="000000"/>
          <w:sz w:val="22"/>
          <w:szCs w:val="22"/>
        </w:rPr>
        <w:t xml:space="preserve"> or doctoral students who have completed part of their dissertation research bef</w:t>
      </w:r>
      <w:r w:rsidR="00C649DB">
        <w:rPr>
          <w:rFonts w:ascii="Helvetica" w:hAnsi="Helvetica" w:cs="MyriadPro-Bold"/>
          <w:bCs/>
          <w:color w:val="000000"/>
          <w:sz w:val="22"/>
          <w:szCs w:val="22"/>
        </w:rPr>
        <w:t>ore transferring to the MSMS</w:t>
      </w:r>
      <w:r w:rsidRPr="006738C4">
        <w:rPr>
          <w:rFonts w:ascii="Helvetica" w:hAnsi="Helvetica" w:cs="MyriadPro-Bold"/>
          <w:bCs/>
          <w:color w:val="000000"/>
          <w:sz w:val="22"/>
          <w:szCs w:val="22"/>
        </w:rPr>
        <w:t xml:space="preserve"> degree program.</w:t>
      </w:r>
    </w:p>
    <w:p w14:paraId="0C9E2803" w14:textId="1764744E" w:rsidR="00336362" w:rsidRPr="006738C4" w:rsidRDefault="00336362" w:rsidP="00336362">
      <w:pPr>
        <w:widowControl w:val="0"/>
        <w:autoSpaceDE w:val="0"/>
        <w:autoSpaceDN w:val="0"/>
        <w:adjustRightInd w:val="0"/>
        <w:spacing w:after="120" w:line="276" w:lineRule="auto"/>
        <w:textAlignment w:val="center"/>
        <w:rPr>
          <w:rFonts w:ascii="Helvetica" w:hAnsi="Helvetica" w:cs="MyriadPro-Bold"/>
          <w:bCs/>
          <w:color w:val="000000"/>
          <w:sz w:val="22"/>
          <w:szCs w:val="22"/>
        </w:rPr>
      </w:pPr>
      <w:r w:rsidRPr="006738C4">
        <w:rPr>
          <w:rFonts w:ascii="Helvetica" w:hAnsi="Helvetica" w:cs="MyriadPro-Bold"/>
          <w:bCs/>
          <w:color w:val="000000"/>
          <w:sz w:val="22"/>
          <w:szCs w:val="22"/>
        </w:rPr>
        <w:t>Plan A requires defense of a written formal master’s thesis according to the guidelines established by the Graduate School</w:t>
      </w:r>
      <w:r w:rsidR="00626D35">
        <w:rPr>
          <w:rFonts w:ascii="Helvetica" w:hAnsi="Helvetica" w:cs="MyriadPro-Bold"/>
          <w:bCs/>
          <w:color w:val="000000"/>
          <w:sz w:val="22"/>
          <w:szCs w:val="22"/>
        </w:rPr>
        <w:t xml:space="preserve"> (typically 25-50 pages)</w:t>
      </w:r>
      <w:r w:rsidRPr="006738C4">
        <w:rPr>
          <w:rFonts w:ascii="Helvetica" w:hAnsi="Helvetica" w:cs="MyriadPro-Bold"/>
          <w:bCs/>
          <w:color w:val="000000"/>
          <w:sz w:val="22"/>
          <w:szCs w:val="22"/>
        </w:rPr>
        <w:t xml:space="preserve">. The complete thesis must be provided to the committee at least two weeks prior to the defense date. The defense follows an oral presentation of the thesis research and is conducted by a committee of at least three faculty members. </w:t>
      </w:r>
      <w:r w:rsidR="00B047EC" w:rsidRPr="006738C4">
        <w:rPr>
          <w:rFonts w:ascii="Helvetica" w:hAnsi="Helvetica" w:cs="MyriadPro-Bold"/>
          <w:bCs/>
          <w:color w:val="000000"/>
          <w:sz w:val="22"/>
          <w:szCs w:val="22"/>
        </w:rPr>
        <w:t>T</w:t>
      </w:r>
      <w:r w:rsidRPr="006738C4">
        <w:rPr>
          <w:rFonts w:ascii="Helvetica" w:hAnsi="Helvetica" w:cs="MyriadPro-Bold"/>
          <w:bCs/>
          <w:color w:val="000000"/>
          <w:sz w:val="22"/>
          <w:szCs w:val="22"/>
        </w:rPr>
        <w:t>he student’s advisor chairs the committee.</w:t>
      </w:r>
    </w:p>
    <w:p w14:paraId="2A71BAA1" w14:textId="1710DEA8" w:rsidR="00336362" w:rsidRPr="006738C4" w:rsidRDefault="00336362" w:rsidP="00336362">
      <w:pPr>
        <w:widowControl w:val="0"/>
        <w:autoSpaceDE w:val="0"/>
        <w:autoSpaceDN w:val="0"/>
        <w:adjustRightInd w:val="0"/>
        <w:spacing w:after="120" w:line="276" w:lineRule="auto"/>
        <w:textAlignment w:val="center"/>
        <w:rPr>
          <w:rFonts w:ascii="Helvetica" w:hAnsi="Helvetica" w:cs="MyriadPro-Bold"/>
          <w:bCs/>
          <w:color w:val="000000"/>
          <w:sz w:val="22"/>
          <w:szCs w:val="22"/>
        </w:rPr>
      </w:pPr>
      <w:r w:rsidRPr="006738C4">
        <w:rPr>
          <w:rFonts w:ascii="Helvetica" w:hAnsi="Helvetica" w:cs="MyriadPro-Bold"/>
          <w:bCs/>
          <w:color w:val="000000"/>
          <w:sz w:val="22"/>
          <w:szCs w:val="22"/>
        </w:rPr>
        <w:t xml:space="preserve">The final, accepted thesis document must be submitted to the Graduate School no later than 60 days following the date of your defense. You will not have the entire 60 days if you defend late in the semester and need to graduate that semester (check the Academic Calendar for deadlines). Prior to the final </w:t>
      </w:r>
      <w:r w:rsidR="00B047EC" w:rsidRPr="006738C4">
        <w:rPr>
          <w:rFonts w:ascii="Helvetica" w:hAnsi="Helvetica" w:cs="MyriadPro-Bold"/>
          <w:bCs/>
          <w:color w:val="000000"/>
          <w:sz w:val="22"/>
          <w:szCs w:val="22"/>
        </w:rPr>
        <w:t>submission,</w:t>
      </w:r>
      <w:r w:rsidRPr="006738C4">
        <w:rPr>
          <w:rFonts w:ascii="Helvetica" w:hAnsi="Helvetica" w:cs="MyriadPro-Bold"/>
          <w:bCs/>
          <w:color w:val="000000"/>
          <w:sz w:val="22"/>
          <w:szCs w:val="22"/>
        </w:rPr>
        <w:t xml:space="preserve"> you must have your thesis reviewed by the Graduate School to check for correct formatting. This process takes about 48 hours and may take longer during peak periods, especially towards the end of the semester.</w:t>
      </w:r>
    </w:p>
    <w:p w14:paraId="11CA1F21" w14:textId="07EAAEAB" w:rsidR="00173F47" w:rsidRPr="00965602" w:rsidRDefault="00336362" w:rsidP="00336362">
      <w:pPr>
        <w:widowControl w:val="0"/>
        <w:autoSpaceDE w:val="0"/>
        <w:autoSpaceDN w:val="0"/>
        <w:adjustRightInd w:val="0"/>
        <w:spacing w:after="120" w:line="276" w:lineRule="auto"/>
        <w:textAlignment w:val="center"/>
        <w:rPr>
          <w:rFonts w:ascii="Helvetica" w:hAnsi="Helvetica" w:cs="MyriadPro-Bold"/>
          <w:bCs/>
          <w:color w:val="000000"/>
          <w:sz w:val="22"/>
          <w:szCs w:val="22"/>
          <w:u w:val="single"/>
        </w:rPr>
      </w:pPr>
      <w:r w:rsidRPr="006738C4">
        <w:rPr>
          <w:rFonts w:ascii="Helvetica" w:hAnsi="Helvetica" w:cs="MyriadPro-Bold"/>
          <w:bCs/>
          <w:color w:val="000000"/>
          <w:sz w:val="22"/>
          <w:szCs w:val="22"/>
        </w:rPr>
        <w:t xml:space="preserve">Students opting to take the Plan B non-thesis route should register for no more than 3 credit hours of research. </w:t>
      </w:r>
      <w:r w:rsidR="00C97E63" w:rsidRPr="006738C4">
        <w:rPr>
          <w:rFonts w:ascii="Helvetica" w:hAnsi="Helvetica" w:cs="MyriadPro-Bold"/>
          <w:bCs/>
          <w:color w:val="000000"/>
          <w:sz w:val="22"/>
          <w:szCs w:val="22"/>
        </w:rPr>
        <w:t>The actual course number depends on the Department designation</w:t>
      </w:r>
      <w:r w:rsidR="005F1E01" w:rsidRPr="006738C4">
        <w:rPr>
          <w:rFonts w:ascii="Helvetica" w:hAnsi="Helvetica" w:cs="MyriadPro-Bold"/>
          <w:bCs/>
          <w:color w:val="000000"/>
          <w:sz w:val="22"/>
          <w:szCs w:val="22"/>
        </w:rPr>
        <w:t xml:space="preserve"> (</w:t>
      </w:r>
      <w:r w:rsidR="00990334" w:rsidRPr="006738C4">
        <w:rPr>
          <w:rFonts w:ascii="Helvetica" w:hAnsi="Helvetica" w:cs="MyriadPro-Bold"/>
          <w:bCs/>
          <w:color w:val="000000"/>
          <w:sz w:val="22"/>
          <w:szCs w:val="22"/>
        </w:rPr>
        <w:t>for example</w:t>
      </w:r>
      <w:r w:rsidR="005F1E01" w:rsidRPr="006738C4">
        <w:rPr>
          <w:rFonts w:ascii="Helvetica" w:hAnsi="Helvetica" w:cs="MyriadPro-Bold"/>
          <w:bCs/>
          <w:color w:val="000000"/>
          <w:sz w:val="22"/>
          <w:szCs w:val="22"/>
        </w:rPr>
        <w:t>, Research in Anatomy is ANA 790</w:t>
      </w:r>
      <w:r w:rsidR="00990334" w:rsidRPr="006738C4">
        <w:rPr>
          <w:rFonts w:ascii="Helvetica" w:hAnsi="Helvetica" w:cs="MyriadPro-Bold"/>
          <w:bCs/>
          <w:color w:val="000000"/>
          <w:sz w:val="22"/>
          <w:szCs w:val="22"/>
        </w:rPr>
        <w:t>, while Research in Biochemistry is BCH 640</w:t>
      </w:r>
      <w:r w:rsidR="005F1E01" w:rsidRPr="006738C4">
        <w:rPr>
          <w:rFonts w:ascii="Helvetica" w:hAnsi="Helvetica" w:cs="MyriadPro-Bold"/>
          <w:bCs/>
          <w:color w:val="000000"/>
          <w:sz w:val="22"/>
          <w:szCs w:val="22"/>
        </w:rPr>
        <w:t>)</w:t>
      </w:r>
      <w:r w:rsidR="00C97E63" w:rsidRPr="006738C4">
        <w:rPr>
          <w:rFonts w:ascii="Helvetica" w:hAnsi="Helvetica" w:cs="MyriadPro-Bold"/>
          <w:bCs/>
          <w:color w:val="000000"/>
          <w:sz w:val="22"/>
          <w:szCs w:val="22"/>
        </w:rPr>
        <w:t>.</w:t>
      </w:r>
      <w:r w:rsidR="00CA37B0" w:rsidRPr="006738C4">
        <w:rPr>
          <w:rFonts w:ascii="Helvetica" w:hAnsi="Helvetica" w:cs="MyriadPro-Bold"/>
          <w:bCs/>
          <w:color w:val="000000"/>
          <w:sz w:val="22"/>
          <w:szCs w:val="22"/>
        </w:rPr>
        <w:t xml:space="preserve"> </w:t>
      </w:r>
      <w:r w:rsidR="006649C6" w:rsidRPr="008F6C47">
        <w:rPr>
          <w:rFonts w:ascii="Helvetica" w:hAnsi="Helvetica" w:cs="MyriadPro-Bold"/>
          <w:bCs/>
          <w:color w:val="000000"/>
          <w:sz w:val="22"/>
          <w:szCs w:val="22"/>
        </w:rPr>
        <w:t>Additional hours of research may be taken with DGS approval.</w:t>
      </w:r>
    </w:p>
    <w:p w14:paraId="68118D86" w14:textId="58076BB0" w:rsidR="00336362" w:rsidRPr="006738C4" w:rsidRDefault="00336362" w:rsidP="00336362">
      <w:pPr>
        <w:widowControl w:val="0"/>
        <w:autoSpaceDE w:val="0"/>
        <w:autoSpaceDN w:val="0"/>
        <w:adjustRightInd w:val="0"/>
        <w:spacing w:after="120" w:line="276" w:lineRule="auto"/>
        <w:textAlignment w:val="center"/>
        <w:rPr>
          <w:rFonts w:ascii="Helvetica" w:hAnsi="Helvetica" w:cs="MyriadPro-Bold"/>
          <w:bCs/>
          <w:color w:val="000000"/>
          <w:sz w:val="22"/>
          <w:szCs w:val="22"/>
        </w:rPr>
      </w:pPr>
      <w:r w:rsidRPr="006738C4">
        <w:rPr>
          <w:rFonts w:ascii="Helvetica" w:hAnsi="Helvetica" w:cs="MyriadPro-Bold"/>
          <w:bCs/>
          <w:color w:val="000000"/>
          <w:sz w:val="22"/>
          <w:szCs w:val="22"/>
        </w:rPr>
        <w:t xml:space="preserve">Plan B does not have a formal written thesis but does require a final master’s exam that involves a written document covering their research project or, if no research is conducted, a research paper based on a student’s area of specialization. The report should be at least 12-15 </w:t>
      </w:r>
      <w:r w:rsidR="00B047EC" w:rsidRPr="006738C4">
        <w:rPr>
          <w:rFonts w:ascii="Helvetica" w:hAnsi="Helvetica" w:cs="MyriadPro-Bold"/>
          <w:bCs/>
          <w:color w:val="000000"/>
          <w:sz w:val="22"/>
          <w:szCs w:val="22"/>
        </w:rPr>
        <w:t>double-spaced</w:t>
      </w:r>
      <w:r w:rsidRPr="006738C4">
        <w:rPr>
          <w:rFonts w:ascii="Helvetica" w:hAnsi="Helvetica" w:cs="MyriadPro-Bold"/>
          <w:bCs/>
          <w:color w:val="000000"/>
          <w:sz w:val="22"/>
          <w:szCs w:val="22"/>
        </w:rPr>
        <w:t xml:space="preserve"> pages in length (not including title page, figures, and references). </w:t>
      </w:r>
      <w:r w:rsidR="00EE0DD8">
        <w:rPr>
          <w:rFonts w:ascii="Helvetica" w:hAnsi="Helvetica" w:cs="MyriadPro-Bold"/>
          <w:bCs/>
          <w:color w:val="000000"/>
          <w:sz w:val="22"/>
          <w:szCs w:val="22"/>
        </w:rPr>
        <w:t>The student’s final exam committee will</w:t>
      </w:r>
      <w:r w:rsidRPr="006738C4">
        <w:rPr>
          <w:rFonts w:ascii="Helvetica" w:hAnsi="Helvetica" w:cs="MyriadPro-Bold"/>
          <w:bCs/>
          <w:color w:val="000000"/>
          <w:sz w:val="22"/>
          <w:szCs w:val="22"/>
        </w:rPr>
        <w:t xml:space="preserve"> require the stude</w:t>
      </w:r>
      <w:r w:rsidR="00E33E6B">
        <w:rPr>
          <w:rFonts w:ascii="Helvetica" w:hAnsi="Helvetica" w:cs="MyriadPro-Bold"/>
          <w:bCs/>
          <w:color w:val="000000"/>
          <w:sz w:val="22"/>
          <w:szCs w:val="22"/>
        </w:rPr>
        <w:t>nt to prepare a PowerPoint</w:t>
      </w:r>
      <w:r w:rsidRPr="006738C4">
        <w:rPr>
          <w:rFonts w:ascii="Helvetica" w:hAnsi="Helvetica" w:cs="MyriadPro-Bold"/>
          <w:bCs/>
          <w:color w:val="000000"/>
          <w:sz w:val="22"/>
          <w:szCs w:val="22"/>
        </w:rPr>
        <w:t xml:space="preserve"> presentation that will serve as the basis for questioning about the research report. The </w:t>
      </w:r>
      <w:r w:rsidR="00D467F2">
        <w:rPr>
          <w:rFonts w:ascii="Helvetica" w:hAnsi="Helvetica" w:cs="MyriadPro-Bold"/>
          <w:bCs/>
          <w:color w:val="000000"/>
          <w:sz w:val="22"/>
          <w:szCs w:val="22"/>
        </w:rPr>
        <w:t xml:space="preserve">final research report </w:t>
      </w:r>
      <w:r w:rsidRPr="006738C4">
        <w:rPr>
          <w:rFonts w:ascii="Helvetica" w:hAnsi="Helvetica" w:cs="MyriadPro-Bold"/>
          <w:bCs/>
          <w:color w:val="000000"/>
          <w:sz w:val="22"/>
          <w:szCs w:val="22"/>
        </w:rPr>
        <w:t xml:space="preserve">must be provided to the committee at least two weeks prior to the date of the exam. The presentation would include the hypothesis to be tested, the methodology used, the results of the study, interpretation of the results, and future directions. Students who do not conduct any research would be asked to write a </w:t>
      </w:r>
      <w:r w:rsidR="00A71E96">
        <w:rPr>
          <w:rFonts w:ascii="Helvetica" w:hAnsi="Helvetica" w:cs="MyriadPro-Bold"/>
          <w:bCs/>
          <w:color w:val="000000"/>
          <w:sz w:val="22"/>
          <w:szCs w:val="22"/>
        </w:rPr>
        <w:t>literature review</w:t>
      </w:r>
      <w:r w:rsidRPr="006738C4">
        <w:rPr>
          <w:rFonts w:ascii="Helvetica" w:hAnsi="Helvetica" w:cs="MyriadPro-Bold"/>
          <w:bCs/>
          <w:color w:val="000000"/>
          <w:sz w:val="22"/>
          <w:szCs w:val="22"/>
        </w:rPr>
        <w:t xml:space="preserve"> in an area of interest and their final exam would follow the same guidelines and format as above.</w:t>
      </w:r>
    </w:p>
    <w:p w14:paraId="046F421F" w14:textId="77777777" w:rsidR="00336362" w:rsidRPr="006738C4" w:rsidRDefault="00336362" w:rsidP="00336362">
      <w:pPr>
        <w:widowControl w:val="0"/>
        <w:autoSpaceDE w:val="0"/>
        <w:autoSpaceDN w:val="0"/>
        <w:adjustRightInd w:val="0"/>
        <w:spacing w:line="276" w:lineRule="auto"/>
        <w:textAlignment w:val="center"/>
        <w:rPr>
          <w:rFonts w:ascii="Helvetica" w:hAnsi="Helvetica" w:cs="MyriadPro-Bold"/>
          <w:bCs/>
          <w:color w:val="000000"/>
          <w:sz w:val="22"/>
          <w:szCs w:val="22"/>
        </w:rPr>
      </w:pPr>
      <w:r w:rsidRPr="006738C4">
        <w:rPr>
          <w:rFonts w:ascii="Helvetica" w:hAnsi="Helvetica" w:cs="MyriadPro-Bold"/>
          <w:bCs/>
          <w:color w:val="000000"/>
          <w:sz w:val="22"/>
          <w:szCs w:val="22"/>
        </w:rPr>
        <w:t>Graduate School policy states that students will not be allowed to sit for a thesis defense or final exam if there are unresolved academic issues. Therefore, you need to check your transcript to ensure there are no missing grades or coursework in which you received a grade of “I”. In addition, you must be in good academic standing (your GPA is 3.00 or higher).</w:t>
      </w:r>
    </w:p>
    <w:p w14:paraId="3B485D14" w14:textId="77777777" w:rsidR="005855C9" w:rsidRPr="006738C4" w:rsidRDefault="005855C9" w:rsidP="00336362">
      <w:pPr>
        <w:widowControl w:val="0"/>
        <w:autoSpaceDE w:val="0"/>
        <w:autoSpaceDN w:val="0"/>
        <w:adjustRightInd w:val="0"/>
        <w:spacing w:line="288" w:lineRule="auto"/>
        <w:textAlignment w:val="center"/>
        <w:rPr>
          <w:rFonts w:ascii="Helvetica" w:hAnsi="Helvetica" w:cs="MyriadPro-Bold"/>
          <w:b/>
          <w:bCs/>
          <w:smallCaps/>
          <w:color w:val="000000"/>
          <w:sz w:val="22"/>
          <w:szCs w:val="22"/>
          <w:highlight w:val="red"/>
        </w:rPr>
      </w:pPr>
    </w:p>
    <w:p w14:paraId="62279C7C" w14:textId="77777777" w:rsidR="001817A2" w:rsidRPr="006738C4" w:rsidRDefault="001817A2" w:rsidP="001817A2">
      <w:pPr>
        <w:widowControl w:val="0"/>
        <w:autoSpaceDE w:val="0"/>
        <w:autoSpaceDN w:val="0"/>
        <w:adjustRightInd w:val="0"/>
        <w:spacing w:line="288" w:lineRule="auto"/>
        <w:textAlignment w:val="center"/>
        <w:rPr>
          <w:rFonts w:ascii="Helvetica" w:hAnsi="Helvetica" w:cs="Optima-Regular"/>
          <w:color w:val="040001"/>
          <w:sz w:val="22"/>
          <w:szCs w:val="22"/>
        </w:rPr>
      </w:pPr>
      <w:r w:rsidRPr="006738C4">
        <w:rPr>
          <w:rFonts w:ascii="Helvetica" w:hAnsi="Helvetica" w:cs="MyriadPro-Bold"/>
          <w:b/>
          <w:bCs/>
          <w:color w:val="000000"/>
          <w:sz w:val="28"/>
          <w:szCs w:val="28"/>
        </w:rPr>
        <w:t>Faculty Advisor, Research Mentor, and Committee</w:t>
      </w:r>
    </w:p>
    <w:p w14:paraId="24AB212F" w14:textId="77777777" w:rsidR="001817A2" w:rsidRPr="006738C4" w:rsidRDefault="001817A2" w:rsidP="0028510E">
      <w:pPr>
        <w:widowControl w:val="0"/>
        <w:autoSpaceDE w:val="0"/>
        <w:autoSpaceDN w:val="0"/>
        <w:adjustRightInd w:val="0"/>
        <w:spacing w:after="120" w:line="276" w:lineRule="auto"/>
        <w:textAlignment w:val="center"/>
        <w:rPr>
          <w:rFonts w:ascii="Helvetica" w:hAnsi="Helvetica" w:cs="Optima-Regular"/>
          <w:color w:val="040001"/>
          <w:sz w:val="22"/>
          <w:szCs w:val="22"/>
        </w:rPr>
      </w:pPr>
      <w:r w:rsidRPr="006738C4">
        <w:rPr>
          <w:rFonts w:ascii="Helvetica" w:hAnsi="Helvetica" w:cs="Optima-Regular"/>
          <w:color w:val="040001"/>
          <w:sz w:val="22"/>
          <w:szCs w:val="22"/>
        </w:rPr>
        <w:t xml:space="preserve">All MSMS students will be required to have an advisor who works with the student to develop their individualized curriculum and overall plan. The DGS of the MSMS program may fulfill this obligation or students may elect to identify a faculty/DGS in the student’s area of interest/specialization (the vast majority of students continue to rely on the MSMS program DGS). </w:t>
      </w:r>
    </w:p>
    <w:p w14:paraId="5424BD46" w14:textId="0D4C57D5" w:rsidR="001817A2" w:rsidRPr="006738C4" w:rsidRDefault="001817A2" w:rsidP="0028510E">
      <w:pPr>
        <w:widowControl w:val="0"/>
        <w:autoSpaceDE w:val="0"/>
        <w:autoSpaceDN w:val="0"/>
        <w:adjustRightInd w:val="0"/>
        <w:spacing w:after="120" w:line="276" w:lineRule="auto"/>
        <w:textAlignment w:val="center"/>
        <w:rPr>
          <w:rFonts w:ascii="Helvetica" w:hAnsi="Helvetica" w:cs="Optima-Regular"/>
          <w:color w:val="040001"/>
          <w:sz w:val="22"/>
          <w:szCs w:val="22"/>
        </w:rPr>
      </w:pPr>
      <w:r w:rsidRPr="006738C4">
        <w:rPr>
          <w:rFonts w:ascii="Helvetica" w:hAnsi="Helvetica" w:cs="Optima-Regular"/>
          <w:color w:val="040001"/>
          <w:sz w:val="22"/>
          <w:szCs w:val="22"/>
        </w:rPr>
        <w:t xml:space="preserve">Students participating in the Plan A thesis option will work very closely with their research </w:t>
      </w:r>
      <w:r w:rsidRPr="006738C4">
        <w:rPr>
          <w:rFonts w:ascii="Helvetica" w:hAnsi="Helvetica" w:cs="Optima-Regular"/>
          <w:color w:val="040001"/>
          <w:sz w:val="22"/>
          <w:szCs w:val="22"/>
        </w:rPr>
        <w:lastRenderedPageBreak/>
        <w:t>mentor throughout their entire time in the program. Students pursuing the Plan B non-thesis option will identify a research mentor based on their area of interest. In both cases, the research mentor will help establish the student’s committee that will oversee the student’s progress (in the case of the Pl</w:t>
      </w:r>
      <w:r w:rsidR="006B31EC">
        <w:rPr>
          <w:rFonts w:ascii="Helvetica" w:hAnsi="Helvetica" w:cs="Optima-Regular"/>
          <w:color w:val="040001"/>
          <w:sz w:val="22"/>
          <w:szCs w:val="22"/>
        </w:rPr>
        <w:t>an A thesis option) and serve on</w:t>
      </w:r>
      <w:r w:rsidRPr="006738C4">
        <w:rPr>
          <w:rFonts w:ascii="Helvetica" w:hAnsi="Helvetica" w:cs="Optima-Regular"/>
          <w:color w:val="040001"/>
          <w:sz w:val="22"/>
          <w:szCs w:val="22"/>
        </w:rPr>
        <w:t xml:space="preserve"> the thesis (Plan A) or non-thesis (Plan B) final examination committee. A worksheet and checklist for either Plan A or Plan B may be found at the end of this handbook.</w:t>
      </w:r>
    </w:p>
    <w:p w14:paraId="207DFEEC" w14:textId="75C9C630" w:rsidR="001817A2" w:rsidRPr="00965602" w:rsidRDefault="001817A2" w:rsidP="0028510E">
      <w:pPr>
        <w:widowControl w:val="0"/>
        <w:autoSpaceDE w:val="0"/>
        <w:autoSpaceDN w:val="0"/>
        <w:adjustRightInd w:val="0"/>
        <w:spacing w:after="120" w:line="276" w:lineRule="auto"/>
        <w:textAlignment w:val="center"/>
        <w:rPr>
          <w:rFonts w:ascii="Helvetica" w:hAnsi="Helvetica" w:cs="Optima-Regular"/>
          <w:b/>
          <w:i/>
          <w:color w:val="040001"/>
          <w:sz w:val="22"/>
          <w:szCs w:val="22"/>
        </w:rPr>
      </w:pPr>
      <w:r w:rsidRPr="0094197E">
        <w:rPr>
          <w:rFonts w:ascii="Helvetica" w:hAnsi="Helvetica" w:cs="Optima-Regular"/>
          <w:b/>
          <w:i/>
          <w:color w:val="040001"/>
          <w:sz w:val="22"/>
          <w:szCs w:val="22"/>
          <w:u w:val="single"/>
        </w:rPr>
        <w:t>Note</w:t>
      </w:r>
      <w:r w:rsidRPr="00965602">
        <w:rPr>
          <w:rFonts w:ascii="Helvetica" w:hAnsi="Helvetica" w:cs="Optima-Regular"/>
          <w:b/>
          <w:i/>
          <w:color w:val="040001"/>
          <w:sz w:val="22"/>
          <w:szCs w:val="22"/>
        </w:rPr>
        <w:t xml:space="preserve">: Students are asked to share this handbook with their research mentor/committee to inform them of expectations and procedures. </w:t>
      </w:r>
    </w:p>
    <w:p w14:paraId="2A7D4205" w14:textId="77777777" w:rsidR="0028510E" w:rsidRPr="00FC107C" w:rsidRDefault="0028510E" w:rsidP="0028510E">
      <w:pPr>
        <w:widowControl w:val="0"/>
        <w:autoSpaceDE w:val="0"/>
        <w:autoSpaceDN w:val="0"/>
        <w:adjustRightInd w:val="0"/>
        <w:spacing w:line="276" w:lineRule="auto"/>
        <w:textAlignment w:val="center"/>
        <w:rPr>
          <w:rFonts w:ascii="MyriadPro-Bold" w:hAnsi="MyriadPro-Bold" w:cs="MyriadPro-Bold"/>
          <w:b/>
          <w:bCs/>
          <w:smallCaps/>
          <w:color w:val="000000"/>
          <w:sz w:val="22"/>
          <w:szCs w:val="22"/>
          <w:highlight w:val="red"/>
        </w:rPr>
      </w:pPr>
    </w:p>
    <w:p w14:paraId="225A814D" w14:textId="66DB5A29" w:rsidR="005855C9" w:rsidRPr="00F40761" w:rsidRDefault="005855C9" w:rsidP="00383538">
      <w:pPr>
        <w:rPr>
          <w:rFonts w:ascii="Helvetica" w:hAnsi="Helvetica" w:cs="MyriadPro-Bold"/>
          <w:b/>
          <w:bCs/>
          <w:color w:val="593B7C"/>
          <w:sz w:val="28"/>
          <w:szCs w:val="28"/>
          <w:u w:val="single"/>
        </w:rPr>
      </w:pPr>
      <w:r w:rsidRPr="00F40761">
        <w:rPr>
          <w:rFonts w:ascii="Helvetica" w:hAnsi="Helvetica" w:cs="MyriadPro-Bold"/>
          <w:b/>
          <w:bCs/>
          <w:color w:val="000000"/>
          <w:sz w:val="28"/>
          <w:szCs w:val="28"/>
          <w:u w:val="single"/>
        </w:rPr>
        <w:t>C</w:t>
      </w:r>
      <w:r w:rsidR="00890904" w:rsidRPr="00F40761">
        <w:rPr>
          <w:rFonts w:ascii="Helvetica" w:hAnsi="Helvetica" w:cs="MyriadPro-Bold"/>
          <w:b/>
          <w:bCs/>
          <w:color w:val="000000"/>
          <w:sz w:val="28"/>
          <w:szCs w:val="28"/>
          <w:u w:val="single"/>
        </w:rPr>
        <w:t>ore</w:t>
      </w:r>
      <w:r w:rsidRPr="00F40761">
        <w:rPr>
          <w:rFonts w:ascii="Helvetica" w:hAnsi="Helvetica" w:cs="MyriadPro-Bold"/>
          <w:b/>
          <w:bCs/>
          <w:color w:val="000000"/>
          <w:sz w:val="28"/>
          <w:szCs w:val="28"/>
          <w:u w:val="single"/>
        </w:rPr>
        <w:t xml:space="preserve"> Courses</w:t>
      </w:r>
      <w:r w:rsidRPr="00F40761">
        <w:rPr>
          <w:rFonts w:ascii="Helvetica" w:hAnsi="Helvetica" w:cs="MyriadPro-Bold"/>
          <w:b/>
          <w:bCs/>
          <w:color w:val="593B7C"/>
          <w:sz w:val="28"/>
          <w:szCs w:val="28"/>
          <w:u w:val="single"/>
        </w:rPr>
        <w:t xml:space="preserve"> </w:t>
      </w:r>
    </w:p>
    <w:p w14:paraId="081EC3C5" w14:textId="77777777" w:rsidR="00F40761" w:rsidRPr="006738C4" w:rsidRDefault="00F40761" w:rsidP="00383538">
      <w:pPr>
        <w:rPr>
          <w:rFonts w:ascii="Helvetica" w:hAnsi="Helvetica" w:cs="Optima-Regular"/>
          <w:b/>
          <w:smallCaps/>
          <w:color w:val="593B7C"/>
          <w:sz w:val="28"/>
          <w:szCs w:val="28"/>
        </w:rPr>
      </w:pPr>
    </w:p>
    <w:p w14:paraId="051F2564" w14:textId="2A7B8A3E" w:rsidR="003762E5" w:rsidRPr="006738C4" w:rsidRDefault="00965979" w:rsidP="003762E5">
      <w:pPr>
        <w:pStyle w:val="NoParagraphStyle"/>
        <w:suppressAutoHyphens/>
        <w:rPr>
          <w:rFonts w:ascii="Helvetica" w:hAnsi="Helvetica" w:cs="Optima-Regular"/>
          <w:color w:val="989898"/>
          <w:sz w:val="22"/>
          <w:szCs w:val="22"/>
        </w:rPr>
      </w:pPr>
      <w:r>
        <w:rPr>
          <w:rFonts w:ascii="Helvetica" w:hAnsi="Helvetica" w:cs="Optima-Bold"/>
          <w:b/>
          <w:bCs/>
          <w:color w:val="010003"/>
          <w:sz w:val="22"/>
          <w:szCs w:val="22"/>
        </w:rPr>
        <w:t>IBS 602</w:t>
      </w:r>
      <w:r w:rsidR="008D315C" w:rsidRPr="006738C4">
        <w:rPr>
          <w:rFonts w:ascii="Helvetica" w:hAnsi="Helvetica" w:cs="Optima-Bold"/>
          <w:b/>
          <w:bCs/>
          <w:color w:val="010003"/>
          <w:sz w:val="22"/>
          <w:szCs w:val="22"/>
        </w:rPr>
        <w:t>: Molecular Biology and Genetics</w:t>
      </w:r>
      <w:r w:rsidR="002D07C1">
        <w:rPr>
          <w:rFonts w:ascii="Helvetica" w:hAnsi="Helvetica" w:cs="Optima-Bold"/>
          <w:b/>
          <w:bCs/>
          <w:color w:val="010003"/>
          <w:sz w:val="22"/>
          <w:szCs w:val="22"/>
        </w:rPr>
        <w:t xml:space="preserve"> (3)</w:t>
      </w:r>
    </w:p>
    <w:p w14:paraId="16EA2C92" w14:textId="39CA8AF8" w:rsidR="008D315C" w:rsidRDefault="008D315C" w:rsidP="008D315C">
      <w:pPr>
        <w:pStyle w:val="Default"/>
        <w:spacing w:line="276" w:lineRule="auto"/>
        <w:rPr>
          <w:rFonts w:ascii="Helvetica" w:hAnsi="Helvetica" w:cs="Arial"/>
          <w:sz w:val="22"/>
          <w:szCs w:val="22"/>
        </w:rPr>
      </w:pPr>
      <w:r w:rsidRPr="006738C4">
        <w:rPr>
          <w:rFonts w:ascii="Helvetica" w:hAnsi="Helvetica" w:cs="Arial"/>
          <w:sz w:val="22"/>
          <w:szCs w:val="22"/>
        </w:rPr>
        <w:t>An introductory graduate</w:t>
      </w:r>
      <w:r w:rsidR="00F360C0">
        <w:rPr>
          <w:rFonts w:ascii="Helvetica" w:hAnsi="Helvetica" w:cs="Arial"/>
          <w:sz w:val="22"/>
          <w:szCs w:val="22"/>
        </w:rPr>
        <w:t xml:space="preserve"> </w:t>
      </w:r>
      <w:r w:rsidRPr="006738C4">
        <w:rPr>
          <w:rFonts w:ascii="Helvetica" w:hAnsi="Helvetica" w:cs="Arial"/>
          <w:sz w:val="22"/>
          <w:szCs w:val="22"/>
        </w:rPr>
        <w:t xml:space="preserve">level biochemistry course focused on the cellular mechanisms that underlie the regulated expression of genes, including transcription and translation, as well as basic mechanisms of DNA replication/repair and recombination. Genetic engineering and other experimental approaches critical to molecular biology research will be reviewed. </w:t>
      </w:r>
      <w:r w:rsidRPr="006738C4">
        <w:rPr>
          <w:rFonts w:ascii="Helvetica" w:hAnsi="Helvetica" w:cs="Arial"/>
          <w:b/>
          <w:sz w:val="22"/>
          <w:szCs w:val="22"/>
        </w:rPr>
        <w:t xml:space="preserve">Prerequisites: </w:t>
      </w:r>
      <w:r w:rsidRPr="006738C4">
        <w:rPr>
          <w:rFonts w:ascii="Helvetica" w:hAnsi="Helvetica" w:cs="Arial"/>
          <w:sz w:val="22"/>
          <w:szCs w:val="22"/>
        </w:rPr>
        <w:t>CHE 105, 107, 230, 232; BIO 150, 152 or equivalents</w:t>
      </w:r>
      <w:r w:rsidR="00F360C0">
        <w:rPr>
          <w:rFonts w:ascii="Helvetica" w:hAnsi="Helvetica" w:cs="Arial"/>
          <w:sz w:val="22"/>
          <w:szCs w:val="22"/>
        </w:rPr>
        <w:t>.</w:t>
      </w:r>
    </w:p>
    <w:p w14:paraId="391BD012" w14:textId="7B0A1183" w:rsidR="002D07C1" w:rsidRDefault="002D07C1" w:rsidP="008D315C">
      <w:pPr>
        <w:pStyle w:val="Default"/>
        <w:spacing w:line="276" w:lineRule="auto"/>
        <w:rPr>
          <w:rFonts w:ascii="Helvetica" w:hAnsi="Helvetica" w:cs="Arial"/>
          <w:sz w:val="22"/>
          <w:szCs w:val="22"/>
        </w:rPr>
      </w:pPr>
    </w:p>
    <w:p w14:paraId="0747FB3A" w14:textId="77777777" w:rsidR="00FB7884" w:rsidRDefault="002D07C1" w:rsidP="00FB7884">
      <w:pPr>
        <w:pStyle w:val="Default"/>
        <w:spacing w:line="276" w:lineRule="auto"/>
        <w:jc w:val="center"/>
        <w:rPr>
          <w:rFonts w:ascii="Helvetica" w:hAnsi="Helvetica" w:cs="Arial"/>
          <w:b/>
          <w:bCs/>
          <w:sz w:val="22"/>
          <w:szCs w:val="22"/>
        </w:rPr>
      </w:pPr>
      <w:r w:rsidRPr="002D07C1">
        <w:rPr>
          <w:rFonts w:ascii="Helvetica" w:hAnsi="Helvetica" w:cs="Arial"/>
          <w:b/>
          <w:bCs/>
          <w:sz w:val="22"/>
          <w:szCs w:val="22"/>
        </w:rPr>
        <w:t>OR</w:t>
      </w:r>
    </w:p>
    <w:p w14:paraId="18D4D757" w14:textId="78A90594" w:rsidR="002D07C1" w:rsidRDefault="002D07C1" w:rsidP="00FB7884">
      <w:pPr>
        <w:pStyle w:val="Default"/>
        <w:spacing w:line="276" w:lineRule="auto"/>
        <w:jc w:val="center"/>
        <w:rPr>
          <w:rFonts w:ascii="Helvetica" w:hAnsi="Helvetica" w:cs="Arial"/>
          <w:b/>
          <w:bCs/>
          <w:sz w:val="22"/>
          <w:szCs w:val="22"/>
        </w:rPr>
      </w:pPr>
      <w:r>
        <w:rPr>
          <w:rFonts w:ascii="Helvetica" w:hAnsi="Helvetica" w:cs="Arial"/>
          <w:b/>
          <w:bCs/>
          <w:sz w:val="22"/>
          <w:szCs w:val="22"/>
        </w:rPr>
        <w:t>IBS 603: Cell Biology &amp; Signaling (3)</w:t>
      </w:r>
    </w:p>
    <w:p w14:paraId="1B0FEF18" w14:textId="06754EE6" w:rsidR="002D07C1" w:rsidRDefault="002D07C1" w:rsidP="002D07C1">
      <w:pPr>
        <w:pStyle w:val="Default"/>
        <w:spacing w:line="276" w:lineRule="auto"/>
        <w:rPr>
          <w:rFonts w:asciiTheme="minorHAnsi" w:hAnsiTheme="minorHAnsi" w:cstheme="minorHAnsi"/>
          <w:color w:val="auto"/>
          <w:spacing w:val="2"/>
          <w:shd w:val="clear" w:color="auto" w:fill="FFFFFF"/>
        </w:rPr>
      </w:pPr>
      <w:r w:rsidRPr="002579C5">
        <w:rPr>
          <w:rFonts w:ascii="Helvetica" w:hAnsi="Helvetica" w:cs="Helvetica"/>
          <w:color w:val="auto"/>
          <w:spacing w:val="2"/>
          <w:sz w:val="22"/>
          <w:szCs w:val="22"/>
          <w:shd w:val="clear" w:color="auto" w:fill="FFFFFF"/>
        </w:rPr>
        <w:t xml:space="preserve">An introductory graduate level course that is focused on a number of topics related to cell biology including cell types and cell architecture/organization, membrane structure, cytoskeleton, nucleus, and mitochondria.  Aspects of development, cell division, cell cycle, and apoptosis will also be discussed with an emphasis on signaling pathways controlling these processes.  </w:t>
      </w:r>
      <w:r w:rsidRPr="002579C5">
        <w:rPr>
          <w:rFonts w:ascii="Helvetica" w:hAnsi="Helvetica" w:cs="Helvetica"/>
          <w:b/>
          <w:bCs/>
          <w:color w:val="auto"/>
          <w:spacing w:val="2"/>
          <w:sz w:val="22"/>
          <w:szCs w:val="22"/>
          <w:shd w:val="clear" w:color="auto" w:fill="FFFFFF"/>
        </w:rPr>
        <w:t>Prerequisites:</w:t>
      </w:r>
      <w:r w:rsidRPr="002579C5">
        <w:rPr>
          <w:rFonts w:ascii="Helvetica" w:hAnsi="Helvetica" w:cs="Helvetica"/>
          <w:color w:val="auto"/>
          <w:spacing w:val="2"/>
          <w:sz w:val="22"/>
          <w:szCs w:val="22"/>
          <w:shd w:val="clear" w:color="auto" w:fill="FFFFFF"/>
        </w:rPr>
        <w:t xml:space="preserve"> CHE 105 and 107, CHE 230 and 232, BIO 150 and 152, or equivalents.  </w:t>
      </w:r>
    </w:p>
    <w:p w14:paraId="31401BB0" w14:textId="6C457B91" w:rsidR="002D07C1" w:rsidRPr="002D07C1" w:rsidRDefault="002D07C1" w:rsidP="002D07C1">
      <w:pPr>
        <w:pStyle w:val="Default"/>
        <w:spacing w:line="276" w:lineRule="auto"/>
        <w:jc w:val="center"/>
        <w:rPr>
          <w:rFonts w:asciiTheme="minorHAnsi" w:hAnsiTheme="minorHAnsi" w:cstheme="minorHAnsi"/>
          <w:b/>
          <w:bCs/>
          <w:color w:val="auto"/>
          <w:sz w:val="22"/>
          <w:szCs w:val="22"/>
        </w:rPr>
      </w:pPr>
      <w:r w:rsidRPr="002D07C1">
        <w:rPr>
          <w:rFonts w:asciiTheme="minorHAnsi" w:hAnsiTheme="minorHAnsi" w:cstheme="minorHAnsi"/>
          <w:b/>
          <w:bCs/>
          <w:color w:val="auto"/>
          <w:spacing w:val="2"/>
          <w:shd w:val="clear" w:color="auto" w:fill="FFFFFF"/>
        </w:rPr>
        <w:t>AND</w:t>
      </w:r>
    </w:p>
    <w:p w14:paraId="30BC9C34" w14:textId="77777777" w:rsidR="003762E5" w:rsidRPr="006738C4" w:rsidRDefault="003762E5" w:rsidP="003762E5">
      <w:pPr>
        <w:widowControl w:val="0"/>
        <w:suppressAutoHyphens/>
        <w:autoSpaceDE w:val="0"/>
        <w:autoSpaceDN w:val="0"/>
        <w:adjustRightInd w:val="0"/>
        <w:spacing w:line="288" w:lineRule="auto"/>
        <w:textAlignment w:val="center"/>
        <w:rPr>
          <w:rFonts w:ascii="Helvetica" w:hAnsi="Helvetica" w:cs="Optima-Regular"/>
          <w:color w:val="000000"/>
          <w:sz w:val="22"/>
          <w:szCs w:val="22"/>
          <w:highlight w:val="red"/>
        </w:rPr>
      </w:pPr>
    </w:p>
    <w:p w14:paraId="4EC15573" w14:textId="11F967E1" w:rsidR="003762E5" w:rsidRPr="006738C4" w:rsidRDefault="008D315C" w:rsidP="00980F74">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sidRPr="006738C4">
        <w:rPr>
          <w:rFonts w:ascii="Helvetica" w:hAnsi="Helvetica" w:cs="Optima-Bold"/>
          <w:b/>
          <w:bCs/>
          <w:color w:val="020002"/>
          <w:sz w:val="22"/>
          <w:szCs w:val="22"/>
        </w:rPr>
        <w:t>IBS 606: Physiological Communications</w:t>
      </w:r>
      <w:r w:rsidR="002D07C1">
        <w:rPr>
          <w:rFonts w:ascii="Helvetica" w:hAnsi="Helvetica" w:cs="Optima-Bold"/>
          <w:b/>
          <w:bCs/>
          <w:color w:val="020002"/>
          <w:sz w:val="22"/>
          <w:szCs w:val="22"/>
        </w:rPr>
        <w:t xml:space="preserve"> (3)</w:t>
      </w:r>
    </w:p>
    <w:p w14:paraId="69F7FF75" w14:textId="77777777" w:rsidR="008D315C" w:rsidRPr="006738C4" w:rsidRDefault="008D315C" w:rsidP="008D315C">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sidRPr="006738C4">
        <w:rPr>
          <w:rFonts w:ascii="Helvetica" w:hAnsi="Helvetica" w:cs="Optima-Regular"/>
          <w:color w:val="000000"/>
          <w:sz w:val="22"/>
          <w:szCs w:val="22"/>
        </w:rPr>
        <w:t xml:space="preserve">An introductory graduate level course that considers the function of the mammalian organism from a perspective ranging from cells to organs, with an emphasis on physiological communication between organ systems.  The course is organized into 3 sections that include: (a) overview of basic physiological mechanisms maintaining homeostasis and mechanisms of endocrine communication via the bloodstream, (b) mechanisms of cell to cell communication by the immune system, and (c) mechanisms of neural communication. </w:t>
      </w:r>
    </w:p>
    <w:p w14:paraId="6A100DCF" w14:textId="77075E01" w:rsidR="00D511DF" w:rsidRDefault="008D315C" w:rsidP="008D315C">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r w:rsidRPr="006738C4">
        <w:rPr>
          <w:rFonts w:ascii="Helvetica" w:hAnsi="Helvetica" w:cs="Optima-Regular"/>
          <w:b/>
          <w:color w:val="000000"/>
          <w:sz w:val="22"/>
          <w:szCs w:val="22"/>
        </w:rPr>
        <w:t>Prerequisites:</w:t>
      </w:r>
      <w:r w:rsidRPr="006738C4">
        <w:rPr>
          <w:rFonts w:ascii="Helvetica" w:hAnsi="Helvetica" w:cs="Optima-Regular"/>
          <w:color w:val="000000"/>
          <w:sz w:val="22"/>
          <w:szCs w:val="22"/>
        </w:rPr>
        <w:t xml:space="preserve"> BCH 401G; IBS 602</w:t>
      </w:r>
    </w:p>
    <w:p w14:paraId="7173CA0C" w14:textId="021B1CCF" w:rsidR="002D07C1" w:rsidRDefault="002D07C1" w:rsidP="008D315C">
      <w:pPr>
        <w:widowControl w:val="0"/>
        <w:suppressAutoHyphens/>
        <w:autoSpaceDE w:val="0"/>
        <w:autoSpaceDN w:val="0"/>
        <w:adjustRightInd w:val="0"/>
        <w:spacing w:line="276" w:lineRule="auto"/>
        <w:textAlignment w:val="center"/>
        <w:rPr>
          <w:rFonts w:ascii="Helvetica" w:hAnsi="Helvetica" w:cs="Optima-Regular"/>
          <w:color w:val="000000"/>
          <w:sz w:val="22"/>
          <w:szCs w:val="22"/>
        </w:rPr>
      </w:pPr>
    </w:p>
    <w:p w14:paraId="652CDAC8" w14:textId="5EA373C1" w:rsidR="002D07C1" w:rsidRPr="002D07C1" w:rsidRDefault="002D07C1" w:rsidP="008D315C">
      <w:pPr>
        <w:widowControl w:val="0"/>
        <w:suppressAutoHyphens/>
        <w:autoSpaceDE w:val="0"/>
        <w:autoSpaceDN w:val="0"/>
        <w:adjustRightInd w:val="0"/>
        <w:spacing w:line="276" w:lineRule="auto"/>
        <w:textAlignment w:val="center"/>
        <w:rPr>
          <w:rFonts w:ascii="Helvetica" w:hAnsi="Helvetica" w:cs="Optima-Regular"/>
          <w:b/>
          <w:bCs/>
          <w:color w:val="000000"/>
          <w:sz w:val="22"/>
          <w:szCs w:val="22"/>
        </w:rPr>
      </w:pPr>
      <w:r w:rsidRPr="002D07C1">
        <w:rPr>
          <w:rFonts w:ascii="Helvetica" w:hAnsi="Helvetica" w:cs="Optima-Regular"/>
          <w:b/>
          <w:bCs/>
          <w:color w:val="000000"/>
          <w:sz w:val="22"/>
          <w:szCs w:val="22"/>
        </w:rPr>
        <w:t>IBS 611: Practical Statistics</w:t>
      </w:r>
      <w:r>
        <w:rPr>
          <w:rFonts w:ascii="Helvetica" w:hAnsi="Helvetica" w:cs="Optima-Regular"/>
          <w:b/>
          <w:bCs/>
          <w:color w:val="000000"/>
          <w:sz w:val="22"/>
          <w:szCs w:val="22"/>
        </w:rPr>
        <w:t xml:space="preserve"> (2)</w:t>
      </w:r>
      <w:r w:rsidR="0010411D">
        <w:rPr>
          <w:rFonts w:ascii="Helvetica" w:hAnsi="Helvetica" w:cs="Optima-Regular"/>
          <w:b/>
          <w:bCs/>
          <w:color w:val="000000"/>
          <w:sz w:val="22"/>
          <w:szCs w:val="22"/>
        </w:rPr>
        <w:t xml:space="preserve"> OR STA 570: Basic Statistical Analysis (3) </w:t>
      </w:r>
    </w:p>
    <w:p w14:paraId="3A7FDEFE" w14:textId="2CA98CE5" w:rsidR="002D07C1" w:rsidRPr="002579C5" w:rsidRDefault="002D07C1" w:rsidP="002D07C1">
      <w:pPr>
        <w:rPr>
          <w:rFonts w:ascii="Helvetica" w:hAnsi="Helvetica" w:cs="Helvetica"/>
          <w:sz w:val="22"/>
          <w:szCs w:val="22"/>
          <w:u w:val="single"/>
        </w:rPr>
      </w:pPr>
      <w:r w:rsidRPr="002579C5">
        <w:rPr>
          <w:rFonts w:ascii="Helvetica" w:hAnsi="Helvetica" w:cs="Helvetica"/>
          <w:spacing w:val="2"/>
          <w:sz w:val="22"/>
          <w:szCs w:val="22"/>
          <w:shd w:val="clear" w:color="auto" w:fill="FFFFFF"/>
        </w:rPr>
        <w:t>An introductory graduate</w:t>
      </w:r>
      <w:r w:rsidR="00BE1E25" w:rsidRPr="002579C5">
        <w:rPr>
          <w:rFonts w:ascii="Helvetica" w:hAnsi="Helvetica" w:cs="Helvetica"/>
          <w:spacing w:val="2"/>
          <w:sz w:val="22"/>
          <w:szCs w:val="22"/>
          <w:shd w:val="clear" w:color="auto" w:fill="FFFFFF"/>
        </w:rPr>
        <w:t xml:space="preserve"> </w:t>
      </w:r>
      <w:r w:rsidRPr="002579C5">
        <w:rPr>
          <w:rFonts w:ascii="Helvetica" w:hAnsi="Helvetica" w:cs="Helvetica"/>
          <w:spacing w:val="2"/>
          <w:sz w:val="22"/>
          <w:szCs w:val="22"/>
          <w:shd w:val="clear" w:color="auto" w:fill="FFFFFF"/>
        </w:rPr>
        <w:t xml:space="preserve">level course that will introduce students to basic statistical concepts and applications that are used in a majority of biomedical and translational research studies. The emphasis will be on “how” and “why” certain basic statistical applications are used rather than the theory behind various statistical methods. </w:t>
      </w:r>
      <w:r w:rsidRPr="002579C5">
        <w:rPr>
          <w:rFonts w:ascii="Helvetica" w:hAnsi="Helvetica" w:cs="Helvetica"/>
          <w:b/>
          <w:bCs/>
          <w:spacing w:val="2"/>
          <w:sz w:val="22"/>
          <w:szCs w:val="22"/>
          <w:shd w:val="clear" w:color="auto" w:fill="FFFFFF"/>
        </w:rPr>
        <w:t>Prerequisites:</w:t>
      </w:r>
      <w:r w:rsidRPr="002579C5">
        <w:rPr>
          <w:rFonts w:ascii="Helvetica" w:hAnsi="Helvetica" w:cs="Helvetica"/>
          <w:spacing w:val="2"/>
          <w:sz w:val="22"/>
          <w:szCs w:val="22"/>
          <w:shd w:val="clear" w:color="auto" w:fill="FFFFFF"/>
        </w:rPr>
        <w:t xml:space="preserve"> Have taken or concurrently taking IBS601 and IBS602.</w:t>
      </w:r>
      <w:r w:rsidRPr="002579C5">
        <w:rPr>
          <w:rFonts w:ascii="Helvetica" w:hAnsi="Helvetica" w:cs="Helvetica"/>
          <w:sz w:val="22"/>
          <w:szCs w:val="22"/>
          <w:u w:val="single"/>
        </w:rPr>
        <w:t xml:space="preserve"> </w:t>
      </w:r>
    </w:p>
    <w:p w14:paraId="01BFE3E9" w14:textId="77777777" w:rsidR="002D07C1" w:rsidRDefault="002D07C1" w:rsidP="002D07C1">
      <w:pPr>
        <w:rPr>
          <w:u w:val="single"/>
        </w:rPr>
      </w:pPr>
    </w:p>
    <w:p w14:paraId="042D8ADE" w14:textId="569A8A7E" w:rsidR="002D07C1" w:rsidRPr="002D07C1" w:rsidRDefault="002D07C1" w:rsidP="002D07C1">
      <w:pPr>
        <w:rPr>
          <w:b/>
          <w:bCs/>
          <w:u w:val="single"/>
        </w:rPr>
      </w:pPr>
      <w:r w:rsidRPr="002D07C1">
        <w:rPr>
          <w:b/>
          <w:bCs/>
          <w:u w:val="single"/>
        </w:rPr>
        <w:t>Seminar – Please select one from the following list:</w:t>
      </w:r>
    </w:p>
    <w:p w14:paraId="62351002" w14:textId="77777777" w:rsidR="002D07C1" w:rsidRPr="00F25B33" w:rsidRDefault="002D07C1" w:rsidP="002D07C1">
      <w:pPr>
        <w:rPr>
          <w:u w:val="single"/>
        </w:rPr>
      </w:pPr>
    </w:p>
    <w:p w14:paraId="28B400C2" w14:textId="77777777" w:rsidR="002D07C1" w:rsidRDefault="002D07C1" w:rsidP="002D07C1">
      <w:pPr>
        <w:pStyle w:val="ListParagraph"/>
        <w:numPr>
          <w:ilvl w:val="0"/>
          <w:numId w:val="23"/>
        </w:numPr>
      </w:pPr>
      <w:r>
        <w:t>MI 772 – Seminar in Microbiology – (1)</w:t>
      </w:r>
    </w:p>
    <w:p w14:paraId="1C8DD8C3" w14:textId="77777777" w:rsidR="002D07C1" w:rsidRDefault="002D07C1" w:rsidP="002D07C1">
      <w:pPr>
        <w:pStyle w:val="ListParagraph"/>
        <w:numPr>
          <w:ilvl w:val="0"/>
          <w:numId w:val="23"/>
        </w:numPr>
      </w:pPr>
      <w:r>
        <w:lastRenderedPageBreak/>
        <w:t>ANA 600 – Seminar in Anatomy (1)</w:t>
      </w:r>
    </w:p>
    <w:p w14:paraId="08C172DB" w14:textId="77777777" w:rsidR="002D07C1" w:rsidRDefault="002D07C1" w:rsidP="002D07C1">
      <w:pPr>
        <w:pStyle w:val="ListParagraph"/>
        <w:numPr>
          <w:ilvl w:val="0"/>
          <w:numId w:val="23"/>
        </w:numPr>
      </w:pPr>
      <w:r>
        <w:t>TOX 770 – Toxicology Seminar (2)</w:t>
      </w:r>
    </w:p>
    <w:p w14:paraId="005FF003" w14:textId="77777777" w:rsidR="002D07C1" w:rsidRDefault="002D07C1" w:rsidP="002D07C1">
      <w:pPr>
        <w:pStyle w:val="ListParagraph"/>
        <w:numPr>
          <w:ilvl w:val="0"/>
          <w:numId w:val="23"/>
        </w:numPr>
      </w:pPr>
      <w:r>
        <w:t>PHA 770 – Seminar in Pharmacology (1)</w:t>
      </w:r>
    </w:p>
    <w:p w14:paraId="7B875C42" w14:textId="5D6084B3" w:rsidR="002D07C1" w:rsidRDefault="002D07C1" w:rsidP="002D07C1">
      <w:pPr>
        <w:pStyle w:val="ListParagraph"/>
        <w:numPr>
          <w:ilvl w:val="0"/>
          <w:numId w:val="23"/>
        </w:numPr>
      </w:pPr>
      <w:r>
        <w:t>PGY 774 – Seminar in Physiology (1)</w:t>
      </w:r>
    </w:p>
    <w:p w14:paraId="196ABA73" w14:textId="77777777" w:rsidR="002579C5" w:rsidRDefault="002579C5" w:rsidP="002579C5">
      <w:pPr>
        <w:pStyle w:val="ListParagraph"/>
      </w:pPr>
    </w:p>
    <w:p w14:paraId="50AE55D1" w14:textId="77777777" w:rsidR="002D07C1" w:rsidRPr="002D07C1" w:rsidRDefault="002D07C1" w:rsidP="008D315C">
      <w:pPr>
        <w:widowControl w:val="0"/>
        <w:suppressAutoHyphens/>
        <w:autoSpaceDE w:val="0"/>
        <w:autoSpaceDN w:val="0"/>
        <w:adjustRightInd w:val="0"/>
        <w:spacing w:line="276" w:lineRule="auto"/>
        <w:textAlignment w:val="center"/>
        <w:rPr>
          <w:rFonts w:cstheme="minorHAnsi"/>
          <w:sz w:val="22"/>
          <w:szCs w:val="22"/>
        </w:rPr>
      </w:pPr>
    </w:p>
    <w:p w14:paraId="5217749D" w14:textId="16DBDE98" w:rsidR="006E213A" w:rsidRPr="006738C4" w:rsidRDefault="008D315C" w:rsidP="006E213A">
      <w:pPr>
        <w:widowControl w:val="0"/>
        <w:suppressAutoHyphens/>
        <w:autoSpaceDE w:val="0"/>
        <w:autoSpaceDN w:val="0"/>
        <w:adjustRightInd w:val="0"/>
        <w:spacing w:line="276" w:lineRule="auto"/>
        <w:textAlignment w:val="center"/>
        <w:rPr>
          <w:rStyle w:val="A5"/>
          <w:rFonts w:ascii="Helvetica" w:hAnsi="Helvetica" w:cs="Optima-Regular"/>
          <w:sz w:val="22"/>
          <w:szCs w:val="22"/>
        </w:rPr>
      </w:pPr>
      <w:r w:rsidRPr="006738C4">
        <w:rPr>
          <w:rFonts w:ascii="Helvetica" w:hAnsi="Helvetica" w:cs="Optima-Bold"/>
          <w:b/>
          <w:bCs/>
          <w:color w:val="020002"/>
          <w:sz w:val="22"/>
          <w:szCs w:val="22"/>
        </w:rPr>
        <w:t>TOX 600: Ethics in Scientific Research</w:t>
      </w:r>
      <w:r w:rsidR="002D07C1">
        <w:rPr>
          <w:rFonts w:ascii="Helvetica" w:hAnsi="Helvetica" w:cs="Optima-Bold"/>
          <w:b/>
          <w:bCs/>
          <w:color w:val="020002"/>
          <w:sz w:val="22"/>
          <w:szCs w:val="22"/>
        </w:rPr>
        <w:t xml:space="preserve"> (1)</w:t>
      </w:r>
    </w:p>
    <w:p w14:paraId="68E17D3B" w14:textId="77777777" w:rsidR="008D315C" w:rsidRPr="006738C4" w:rsidRDefault="008D315C" w:rsidP="008D315C">
      <w:pPr>
        <w:widowControl w:val="0"/>
        <w:suppressAutoHyphens/>
        <w:autoSpaceDE w:val="0"/>
        <w:autoSpaceDN w:val="0"/>
        <w:adjustRightInd w:val="0"/>
        <w:spacing w:line="276" w:lineRule="auto"/>
        <w:textAlignment w:val="center"/>
        <w:rPr>
          <w:rStyle w:val="A5"/>
          <w:rFonts w:ascii="Helvetica" w:hAnsi="Helvetica"/>
          <w:sz w:val="22"/>
          <w:szCs w:val="22"/>
        </w:rPr>
      </w:pPr>
      <w:r w:rsidRPr="006738C4">
        <w:rPr>
          <w:rStyle w:val="A5"/>
          <w:rFonts w:ascii="Helvetica" w:hAnsi="Helvetica"/>
          <w:sz w:val="22"/>
          <w:szCs w:val="22"/>
        </w:rPr>
        <w:t xml:space="preserve">Overview of good laboratory practices as the basis of good scientific research, and overview of quality assurance and appropriate practices in data analysis and data interpretation. Ethics of human and animal experimentation; the concepts of data and intellectual property, their ownership and access to them. </w:t>
      </w:r>
    </w:p>
    <w:p w14:paraId="41110FE7" w14:textId="77777777" w:rsidR="008D315C" w:rsidRPr="006738C4" w:rsidRDefault="008D315C" w:rsidP="008D315C">
      <w:pPr>
        <w:widowControl w:val="0"/>
        <w:suppressAutoHyphens/>
        <w:autoSpaceDE w:val="0"/>
        <w:autoSpaceDN w:val="0"/>
        <w:adjustRightInd w:val="0"/>
        <w:spacing w:line="276" w:lineRule="auto"/>
        <w:textAlignment w:val="center"/>
        <w:rPr>
          <w:rFonts w:ascii="Helvetica" w:hAnsi="Helvetica" w:cs="Optima-Regular"/>
          <w:color w:val="6D8791"/>
          <w:sz w:val="22"/>
          <w:szCs w:val="22"/>
          <w:highlight w:val="red"/>
        </w:rPr>
      </w:pPr>
    </w:p>
    <w:p w14:paraId="469BDF4B" w14:textId="38EA32F4" w:rsidR="003762E5" w:rsidRPr="006738C4" w:rsidRDefault="003762E5" w:rsidP="00460776">
      <w:pPr>
        <w:rPr>
          <w:rFonts w:ascii="Helvetica" w:hAnsi="Helvetica" w:cs="MinionPro-Regular"/>
          <w:color w:val="6D8791"/>
          <w:sz w:val="22"/>
          <w:szCs w:val="22"/>
          <w:highlight w:val="red"/>
        </w:rPr>
      </w:pPr>
      <w:r w:rsidRPr="006738C4">
        <w:rPr>
          <w:rFonts w:ascii="Helvetica" w:hAnsi="Helvetica" w:cs="MyriadPro-Bold"/>
          <w:b/>
          <w:bCs/>
          <w:color w:val="000000"/>
          <w:sz w:val="28"/>
          <w:szCs w:val="28"/>
        </w:rPr>
        <w:t>Elective Courses</w:t>
      </w:r>
    </w:p>
    <w:p w14:paraId="64D219EF" w14:textId="77777777" w:rsidR="00890904" w:rsidRPr="006738C4" w:rsidRDefault="00890904" w:rsidP="00890904">
      <w:pPr>
        <w:widowControl w:val="0"/>
        <w:autoSpaceDE w:val="0"/>
        <w:autoSpaceDN w:val="0"/>
        <w:adjustRightInd w:val="0"/>
        <w:spacing w:after="120" w:line="276" w:lineRule="auto"/>
        <w:textAlignment w:val="center"/>
        <w:rPr>
          <w:rFonts w:ascii="Helvetica" w:hAnsi="Helvetica" w:cs="Optima-Regular"/>
          <w:color w:val="040001"/>
          <w:sz w:val="22"/>
          <w:szCs w:val="22"/>
        </w:rPr>
      </w:pPr>
      <w:r w:rsidRPr="006738C4">
        <w:rPr>
          <w:rFonts w:ascii="Helvetica" w:hAnsi="Helvetica" w:cs="Optima-Regular"/>
          <w:color w:val="040001"/>
          <w:sz w:val="22"/>
          <w:szCs w:val="22"/>
        </w:rPr>
        <w:t xml:space="preserve">Examples of recommended courses that provide advanced scientific training are listed below and based on prerequisites that are consistent with different professional degree programs and areas of specialization. </w:t>
      </w:r>
    </w:p>
    <w:p w14:paraId="6B39CFEC" w14:textId="77777777" w:rsidR="00890904" w:rsidRPr="006738C4" w:rsidRDefault="00890904" w:rsidP="00890904">
      <w:pPr>
        <w:widowControl w:val="0"/>
        <w:autoSpaceDE w:val="0"/>
        <w:autoSpaceDN w:val="0"/>
        <w:adjustRightInd w:val="0"/>
        <w:spacing w:line="276" w:lineRule="auto"/>
        <w:textAlignment w:val="center"/>
        <w:rPr>
          <w:rFonts w:ascii="Helvetica" w:hAnsi="Helvetica" w:cs="Optima-Regular"/>
          <w:color w:val="040001"/>
          <w:sz w:val="22"/>
          <w:szCs w:val="22"/>
        </w:rPr>
      </w:pPr>
      <w:r w:rsidRPr="006738C4">
        <w:rPr>
          <w:rFonts w:ascii="Helvetica" w:hAnsi="Helvetica" w:cs="Optima-Regular"/>
          <w:color w:val="040001"/>
          <w:sz w:val="22"/>
          <w:szCs w:val="22"/>
        </w:rPr>
        <w:t>For example, students planning to pursue an advanced degree in biomedical research, such as the IBS program at UK, would benefit from taking IBS 601/BCH 607 Biomolecules and Metabolism. The Fundamentals of Biochemistry course (BCH 401G) would provide sufficient exposure and background material for students wishing to pursue a non-</w:t>
      </w:r>
      <w:proofErr w:type="gramStart"/>
      <w:r w:rsidRPr="006738C4">
        <w:rPr>
          <w:rFonts w:ascii="Helvetica" w:hAnsi="Helvetica" w:cs="Optima-Regular"/>
          <w:color w:val="040001"/>
          <w:sz w:val="22"/>
          <w:szCs w:val="22"/>
        </w:rPr>
        <w:t>research based</w:t>
      </w:r>
      <w:proofErr w:type="gramEnd"/>
      <w:r w:rsidRPr="006738C4">
        <w:rPr>
          <w:rFonts w:ascii="Helvetica" w:hAnsi="Helvetica" w:cs="Optima-Regular"/>
          <w:color w:val="040001"/>
          <w:sz w:val="22"/>
          <w:szCs w:val="22"/>
        </w:rPr>
        <w:t xml:space="preserve"> health-related professional degree program. Many, if not all, dental schools are now requiring microbiology as a prerequisite and students wishing to pursue this career path should consider taking MI 495G Bacterial Pathogens or MI 494G Immunobiology. A student pursuing a career in the pharmaceutical industry would want to consider taking Principles of Drug Action (PHA 621) and Molecular Targets and Therapeutics (PHA 622).</w:t>
      </w:r>
    </w:p>
    <w:p w14:paraId="23EA725E" w14:textId="77777777" w:rsidR="00890904" w:rsidRPr="006738C4" w:rsidRDefault="00890904" w:rsidP="00980F74">
      <w:pPr>
        <w:widowControl w:val="0"/>
        <w:suppressAutoHyphens/>
        <w:autoSpaceDE w:val="0"/>
        <w:autoSpaceDN w:val="0"/>
        <w:adjustRightInd w:val="0"/>
        <w:spacing w:line="276" w:lineRule="auto"/>
        <w:textAlignment w:val="center"/>
        <w:rPr>
          <w:rFonts w:ascii="Helvetica" w:hAnsi="Helvetica" w:cs="Optima-Bold"/>
          <w:b/>
          <w:bCs/>
          <w:color w:val="020002"/>
          <w:sz w:val="22"/>
          <w:szCs w:val="22"/>
        </w:rPr>
      </w:pPr>
    </w:p>
    <w:p w14:paraId="2B24B6F2" w14:textId="07B7FC65" w:rsidR="00EE0DD8" w:rsidRDefault="00DE184F" w:rsidP="00EE0DD8">
      <w:pPr>
        <w:pStyle w:val="NormalWeb"/>
        <w:jc w:val="center"/>
        <w:rPr>
          <w:rFonts w:ascii="Helvetica" w:hAnsi="Helvetica" w:cs="Optima-Bold"/>
          <w:b/>
          <w:bCs/>
          <w:color w:val="020002"/>
          <w:sz w:val="22"/>
          <w:szCs w:val="22"/>
        </w:rPr>
      </w:pPr>
      <w:r w:rsidRPr="006738C4">
        <w:rPr>
          <w:rFonts w:ascii="Helvetica" w:hAnsi="Helvetica" w:cs="Optima-Bold"/>
          <w:b/>
          <w:bCs/>
          <w:color w:val="020002"/>
          <w:sz w:val="22"/>
          <w:szCs w:val="22"/>
        </w:rPr>
        <w:br w:type="page"/>
      </w:r>
    </w:p>
    <w:p w14:paraId="385A57AE" w14:textId="502E1F3A" w:rsidR="00EE0DD8" w:rsidRDefault="00EE0DD8" w:rsidP="00EE0DD8">
      <w:pPr>
        <w:pStyle w:val="NormalWeb"/>
        <w:jc w:val="center"/>
      </w:pPr>
    </w:p>
    <w:p w14:paraId="117C6314" w14:textId="729D1961" w:rsidR="00EE0DD8" w:rsidRDefault="00EE0DD8" w:rsidP="00BD1FF3">
      <w:pPr>
        <w:pStyle w:val="NormalWeb"/>
        <w:tabs>
          <w:tab w:val="left" w:pos="1190"/>
        </w:tabs>
        <w:spacing w:before="0" w:beforeAutospacing="0" w:after="0" w:afterAutospacing="0"/>
        <w:rPr>
          <w:rStyle w:val="Strong"/>
          <w:rFonts w:ascii="Helvetica" w:hAnsi="Helvetica" w:cs="Helvetica"/>
          <w:sz w:val="22"/>
          <w:szCs w:val="22"/>
          <w:u w:val="single"/>
        </w:rPr>
      </w:pPr>
      <w:r>
        <w:tab/>
      </w:r>
      <w:bookmarkStart w:id="0" w:name="_Hlk201925430"/>
      <w:commentRangeStart w:id="1"/>
      <w:r w:rsidRPr="00EE0DD8">
        <w:rPr>
          <w:rStyle w:val="Strong"/>
          <w:rFonts w:ascii="Helvetica" w:hAnsi="Helvetica" w:cs="Helvetica"/>
          <w:sz w:val="22"/>
          <w:szCs w:val="22"/>
          <w:u w:val="single"/>
        </w:rPr>
        <w:t>Courses</w:t>
      </w:r>
      <w:commentRangeEnd w:id="1"/>
      <w:r w:rsidR="006D3540">
        <w:rPr>
          <w:rStyle w:val="CommentReference"/>
          <w:rFonts w:asciiTheme="minorHAnsi" w:hAnsiTheme="minorHAnsi" w:cstheme="minorBidi"/>
        </w:rPr>
        <w:commentReference w:id="1"/>
      </w:r>
      <w:r w:rsidRPr="00EE0DD8">
        <w:rPr>
          <w:rStyle w:val="Strong"/>
          <w:rFonts w:ascii="Helvetica" w:hAnsi="Helvetica" w:cs="Helvetica"/>
          <w:sz w:val="22"/>
          <w:szCs w:val="22"/>
          <w:u w:val="single"/>
        </w:rPr>
        <w:t xml:space="preserve"> Available to Students in the</w:t>
      </w:r>
      <w:r w:rsidR="00281A70">
        <w:rPr>
          <w:rStyle w:val="Strong"/>
          <w:rFonts w:ascii="Helvetica" w:hAnsi="Helvetica" w:cs="Helvetica"/>
          <w:sz w:val="22"/>
          <w:szCs w:val="22"/>
          <w:u w:val="single"/>
        </w:rPr>
        <w:t xml:space="preserve"> MS in Medical Sciences (</w:t>
      </w:r>
      <w:r w:rsidR="00C210D9">
        <w:rPr>
          <w:rStyle w:val="Strong"/>
          <w:rFonts w:ascii="Helvetica" w:hAnsi="Helvetica" w:cs="Helvetica"/>
          <w:sz w:val="22"/>
          <w:szCs w:val="22"/>
          <w:u w:val="single"/>
        </w:rPr>
        <w:t>08</w:t>
      </w:r>
      <w:r w:rsidR="00BD1FF3">
        <w:rPr>
          <w:rStyle w:val="Strong"/>
          <w:rFonts w:ascii="Helvetica" w:hAnsi="Helvetica" w:cs="Helvetica"/>
          <w:sz w:val="22"/>
          <w:szCs w:val="22"/>
          <w:u w:val="single"/>
        </w:rPr>
        <w:t>/202</w:t>
      </w:r>
      <w:r w:rsidR="00C210D9">
        <w:rPr>
          <w:rStyle w:val="Strong"/>
          <w:rFonts w:ascii="Helvetica" w:hAnsi="Helvetica" w:cs="Helvetica"/>
          <w:sz w:val="22"/>
          <w:szCs w:val="22"/>
          <w:u w:val="single"/>
        </w:rPr>
        <w:t>5</w:t>
      </w:r>
      <w:r w:rsidR="00BD1FF3">
        <w:rPr>
          <w:rStyle w:val="Strong"/>
          <w:rFonts w:ascii="Helvetica" w:hAnsi="Helvetica" w:cs="Helvetica"/>
          <w:sz w:val="22"/>
          <w:szCs w:val="22"/>
          <w:u w:val="single"/>
        </w:rPr>
        <w:t>)</w:t>
      </w:r>
    </w:p>
    <w:p w14:paraId="56CE7047" w14:textId="1EFA6980" w:rsidR="00BD1FF3" w:rsidRDefault="00BD1FF3" w:rsidP="00BD1FF3">
      <w:pPr>
        <w:ind w:left="720" w:right="505"/>
        <w:rPr>
          <w:i/>
          <w:spacing w:val="-2"/>
        </w:rPr>
      </w:pPr>
      <w:r>
        <w:rPr>
          <w:i/>
        </w:rPr>
        <w:t>#</w:t>
      </w:r>
      <w:r>
        <w:rPr>
          <w:i/>
          <w:spacing w:val="-2"/>
        </w:rPr>
        <w:t xml:space="preserve"> </w:t>
      </w:r>
      <w:r>
        <w:rPr>
          <w:i/>
        </w:rPr>
        <w:t>May</w:t>
      </w:r>
      <w:r>
        <w:rPr>
          <w:i/>
          <w:spacing w:val="-1"/>
        </w:rPr>
        <w:t xml:space="preserve"> </w:t>
      </w:r>
      <w:r>
        <w:rPr>
          <w:i/>
        </w:rPr>
        <w:t>be</w:t>
      </w:r>
      <w:r>
        <w:rPr>
          <w:i/>
          <w:spacing w:val="-2"/>
        </w:rPr>
        <w:t xml:space="preserve"> </w:t>
      </w:r>
      <w:r>
        <w:rPr>
          <w:i/>
        </w:rPr>
        <w:t>useful</w:t>
      </w:r>
      <w:r>
        <w:rPr>
          <w:i/>
          <w:spacing w:val="-1"/>
        </w:rPr>
        <w:t xml:space="preserve"> </w:t>
      </w:r>
      <w:r>
        <w:rPr>
          <w:i/>
        </w:rPr>
        <w:t>for</w:t>
      </w:r>
      <w:r>
        <w:rPr>
          <w:i/>
          <w:spacing w:val="-1"/>
        </w:rPr>
        <w:t xml:space="preserve"> </w:t>
      </w:r>
      <w:r>
        <w:rPr>
          <w:i/>
        </w:rPr>
        <w:t>pre-dental</w:t>
      </w:r>
      <w:r>
        <w:rPr>
          <w:i/>
          <w:spacing w:val="-1"/>
        </w:rPr>
        <w:t xml:space="preserve"> </w:t>
      </w:r>
      <w:r>
        <w:rPr>
          <w:i/>
        </w:rPr>
        <w:t>students</w:t>
      </w:r>
      <w:r>
        <w:rPr>
          <w:i/>
          <w:spacing w:val="-1"/>
        </w:rPr>
        <w:t xml:space="preserve"> </w:t>
      </w:r>
      <w:r>
        <w:rPr>
          <w:i/>
        </w:rPr>
        <w:t>@</w:t>
      </w:r>
      <w:r>
        <w:rPr>
          <w:i/>
          <w:spacing w:val="-2"/>
        </w:rPr>
        <w:t xml:space="preserve"> </w:t>
      </w:r>
      <w:r>
        <w:rPr>
          <w:i/>
        </w:rPr>
        <w:t>May</w:t>
      </w:r>
      <w:r>
        <w:rPr>
          <w:i/>
          <w:spacing w:val="-1"/>
        </w:rPr>
        <w:t xml:space="preserve"> </w:t>
      </w:r>
      <w:r>
        <w:rPr>
          <w:i/>
        </w:rPr>
        <w:t>be</w:t>
      </w:r>
      <w:r>
        <w:rPr>
          <w:i/>
          <w:spacing w:val="-1"/>
        </w:rPr>
        <w:t xml:space="preserve"> </w:t>
      </w:r>
      <w:r>
        <w:rPr>
          <w:i/>
        </w:rPr>
        <w:t>useful</w:t>
      </w:r>
      <w:r>
        <w:rPr>
          <w:i/>
          <w:spacing w:val="-2"/>
        </w:rPr>
        <w:t xml:space="preserve"> </w:t>
      </w:r>
      <w:r>
        <w:rPr>
          <w:i/>
        </w:rPr>
        <w:t>for</w:t>
      </w:r>
      <w:r>
        <w:rPr>
          <w:i/>
          <w:spacing w:val="-1"/>
        </w:rPr>
        <w:t xml:space="preserve"> </w:t>
      </w:r>
      <w:r>
        <w:rPr>
          <w:i/>
        </w:rPr>
        <w:t xml:space="preserve">pre-medical </w:t>
      </w:r>
      <w:r>
        <w:rPr>
          <w:i/>
          <w:spacing w:val="-2"/>
        </w:rPr>
        <w:t>students</w:t>
      </w:r>
    </w:p>
    <w:p w14:paraId="07AE14FE" w14:textId="3C67FE4F" w:rsidR="00C210D9" w:rsidRDefault="00C210D9" w:rsidP="00BD1FF3">
      <w:pPr>
        <w:ind w:left="720" w:right="505"/>
        <w:rPr>
          <w:i/>
        </w:rPr>
      </w:pPr>
    </w:p>
    <w:p w14:paraId="7C93F2B7" w14:textId="26950114" w:rsidR="00C210D9" w:rsidRDefault="00C210D9" w:rsidP="00DD4FC7">
      <w:pPr>
        <w:ind w:left="720" w:right="505"/>
        <w:jc w:val="center"/>
        <w:rPr>
          <w:i/>
        </w:rPr>
      </w:pPr>
      <w:r>
        <w:rPr>
          <w:i/>
        </w:rPr>
        <w:t>FALL SEMESTER</w:t>
      </w:r>
    </w:p>
    <w:p w14:paraId="15E18879" w14:textId="77777777" w:rsidR="000A7207" w:rsidRDefault="000A7207" w:rsidP="000A7207">
      <w:pPr>
        <w:spacing w:before="93"/>
        <w:ind w:left="120"/>
        <w:rPr>
          <w:b/>
        </w:rPr>
      </w:pPr>
      <w:r>
        <w:rPr>
          <w:b/>
        </w:rPr>
        <w:t>Behavioral</w:t>
      </w:r>
      <w:r>
        <w:rPr>
          <w:b/>
          <w:spacing w:val="-9"/>
        </w:rPr>
        <w:t xml:space="preserve"> </w:t>
      </w:r>
      <w:r>
        <w:rPr>
          <w:b/>
          <w:spacing w:val="-2"/>
        </w:rPr>
        <w:t>Sciences:</w:t>
      </w:r>
    </w:p>
    <w:p w14:paraId="083D4741" w14:textId="77777777" w:rsidR="000A7207" w:rsidRDefault="000A7207" w:rsidP="000A7207">
      <w:pPr>
        <w:pStyle w:val="BodyText"/>
        <w:spacing w:before="35"/>
        <w:ind w:left="119"/>
      </w:pPr>
      <w:r>
        <w:t>BSC 755 History of Medicine Among African Americans: Implications for Health Disparities</w:t>
      </w:r>
    </w:p>
    <w:p w14:paraId="31E32C0E" w14:textId="77777777" w:rsidR="000A7207" w:rsidRDefault="000A7207" w:rsidP="000A7207">
      <w:pPr>
        <w:pStyle w:val="BodyText"/>
        <w:spacing w:before="35"/>
        <w:ind w:left="119"/>
      </w:pPr>
      <w:r>
        <w:t>BSC</w:t>
      </w:r>
      <w:r>
        <w:rPr>
          <w:spacing w:val="-6"/>
        </w:rPr>
        <w:t xml:space="preserve"> </w:t>
      </w:r>
      <w:r>
        <w:t>790</w:t>
      </w:r>
      <w:r>
        <w:rPr>
          <w:spacing w:val="-5"/>
        </w:rPr>
        <w:t xml:space="preserve"> </w:t>
      </w:r>
      <w:r>
        <w:t>Research</w:t>
      </w:r>
      <w:r>
        <w:rPr>
          <w:spacing w:val="-6"/>
        </w:rPr>
        <w:t xml:space="preserve"> </w:t>
      </w:r>
      <w:r>
        <w:t>in</w:t>
      </w:r>
      <w:r>
        <w:rPr>
          <w:spacing w:val="-6"/>
        </w:rPr>
        <w:t xml:space="preserve"> </w:t>
      </w:r>
      <w:r>
        <w:t>Medical</w:t>
      </w:r>
      <w:r>
        <w:rPr>
          <w:spacing w:val="-5"/>
        </w:rPr>
        <w:t xml:space="preserve"> </w:t>
      </w:r>
      <w:r>
        <w:t>Behavioral</w:t>
      </w:r>
      <w:r>
        <w:rPr>
          <w:spacing w:val="-5"/>
        </w:rPr>
        <w:t xml:space="preserve"> </w:t>
      </w:r>
      <w:r>
        <w:rPr>
          <w:spacing w:val="-2"/>
        </w:rPr>
        <w:t>Sciences</w:t>
      </w:r>
    </w:p>
    <w:p w14:paraId="731DEBB3" w14:textId="77777777" w:rsidR="000A7207" w:rsidRDefault="000A7207" w:rsidP="000A7207">
      <w:pPr>
        <w:pStyle w:val="BodyText"/>
        <w:spacing w:before="10"/>
        <w:ind w:left="0"/>
        <w:rPr>
          <w:sz w:val="18"/>
        </w:rPr>
      </w:pPr>
    </w:p>
    <w:p w14:paraId="5DE83154" w14:textId="77777777" w:rsidR="000A7207" w:rsidRPr="000A7207" w:rsidRDefault="000A7207" w:rsidP="000A7207">
      <w:pPr>
        <w:pStyle w:val="Heading1"/>
        <w:spacing w:before="1" w:after="0"/>
        <w:ind w:left="119"/>
        <w:jc w:val="left"/>
        <w:rPr>
          <w:rFonts w:asciiTheme="minorHAnsi" w:hAnsiTheme="minorHAnsi" w:cstheme="minorHAnsi"/>
          <w:sz w:val="24"/>
          <w:szCs w:val="24"/>
        </w:rPr>
      </w:pPr>
      <w:r w:rsidRPr="000A7207">
        <w:rPr>
          <w:rFonts w:asciiTheme="minorHAnsi" w:hAnsiTheme="minorHAnsi" w:cstheme="minorHAnsi"/>
          <w:spacing w:val="-2"/>
          <w:sz w:val="24"/>
          <w:szCs w:val="24"/>
        </w:rPr>
        <w:t>Biochemistry:</w:t>
      </w:r>
    </w:p>
    <w:p w14:paraId="2FB954BC" w14:textId="77777777" w:rsidR="000A7207" w:rsidRDefault="000A7207" w:rsidP="000A7207">
      <w:pPr>
        <w:pStyle w:val="BodyText"/>
        <w:spacing w:before="37"/>
        <w:ind w:left="119"/>
        <w:rPr>
          <w:spacing w:val="-5"/>
        </w:rPr>
      </w:pPr>
      <w:r>
        <w:t>BCH</w:t>
      </w:r>
      <w:r>
        <w:rPr>
          <w:spacing w:val="-6"/>
        </w:rPr>
        <w:t xml:space="preserve"> </w:t>
      </w:r>
      <w:r>
        <w:t>401G</w:t>
      </w:r>
      <w:r>
        <w:rPr>
          <w:spacing w:val="-4"/>
        </w:rPr>
        <w:t xml:space="preserve"> </w:t>
      </w:r>
      <w:r>
        <w:t>Fundamentals</w:t>
      </w:r>
      <w:r>
        <w:rPr>
          <w:spacing w:val="-4"/>
        </w:rPr>
        <w:t xml:space="preserve"> </w:t>
      </w:r>
      <w:r>
        <w:t>of</w:t>
      </w:r>
      <w:r>
        <w:rPr>
          <w:spacing w:val="-4"/>
        </w:rPr>
        <w:t xml:space="preserve"> </w:t>
      </w:r>
      <w:r>
        <w:t>Biochemistry</w:t>
      </w:r>
      <w:r>
        <w:rPr>
          <w:spacing w:val="-7"/>
        </w:rPr>
        <w:t xml:space="preserve"> </w:t>
      </w:r>
      <w:r>
        <w:rPr>
          <w:spacing w:val="-5"/>
        </w:rPr>
        <w:t>#@</w:t>
      </w:r>
    </w:p>
    <w:p w14:paraId="73F47561" w14:textId="2630FD90" w:rsidR="000A7207" w:rsidRDefault="000A7207" w:rsidP="000A7207">
      <w:pPr>
        <w:pStyle w:val="BodyText"/>
        <w:spacing w:before="38"/>
        <w:ind w:left="119"/>
      </w:pPr>
      <w:r>
        <w:t>BCH 411G Human Reproduction, Technology, and Society</w:t>
      </w:r>
      <w:r w:rsidR="00B5771D">
        <w:t>@</w:t>
      </w:r>
    </w:p>
    <w:p w14:paraId="0447F637" w14:textId="77777777" w:rsidR="000A7207" w:rsidRDefault="000A7207" w:rsidP="000A7207">
      <w:pPr>
        <w:pStyle w:val="BodyText"/>
        <w:spacing w:before="38"/>
        <w:ind w:left="119"/>
      </w:pPr>
      <w:r>
        <w:t>BCH</w:t>
      </w:r>
      <w:r>
        <w:rPr>
          <w:spacing w:val="-4"/>
        </w:rPr>
        <w:t xml:space="preserve"> </w:t>
      </w:r>
      <w:r>
        <w:t>419G</w:t>
      </w:r>
      <w:r>
        <w:rPr>
          <w:spacing w:val="-3"/>
        </w:rPr>
        <w:t xml:space="preserve"> </w:t>
      </w:r>
      <w:r>
        <w:t>Molecular</w:t>
      </w:r>
      <w:r>
        <w:rPr>
          <w:spacing w:val="-2"/>
        </w:rPr>
        <w:t xml:space="preserve"> </w:t>
      </w:r>
      <w:r>
        <w:t>Basis</w:t>
      </w:r>
      <w:r>
        <w:rPr>
          <w:spacing w:val="-3"/>
        </w:rPr>
        <w:t xml:space="preserve"> </w:t>
      </w:r>
      <w:r>
        <w:t>of</w:t>
      </w:r>
      <w:r>
        <w:rPr>
          <w:spacing w:val="-2"/>
        </w:rPr>
        <w:t xml:space="preserve"> </w:t>
      </w:r>
      <w:r>
        <w:t>Human</w:t>
      </w:r>
      <w:r>
        <w:rPr>
          <w:spacing w:val="-6"/>
        </w:rPr>
        <w:t xml:space="preserve"> </w:t>
      </w:r>
      <w:r>
        <w:t>Disease</w:t>
      </w:r>
      <w:r>
        <w:rPr>
          <w:spacing w:val="-4"/>
        </w:rPr>
        <w:t xml:space="preserve"> </w:t>
      </w:r>
      <w:r>
        <w:rPr>
          <w:spacing w:val="-7"/>
        </w:rPr>
        <w:t>#@</w:t>
      </w:r>
    </w:p>
    <w:p w14:paraId="57BD45B7" w14:textId="77777777" w:rsidR="000A7207" w:rsidRDefault="000A7207" w:rsidP="000A7207">
      <w:pPr>
        <w:pStyle w:val="BodyText"/>
        <w:spacing w:before="38" w:line="276" w:lineRule="auto"/>
        <w:ind w:right="4173"/>
      </w:pPr>
      <w:r>
        <w:t>BCH</w:t>
      </w:r>
      <w:r>
        <w:rPr>
          <w:spacing w:val="-7"/>
        </w:rPr>
        <w:t xml:space="preserve"> </w:t>
      </w:r>
      <w:r>
        <w:t>610</w:t>
      </w:r>
      <w:r>
        <w:rPr>
          <w:spacing w:val="-7"/>
        </w:rPr>
        <w:t xml:space="preserve"> </w:t>
      </w:r>
      <w:r>
        <w:t>Structure</w:t>
      </w:r>
      <w:r>
        <w:rPr>
          <w:spacing w:val="-7"/>
        </w:rPr>
        <w:t xml:space="preserve"> </w:t>
      </w:r>
      <w:r>
        <w:t>and</w:t>
      </w:r>
      <w:r>
        <w:rPr>
          <w:spacing w:val="-10"/>
        </w:rPr>
        <w:t xml:space="preserve"> </w:t>
      </w:r>
      <w:r>
        <w:t>Function</w:t>
      </w:r>
      <w:r>
        <w:rPr>
          <w:spacing w:val="-7"/>
        </w:rPr>
        <w:t xml:space="preserve"> </w:t>
      </w:r>
      <w:r>
        <w:t>of</w:t>
      </w:r>
      <w:r>
        <w:rPr>
          <w:spacing w:val="-5"/>
        </w:rPr>
        <w:t xml:space="preserve"> </w:t>
      </w:r>
      <w:proofErr w:type="spellStart"/>
      <w:r>
        <w:t>Biomembranes</w:t>
      </w:r>
      <w:proofErr w:type="spellEnd"/>
      <w:r>
        <w:t xml:space="preserve"> BCH 611 Advanced Nucleic Acids</w:t>
      </w:r>
    </w:p>
    <w:p w14:paraId="13285DFE" w14:textId="77777777" w:rsidR="000A7207" w:rsidRDefault="000A7207" w:rsidP="000A7207">
      <w:pPr>
        <w:pStyle w:val="BodyText"/>
        <w:spacing w:line="276" w:lineRule="auto"/>
        <w:ind w:right="4173"/>
      </w:pPr>
      <w:r>
        <w:t>BCH</w:t>
      </w:r>
      <w:r>
        <w:rPr>
          <w:spacing w:val="-7"/>
        </w:rPr>
        <w:t xml:space="preserve"> </w:t>
      </w:r>
      <w:r>
        <w:t>612</w:t>
      </w:r>
      <w:r>
        <w:rPr>
          <w:spacing w:val="-7"/>
        </w:rPr>
        <w:t xml:space="preserve"> </w:t>
      </w:r>
      <w:r>
        <w:t>Structure</w:t>
      </w:r>
      <w:r>
        <w:rPr>
          <w:spacing w:val="-7"/>
        </w:rPr>
        <w:t xml:space="preserve"> </w:t>
      </w:r>
      <w:r>
        <w:t>and</w:t>
      </w:r>
      <w:r>
        <w:rPr>
          <w:spacing w:val="-10"/>
        </w:rPr>
        <w:t xml:space="preserve"> </w:t>
      </w:r>
      <w:r>
        <w:t>Function</w:t>
      </w:r>
      <w:r>
        <w:rPr>
          <w:spacing w:val="-7"/>
        </w:rPr>
        <w:t xml:space="preserve"> </w:t>
      </w:r>
      <w:r>
        <w:t>of</w:t>
      </w:r>
      <w:r>
        <w:rPr>
          <w:spacing w:val="-5"/>
        </w:rPr>
        <w:t xml:space="preserve"> </w:t>
      </w:r>
      <w:r>
        <w:t>Proteins/Enzyme BCH 640 Research in Biochemistry</w:t>
      </w:r>
    </w:p>
    <w:p w14:paraId="0EAA8AF4" w14:textId="70915A11" w:rsidR="000A7207" w:rsidRPr="000A7207" w:rsidRDefault="000A7207" w:rsidP="000A7207">
      <w:pPr>
        <w:pStyle w:val="Heading1"/>
        <w:spacing w:before="215"/>
        <w:jc w:val="left"/>
        <w:rPr>
          <w:rFonts w:asciiTheme="minorHAnsi" w:hAnsiTheme="minorHAnsi" w:cstheme="minorHAnsi"/>
          <w:sz w:val="24"/>
          <w:szCs w:val="24"/>
        </w:rPr>
      </w:pPr>
      <w:r>
        <w:rPr>
          <w:rFonts w:asciiTheme="minorHAnsi" w:hAnsiTheme="minorHAnsi" w:cstheme="minorHAnsi"/>
          <w:sz w:val="24"/>
          <w:szCs w:val="24"/>
        </w:rPr>
        <w:t xml:space="preserve">  </w:t>
      </w:r>
      <w:r w:rsidRPr="000A7207">
        <w:rPr>
          <w:rFonts w:asciiTheme="minorHAnsi" w:hAnsiTheme="minorHAnsi" w:cstheme="minorHAnsi"/>
          <w:sz w:val="24"/>
          <w:szCs w:val="24"/>
        </w:rPr>
        <w:t>Integrated</w:t>
      </w:r>
      <w:r w:rsidRPr="000A7207">
        <w:rPr>
          <w:rFonts w:asciiTheme="minorHAnsi" w:hAnsiTheme="minorHAnsi" w:cstheme="minorHAnsi"/>
          <w:spacing w:val="-8"/>
          <w:sz w:val="24"/>
          <w:szCs w:val="24"/>
        </w:rPr>
        <w:t xml:space="preserve"> </w:t>
      </w:r>
      <w:r w:rsidRPr="000A7207">
        <w:rPr>
          <w:rFonts w:asciiTheme="minorHAnsi" w:hAnsiTheme="minorHAnsi" w:cstheme="minorHAnsi"/>
          <w:sz w:val="24"/>
          <w:szCs w:val="24"/>
        </w:rPr>
        <w:t>Biomedical</w:t>
      </w:r>
      <w:r w:rsidRPr="000A7207">
        <w:rPr>
          <w:rFonts w:asciiTheme="minorHAnsi" w:hAnsiTheme="minorHAnsi" w:cstheme="minorHAnsi"/>
          <w:spacing w:val="-10"/>
          <w:sz w:val="24"/>
          <w:szCs w:val="24"/>
        </w:rPr>
        <w:t xml:space="preserve"> </w:t>
      </w:r>
      <w:r w:rsidRPr="000A7207">
        <w:rPr>
          <w:rFonts w:asciiTheme="minorHAnsi" w:hAnsiTheme="minorHAnsi" w:cstheme="minorHAnsi"/>
          <w:spacing w:val="-2"/>
          <w:sz w:val="24"/>
          <w:szCs w:val="24"/>
        </w:rPr>
        <w:t>Sciences:</w:t>
      </w:r>
    </w:p>
    <w:p w14:paraId="3FA17687" w14:textId="77777777" w:rsidR="000A7207" w:rsidRDefault="000A7207" w:rsidP="000A7207">
      <w:pPr>
        <w:pStyle w:val="BodyText"/>
        <w:spacing w:before="37"/>
      </w:pPr>
      <w:r>
        <w:t>IBS</w:t>
      </w:r>
      <w:r>
        <w:rPr>
          <w:spacing w:val="-5"/>
        </w:rPr>
        <w:t xml:space="preserve"> </w:t>
      </w:r>
      <w:r>
        <w:t>601</w:t>
      </w:r>
      <w:r>
        <w:rPr>
          <w:spacing w:val="-4"/>
        </w:rPr>
        <w:t xml:space="preserve"> </w:t>
      </w:r>
      <w:r>
        <w:t>Biomolecules</w:t>
      </w:r>
      <w:r>
        <w:rPr>
          <w:spacing w:val="-6"/>
        </w:rPr>
        <w:t xml:space="preserve"> </w:t>
      </w:r>
      <w:r>
        <w:t>and</w:t>
      </w:r>
      <w:r>
        <w:rPr>
          <w:spacing w:val="-4"/>
        </w:rPr>
        <w:t xml:space="preserve"> </w:t>
      </w:r>
      <w:r>
        <w:rPr>
          <w:spacing w:val="-2"/>
        </w:rPr>
        <w:t>Metabolism</w:t>
      </w:r>
    </w:p>
    <w:p w14:paraId="304CE240" w14:textId="77777777" w:rsidR="000A7207" w:rsidRDefault="000A7207" w:rsidP="000A7207">
      <w:pPr>
        <w:pStyle w:val="BodyText"/>
        <w:spacing w:before="38"/>
      </w:pPr>
      <w:r>
        <w:t>IBS</w:t>
      </w:r>
      <w:r>
        <w:rPr>
          <w:spacing w:val="-5"/>
        </w:rPr>
        <w:t xml:space="preserve"> </w:t>
      </w:r>
      <w:r>
        <w:t>602</w:t>
      </w:r>
      <w:r>
        <w:rPr>
          <w:spacing w:val="-5"/>
        </w:rPr>
        <w:t xml:space="preserve"> </w:t>
      </w:r>
      <w:r>
        <w:t>Molecular</w:t>
      </w:r>
      <w:r>
        <w:rPr>
          <w:spacing w:val="-2"/>
        </w:rPr>
        <w:t xml:space="preserve"> </w:t>
      </w:r>
      <w:r>
        <w:t>Biology</w:t>
      </w:r>
      <w:r>
        <w:rPr>
          <w:spacing w:val="-7"/>
        </w:rPr>
        <w:t xml:space="preserve"> </w:t>
      </w:r>
      <w:r>
        <w:t>and</w:t>
      </w:r>
      <w:r>
        <w:rPr>
          <w:spacing w:val="-6"/>
        </w:rPr>
        <w:t xml:space="preserve"> </w:t>
      </w:r>
      <w:r>
        <w:t>Genetics</w:t>
      </w:r>
      <w:r>
        <w:rPr>
          <w:spacing w:val="-6"/>
        </w:rPr>
        <w:t xml:space="preserve"> </w:t>
      </w:r>
      <w:r>
        <w:rPr>
          <w:spacing w:val="-10"/>
        </w:rPr>
        <w:t>@</w:t>
      </w:r>
    </w:p>
    <w:p w14:paraId="111E4698" w14:textId="2DD91BBD" w:rsidR="000A7207" w:rsidRPr="000A7207" w:rsidRDefault="000A7207" w:rsidP="000A7207">
      <w:pPr>
        <w:pStyle w:val="Heading1"/>
        <w:jc w:val="left"/>
        <w:rPr>
          <w:rFonts w:asciiTheme="minorHAnsi" w:hAnsiTheme="minorHAnsi" w:cstheme="minorHAnsi"/>
          <w:sz w:val="24"/>
          <w:szCs w:val="24"/>
        </w:rPr>
      </w:pPr>
      <w:r>
        <w:rPr>
          <w:rFonts w:asciiTheme="minorHAnsi" w:hAnsiTheme="minorHAnsi" w:cstheme="minorHAnsi"/>
          <w:spacing w:val="-2"/>
          <w:sz w:val="24"/>
          <w:szCs w:val="24"/>
        </w:rPr>
        <w:t xml:space="preserve">  </w:t>
      </w:r>
      <w:r w:rsidRPr="000A7207">
        <w:rPr>
          <w:rFonts w:asciiTheme="minorHAnsi" w:hAnsiTheme="minorHAnsi" w:cstheme="minorHAnsi"/>
          <w:spacing w:val="-2"/>
          <w:sz w:val="24"/>
          <w:szCs w:val="24"/>
        </w:rPr>
        <w:t>Microbiology:</w:t>
      </w:r>
    </w:p>
    <w:p w14:paraId="5186FD00" w14:textId="77777777" w:rsidR="000A7207" w:rsidRDefault="000A7207" w:rsidP="000A7207">
      <w:pPr>
        <w:pStyle w:val="BodyText"/>
        <w:spacing w:before="38"/>
      </w:pPr>
      <w:r>
        <w:t>MI</w:t>
      </w:r>
      <w:r>
        <w:rPr>
          <w:spacing w:val="-3"/>
        </w:rPr>
        <w:t xml:space="preserve"> </w:t>
      </w:r>
      <w:r>
        <w:t>494G</w:t>
      </w:r>
      <w:r>
        <w:rPr>
          <w:spacing w:val="-2"/>
        </w:rPr>
        <w:t xml:space="preserve"> </w:t>
      </w:r>
      <w:r>
        <w:t>Immunobiology</w:t>
      </w:r>
      <w:r>
        <w:rPr>
          <w:spacing w:val="-6"/>
        </w:rPr>
        <w:t xml:space="preserve"> </w:t>
      </w:r>
      <w:r>
        <w:t>(cross-listed</w:t>
      </w:r>
      <w:r>
        <w:rPr>
          <w:spacing w:val="-6"/>
        </w:rPr>
        <w:t xml:space="preserve"> </w:t>
      </w:r>
      <w:r>
        <w:t>with</w:t>
      </w:r>
      <w:r>
        <w:rPr>
          <w:spacing w:val="-4"/>
        </w:rPr>
        <w:t xml:space="preserve"> </w:t>
      </w:r>
      <w:r>
        <w:t>BIO</w:t>
      </w:r>
      <w:r>
        <w:rPr>
          <w:spacing w:val="-2"/>
        </w:rPr>
        <w:t xml:space="preserve"> </w:t>
      </w:r>
      <w:r>
        <w:t>494G)</w:t>
      </w:r>
      <w:r>
        <w:rPr>
          <w:spacing w:val="-6"/>
        </w:rPr>
        <w:t xml:space="preserve"> </w:t>
      </w:r>
      <w:r>
        <w:rPr>
          <w:spacing w:val="-5"/>
        </w:rPr>
        <w:t>#@</w:t>
      </w:r>
    </w:p>
    <w:p w14:paraId="42A4C34A" w14:textId="77777777" w:rsidR="000A7207" w:rsidRDefault="000A7207" w:rsidP="000A7207">
      <w:pPr>
        <w:pStyle w:val="BodyText"/>
        <w:spacing w:before="37"/>
        <w:rPr>
          <w:spacing w:val="-5"/>
        </w:rPr>
      </w:pPr>
      <w:r>
        <w:t>MI</w:t>
      </w:r>
      <w:r>
        <w:rPr>
          <w:spacing w:val="-2"/>
        </w:rPr>
        <w:t xml:space="preserve"> </w:t>
      </w:r>
      <w:r>
        <w:t>582</w:t>
      </w:r>
      <w:r>
        <w:rPr>
          <w:spacing w:val="-3"/>
        </w:rPr>
        <w:t xml:space="preserve"> </w:t>
      </w:r>
      <w:r>
        <w:t>Virology</w:t>
      </w:r>
      <w:r>
        <w:rPr>
          <w:spacing w:val="-5"/>
        </w:rPr>
        <w:t xml:space="preserve"> #@</w:t>
      </w:r>
    </w:p>
    <w:p w14:paraId="45E4C300" w14:textId="77777777" w:rsidR="000A7207" w:rsidRDefault="000A7207" w:rsidP="000A7207">
      <w:pPr>
        <w:pStyle w:val="BodyText"/>
        <w:spacing w:before="37"/>
      </w:pPr>
      <w:r>
        <w:t>MI 598 Clinical Microbiology #</w:t>
      </w:r>
    </w:p>
    <w:p w14:paraId="7419BE06" w14:textId="77777777" w:rsidR="000A7207" w:rsidRDefault="000A7207" w:rsidP="000A7207">
      <w:pPr>
        <w:pStyle w:val="BodyText"/>
        <w:spacing w:before="37" w:line="276" w:lineRule="auto"/>
        <w:ind w:right="2776"/>
      </w:pPr>
      <w:r>
        <w:t>MI</w:t>
      </w:r>
      <w:r>
        <w:rPr>
          <w:spacing w:val="-3"/>
        </w:rPr>
        <w:t xml:space="preserve"> </w:t>
      </w:r>
      <w:r>
        <w:t>720</w:t>
      </w:r>
      <w:r>
        <w:rPr>
          <w:spacing w:val="-5"/>
        </w:rPr>
        <w:t xml:space="preserve"> </w:t>
      </w:r>
      <w:r>
        <w:t>Microbial</w:t>
      </w:r>
      <w:r>
        <w:rPr>
          <w:spacing w:val="-5"/>
        </w:rPr>
        <w:t xml:space="preserve"> </w:t>
      </w:r>
      <w:r>
        <w:t>Structure</w:t>
      </w:r>
      <w:r>
        <w:rPr>
          <w:spacing w:val="-5"/>
        </w:rPr>
        <w:t xml:space="preserve"> </w:t>
      </w:r>
      <w:r>
        <w:t>and</w:t>
      </w:r>
      <w:r>
        <w:rPr>
          <w:spacing w:val="-5"/>
        </w:rPr>
        <w:t xml:space="preserve"> </w:t>
      </w:r>
      <w:r>
        <w:t>Function</w:t>
      </w:r>
      <w:r>
        <w:rPr>
          <w:spacing w:val="-6"/>
        </w:rPr>
        <w:t xml:space="preserve"> </w:t>
      </w:r>
      <w:r>
        <w:t>(cross-listed</w:t>
      </w:r>
      <w:r>
        <w:rPr>
          <w:spacing w:val="-5"/>
        </w:rPr>
        <w:t xml:space="preserve"> </w:t>
      </w:r>
      <w:r>
        <w:t>with</w:t>
      </w:r>
      <w:r>
        <w:rPr>
          <w:spacing w:val="-5"/>
        </w:rPr>
        <w:t xml:space="preserve"> </w:t>
      </w:r>
      <w:r>
        <w:t>BIO</w:t>
      </w:r>
      <w:r>
        <w:rPr>
          <w:spacing w:val="-3"/>
        </w:rPr>
        <w:t xml:space="preserve"> </w:t>
      </w:r>
      <w:r>
        <w:t xml:space="preserve">720) MI 772 Seminar in Microbiology </w:t>
      </w:r>
      <w:r w:rsidRPr="00CE43C8">
        <w:rPr>
          <w:b/>
        </w:rPr>
        <w:t>(register for section 001)</w:t>
      </w:r>
    </w:p>
    <w:p w14:paraId="6960ED96" w14:textId="5C937EEB" w:rsidR="00FB7884" w:rsidRDefault="000A7207" w:rsidP="00FB7884">
      <w:pPr>
        <w:pStyle w:val="BodyText"/>
        <w:spacing w:line="252" w:lineRule="exact"/>
        <w:rPr>
          <w:spacing w:val="-2"/>
        </w:rPr>
      </w:pPr>
      <w:r>
        <w:t>MI</w:t>
      </w:r>
      <w:r>
        <w:rPr>
          <w:spacing w:val="-1"/>
        </w:rPr>
        <w:t xml:space="preserve"> </w:t>
      </w:r>
      <w:r>
        <w:t>798</w:t>
      </w:r>
      <w:r>
        <w:rPr>
          <w:spacing w:val="-3"/>
        </w:rPr>
        <w:t xml:space="preserve"> </w:t>
      </w:r>
      <w:r>
        <w:t>Research</w:t>
      </w:r>
      <w:r>
        <w:rPr>
          <w:spacing w:val="-3"/>
        </w:rPr>
        <w:t xml:space="preserve"> </w:t>
      </w:r>
      <w:r>
        <w:t>in</w:t>
      </w:r>
      <w:r>
        <w:rPr>
          <w:spacing w:val="-4"/>
        </w:rPr>
        <w:t xml:space="preserve"> </w:t>
      </w:r>
      <w:r>
        <w:rPr>
          <w:spacing w:val="-2"/>
        </w:rPr>
        <w:t>Microbiology</w:t>
      </w:r>
    </w:p>
    <w:p w14:paraId="2178E6A6" w14:textId="77777777" w:rsidR="00FB7884" w:rsidRPr="000A7207" w:rsidRDefault="00FB7884" w:rsidP="00FB7884">
      <w:pPr>
        <w:pStyle w:val="BodyText"/>
        <w:spacing w:line="252" w:lineRule="exact"/>
        <w:rPr>
          <w:rFonts w:asciiTheme="minorHAnsi" w:hAnsiTheme="minorHAnsi" w:cstheme="minorHAnsi"/>
          <w:spacing w:val="-2"/>
          <w:sz w:val="24"/>
          <w:szCs w:val="24"/>
        </w:rPr>
      </w:pPr>
    </w:p>
    <w:p w14:paraId="46878B3A" w14:textId="6F7D884E" w:rsidR="000A7207" w:rsidRPr="000A7207" w:rsidRDefault="000A7207" w:rsidP="000A7207">
      <w:pPr>
        <w:pStyle w:val="Heading1"/>
        <w:spacing w:before="1"/>
        <w:jc w:val="left"/>
        <w:rPr>
          <w:rFonts w:asciiTheme="minorHAnsi" w:hAnsiTheme="minorHAnsi" w:cstheme="minorHAnsi"/>
          <w:spacing w:val="-2"/>
          <w:sz w:val="24"/>
          <w:szCs w:val="24"/>
        </w:rPr>
      </w:pPr>
      <w:r w:rsidRPr="000A7207">
        <w:rPr>
          <w:rFonts w:asciiTheme="minorHAnsi" w:hAnsiTheme="minorHAnsi" w:cstheme="minorHAnsi"/>
          <w:spacing w:val="-2"/>
          <w:sz w:val="24"/>
          <w:szCs w:val="24"/>
        </w:rPr>
        <w:t>Neuroscience:</w:t>
      </w:r>
    </w:p>
    <w:p w14:paraId="58F513F3" w14:textId="77777777" w:rsidR="000A7207" w:rsidRDefault="000A7207" w:rsidP="000A7207">
      <w:pPr>
        <w:pStyle w:val="BodyText"/>
        <w:spacing w:before="37"/>
        <w:ind w:left="122"/>
      </w:pPr>
      <w:r>
        <w:t>ANA</w:t>
      </w:r>
      <w:r>
        <w:rPr>
          <w:spacing w:val="-6"/>
        </w:rPr>
        <w:t xml:space="preserve"> </w:t>
      </w:r>
      <w:r>
        <w:t>417G</w:t>
      </w:r>
      <w:r>
        <w:rPr>
          <w:spacing w:val="-4"/>
        </w:rPr>
        <w:t xml:space="preserve"> </w:t>
      </w:r>
      <w:r>
        <w:t>Functional</w:t>
      </w:r>
      <w:r>
        <w:rPr>
          <w:spacing w:val="-6"/>
        </w:rPr>
        <w:t xml:space="preserve"> </w:t>
      </w:r>
      <w:r>
        <w:t>Human</w:t>
      </w:r>
      <w:r>
        <w:rPr>
          <w:spacing w:val="-6"/>
        </w:rPr>
        <w:t xml:space="preserve"> </w:t>
      </w:r>
      <w:r>
        <w:t>Neuroanatomy</w:t>
      </w:r>
      <w:r>
        <w:rPr>
          <w:spacing w:val="-7"/>
        </w:rPr>
        <w:t xml:space="preserve"> </w:t>
      </w:r>
      <w:r>
        <w:rPr>
          <w:spacing w:val="-10"/>
        </w:rPr>
        <w:t>@</w:t>
      </w:r>
    </w:p>
    <w:p w14:paraId="4D0B2FFC" w14:textId="77777777" w:rsidR="000A7207" w:rsidRDefault="000A7207" w:rsidP="000A7207">
      <w:pPr>
        <w:pStyle w:val="BodyText"/>
        <w:spacing w:before="23" w:line="261" w:lineRule="auto"/>
        <w:ind w:right="5289"/>
      </w:pPr>
      <w:r>
        <w:t>ANA 600 Seminar in Anatomy</w:t>
      </w:r>
    </w:p>
    <w:p w14:paraId="413CC72A" w14:textId="77777777" w:rsidR="000A7207" w:rsidRDefault="000A7207" w:rsidP="000A7207">
      <w:pPr>
        <w:pStyle w:val="BodyText"/>
        <w:spacing w:before="3" w:line="261" w:lineRule="auto"/>
        <w:ind w:right="4361"/>
      </w:pPr>
      <w:r>
        <w:t>ANA</w:t>
      </w:r>
      <w:r>
        <w:rPr>
          <w:spacing w:val="-5"/>
        </w:rPr>
        <w:t xml:space="preserve"> </w:t>
      </w:r>
      <w:r>
        <w:t>605</w:t>
      </w:r>
      <w:r>
        <w:rPr>
          <w:spacing w:val="-5"/>
        </w:rPr>
        <w:t xml:space="preserve"> </w:t>
      </w:r>
      <w:r>
        <w:t>Neurobiology</w:t>
      </w:r>
      <w:r>
        <w:rPr>
          <w:spacing w:val="-6"/>
        </w:rPr>
        <w:t xml:space="preserve"> </w:t>
      </w:r>
      <w:r>
        <w:t>of</w:t>
      </w:r>
      <w:r>
        <w:rPr>
          <w:spacing w:val="-3"/>
        </w:rPr>
        <w:t xml:space="preserve"> </w:t>
      </w:r>
      <w:r>
        <w:t>CNS</w:t>
      </w:r>
      <w:r>
        <w:rPr>
          <w:spacing w:val="-8"/>
        </w:rPr>
        <w:t xml:space="preserve"> </w:t>
      </w:r>
      <w:r>
        <w:t>Injury</w:t>
      </w:r>
      <w:r>
        <w:rPr>
          <w:spacing w:val="-7"/>
        </w:rPr>
        <w:t xml:space="preserve"> </w:t>
      </w:r>
      <w:r>
        <w:t>and</w:t>
      </w:r>
      <w:r>
        <w:rPr>
          <w:spacing w:val="-5"/>
        </w:rPr>
        <w:t xml:space="preserve"> </w:t>
      </w:r>
      <w:r>
        <w:t xml:space="preserve">Repair </w:t>
      </w:r>
    </w:p>
    <w:p w14:paraId="53B17052" w14:textId="2AA10275" w:rsidR="000A7207" w:rsidRDefault="00C210D9" w:rsidP="000A7207">
      <w:pPr>
        <w:pStyle w:val="BodyText"/>
        <w:spacing w:before="2"/>
      </w:pPr>
      <w:r>
        <w:t>NSC</w:t>
      </w:r>
      <w:r>
        <w:rPr>
          <w:spacing w:val="-6"/>
        </w:rPr>
        <w:t xml:space="preserve"> </w:t>
      </w:r>
      <w:r w:rsidR="000A7207">
        <w:t>636</w:t>
      </w:r>
      <w:r w:rsidR="000A7207">
        <w:rPr>
          <w:spacing w:val="-5"/>
        </w:rPr>
        <w:t xml:space="preserve"> </w:t>
      </w:r>
      <w:r w:rsidR="000A7207">
        <w:t>Advanced</w:t>
      </w:r>
      <w:r w:rsidR="000A7207">
        <w:rPr>
          <w:spacing w:val="-6"/>
        </w:rPr>
        <w:t xml:space="preserve"> </w:t>
      </w:r>
      <w:r w:rsidR="000A7207">
        <w:t>Neuroscience</w:t>
      </w:r>
      <w:r w:rsidR="000A7207">
        <w:rPr>
          <w:spacing w:val="-6"/>
        </w:rPr>
        <w:t xml:space="preserve"> </w:t>
      </w:r>
      <w:r w:rsidR="000A7207">
        <w:t>(</w:t>
      </w:r>
      <w:r>
        <w:t>3-</w:t>
      </w:r>
      <w:r w:rsidR="000A7207">
        <w:t>5</w:t>
      </w:r>
      <w:r w:rsidR="000A7207">
        <w:rPr>
          <w:spacing w:val="-5"/>
        </w:rPr>
        <w:t xml:space="preserve"> </w:t>
      </w:r>
      <w:r w:rsidR="000A7207">
        <w:t>credit</w:t>
      </w:r>
      <w:r w:rsidR="000A7207">
        <w:rPr>
          <w:spacing w:val="-5"/>
        </w:rPr>
        <w:t xml:space="preserve"> </w:t>
      </w:r>
      <w:r w:rsidR="000A7207">
        <w:rPr>
          <w:spacing w:val="-2"/>
        </w:rPr>
        <w:t>hours)</w:t>
      </w:r>
      <w:r>
        <w:rPr>
          <w:spacing w:val="-2"/>
        </w:rPr>
        <w:t xml:space="preserve"> </w:t>
      </w:r>
    </w:p>
    <w:p w14:paraId="592EE05D" w14:textId="77777777" w:rsidR="000A7207" w:rsidRDefault="000A7207" w:rsidP="000A7207">
      <w:pPr>
        <w:pStyle w:val="BodyText"/>
        <w:spacing w:before="24"/>
      </w:pPr>
      <w:r>
        <w:t>ANA</w:t>
      </w:r>
      <w:r>
        <w:rPr>
          <w:spacing w:val="-8"/>
        </w:rPr>
        <w:t xml:space="preserve"> </w:t>
      </w:r>
      <w:r>
        <w:t>638</w:t>
      </w:r>
      <w:r>
        <w:rPr>
          <w:spacing w:val="-8"/>
        </w:rPr>
        <w:t xml:space="preserve"> </w:t>
      </w:r>
      <w:r>
        <w:t>Developmental</w:t>
      </w:r>
      <w:r>
        <w:rPr>
          <w:spacing w:val="-7"/>
        </w:rPr>
        <w:t xml:space="preserve"> </w:t>
      </w:r>
      <w:r>
        <w:t>Neurobiology</w:t>
      </w:r>
      <w:r>
        <w:rPr>
          <w:spacing w:val="-9"/>
        </w:rPr>
        <w:t xml:space="preserve"> </w:t>
      </w:r>
      <w:r>
        <w:t>(cross-listed</w:t>
      </w:r>
      <w:r>
        <w:rPr>
          <w:spacing w:val="-7"/>
        </w:rPr>
        <w:t xml:space="preserve"> </w:t>
      </w:r>
      <w:r>
        <w:t>with</w:t>
      </w:r>
      <w:r>
        <w:rPr>
          <w:spacing w:val="-7"/>
        </w:rPr>
        <w:t xml:space="preserve"> </w:t>
      </w:r>
      <w:r>
        <w:rPr>
          <w:spacing w:val="-4"/>
        </w:rPr>
        <w:t>PGY)</w:t>
      </w:r>
    </w:p>
    <w:p w14:paraId="7662432C" w14:textId="77777777" w:rsidR="000A7207" w:rsidRDefault="000A7207" w:rsidP="000A7207">
      <w:pPr>
        <w:pStyle w:val="BodyText"/>
        <w:spacing w:before="24" w:line="261" w:lineRule="auto"/>
        <w:ind w:right="241"/>
      </w:pPr>
      <w:r>
        <w:t>ANA</w:t>
      </w:r>
      <w:r>
        <w:rPr>
          <w:spacing w:val="-3"/>
        </w:rPr>
        <w:t xml:space="preserve"> </w:t>
      </w:r>
      <w:r>
        <w:t>780</w:t>
      </w:r>
      <w:r>
        <w:rPr>
          <w:spacing w:val="-3"/>
        </w:rPr>
        <w:t xml:space="preserve"> </w:t>
      </w:r>
      <w:r>
        <w:t>Special</w:t>
      </w:r>
      <w:r>
        <w:rPr>
          <w:spacing w:val="-3"/>
        </w:rPr>
        <w:t xml:space="preserve"> </w:t>
      </w:r>
      <w:r>
        <w:t>Topics</w:t>
      </w:r>
      <w:r>
        <w:rPr>
          <w:spacing w:val="-4"/>
        </w:rPr>
        <w:t xml:space="preserve"> </w:t>
      </w:r>
      <w:r>
        <w:t>in</w:t>
      </w:r>
      <w:r>
        <w:rPr>
          <w:spacing w:val="-3"/>
        </w:rPr>
        <w:t xml:space="preserve"> </w:t>
      </w:r>
      <w:r>
        <w:t>Neurobiology</w:t>
      </w:r>
      <w:r>
        <w:rPr>
          <w:spacing w:val="-5"/>
        </w:rPr>
        <w:t xml:space="preserve"> </w:t>
      </w:r>
      <w:r>
        <w:t>(Neurobiology</w:t>
      </w:r>
      <w:r>
        <w:rPr>
          <w:spacing w:val="-5"/>
        </w:rPr>
        <w:t xml:space="preserve"> </w:t>
      </w:r>
      <w:r>
        <w:t>of Brain</w:t>
      </w:r>
      <w:r>
        <w:rPr>
          <w:spacing w:val="-3"/>
        </w:rPr>
        <w:t xml:space="preserve"> </w:t>
      </w:r>
      <w:r>
        <w:t>Disorders</w:t>
      </w:r>
      <w:r>
        <w:rPr>
          <w:spacing w:val="-3"/>
        </w:rPr>
        <w:t xml:space="preserve"> </w:t>
      </w:r>
      <w:r>
        <w:t>–</w:t>
      </w:r>
      <w:r>
        <w:rPr>
          <w:spacing w:val="-3"/>
        </w:rPr>
        <w:t xml:space="preserve"> </w:t>
      </w:r>
      <w:r>
        <w:t>3</w:t>
      </w:r>
      <w:r>
        <w:rPr>
          <w:spacing w:val="-3"/>
        </w:rPr>
        <w:t xml:space="preserve"> </w:t>
      </w:r>
      <w:r>
        <w:t>credit</w:t>
      </w:r>
      <w:r>
        <w:rPr>
          <w:spacing w:val="-1"/>
        </w:rPr>
        <w:t xml:space="preserve"> </w:t>
      </w:r>
      <w:r>
        <w:t>hours) ANA 790 Research in Anatomy</w:t>
      </w:r>
    </w:p>
    <w:p w14:paraId="32B7E4B3" w14:textId="77777777" w:rsidR="000A7207" w:rsidRDefault="000A7207" w:rsidP="000A7207">
      <w:pPr>
        <w:pStyle w:val="BodyText"/>
        <w:spacing w:before="8"/>
        <w:ind w:left="0"/>
        <w:rPr>
          <w:sz w:val="23"/>
        </w:rPr>
      </w:pPr>
    </w:p>
    <w:p w14:paraId="53CD684A" w14:textId="77777777" w:rsidR="000A7207" w:rsidRPr="000A7207" w:rsidRDefault="000A7207" w:rsidP="000A7207">
      <w:pPr>
        <w:pStyle w:val="Heading1"/>
        <w:spacing w:line="249" w:lineRule="auto"/>
        <w:ind w:right="563"/>
        <w:rPr>
          <w:rFonts w:asciiTheme="minorHAnsi" w:hAnsiTheme="minorHAnsi" w:cstheme="minorHAnsi"/>
          <w:sz w:val="24"/>
          <w:szCs w:val="24"/>
        </w:rPr>
      </w:pPr>
      <w:r w:rsidRPr="000A7207">
        <w:rPr>
          <w:rFonts w:asciiTheme="minorHAnsi" w:hAnsiTheme="minorHAnsi" w:cstheme="minorHAnsi"/>
          <w:sz w:val="24"/>
          <w:szCs w:val="24"/>
        </w:rPr>
        <w:t>Nutritional Sciences:</w:t>
      </w:r>
      <w:r w:rsidRPr="000A7207">
        <w:rPr>
          <w:rFonts w:asciiTheme="minorHAnsi" w:hAnsiTheme="minorHAnsi" w:cstheme="minorHAnsi"/>
          <w:spacing w:val="-4"/>
          <w:sz w:val="24"/>
          <w:szCs w:val="24"/>
        </w:rPr>
        <w:t xml:space="preserve"> </w:t>
      </w:r>
      <w:r w:rsidRPr="000A7207">
        <w:rPr>
          <w:rFonts w:asciiTheme="minorHAnsi" w:hAnsiTheme="minorHAnsi" w:cstheme="minorHAnsi"/>
          <w:sz w:val="24"/>
          <w:szCs w:val="24"/>
        </w:rPr>
        <w:t>(Note.</w:t>
      </w:r>
      <w:r w:rsidRPr="000A7207">
        <w:rPr>
          <w:rFonts w:asciiTheme="minorHAnsi" w:hAnsiTheme="minorHAnsi" w:cstheme="minorHAnsi"/>
          <w:spacing w:val="-3"/>
          <w:sz w:val="24"/>
          <w:szCs w:val="24"/>
        </w:rPr>
        <w:t xml:space="preserve"> </w:t>
      </w:r>
      <w:r w:rsidRPr="000A7207">
        <w:rPr>
          <w:rFonts w:asciiTheme="minorHAnsi" w:hAnsiTheme="minorHAnsi" w:cstheme="minorHAnsi"/>
          <w:sz w:val="24"/>
          <w:szCs w:val="24"/>
        </w:rPr>
        <w:t>AAMC</w:t>
      </w:r>
      <w:r w:rsidRPr="000A7207">
        <w:rPr>
          <w:rFonts w:asciiTheme="minorHAnsi" w:hAnsiTheme="minorHAnsi" w:cstheme="minorHAnsi"/>
          <w:spacing w:val="-3"/>
          <w:sz w:val="24"/>
          <w:szCs w:val="24"/>
        </w:rPr>
        <w:t xml:space="preserve"> </w:t>
      </w:r>
      <w:r w:rsidRPr="000A7207">
        <w:rPr>
          <w:rFonts w:asciiTheme="minorHAnsi" w:hAnsiTheme="minorHAnsi" w:cstheme="minorHAnsi"/>
          <w:sz w:val="24"/>
          <w:szCs w:val="24"/>
        </w:rPr>
        <w:t>may</w:t>
      </w:r>
      <w:r w:rsidRPr="000A7207">
        <w:rPr>
          <w:rFonts w:asciiTheme="minorHAnsi" w:hAnsiTheme="minorHAnsi" w:cstheme="minorHAnsi"/>
          <w:spacing w:val="-3"/>
          <w:sz w:val="24"/>
          <w:szCs w:val="24"/>
        </w:rPr>
        <w:t xml:space="preserve"> </w:t>
      </w:r>
      <w:r w:rsidRPr="000A7207">
        <w:rPr>
          <w:rFonts w:asciiTheme="minorHAnsi" w:hAnsiTheme="minorHAnsi" w:cstheme="minorHAnsi"/>
          <w:sz w:val="24"/>
          <w:szCs w:val="24"/>
        </w:rPr>
        <w:t>not</w:t>
      </w:r>
      <w:r w:rsidRPr="000A7207">
        <w:rPr>
          <w:rFonts w:asciiTheme="minorHAnsi" w:hAnsiTheme="minorHAnsi" w:cstheme="minorHAnsi"/>
          <w:spacing w:val="-3"/>
          <w:sz w:val="24"/>
          <w:szCs w:val="24"/>
        </w:rPr>
        <w:t xml:space="preserve"> </w:t>
      </w:r>
      <w:r w:rsidRPr="000A7207">
        <w:rPr>
          <w:rFonts w:asciiTheme="minorHAnsi" w:hAnsiTheme="minorHAnsi" w:cstheme="minorHAnsi"/>
          <w:sz w:val="24"/>
          <w:szCs w:val="24"/>
        </w:rPr>
        <w:t>count</w:t>
      </w:r>
      <w:r w:rsidRPr="000A7207">
        <w:rPr>
          <w:rFonts w:asciiTheme="minorHAnsi" w:hAnsiTheme="minorHAnsi" w:cstheme="minorHAnsi"/>
          <w:spacing w:val="-4"/>
          <w:sz w:val="24"/>
          <w:szCs w:val="24"/>
        </w:rPr>
        <w:t xml:space="preserve"> </w:t>
      </w:r>
      <w:r w:rsidRPr="000A7207">
        <w:rPr>
          <w:rFonts w:asciiTheme="minorHAnsi" w:hAnsiTheme="minorHAnsi" w:cstheme="minorHAnsi"/>
          <w:sz w:val="24"/>
          <w:szCs w:val="24"/>
        </w:rPr>
        <w:t>these</w:t>
      </w:r>
      <w:r w:rsidRPr="000A7207">
        <w:rPr>
          <w:rFonts w:asciiTheme="minorHAnsi" w:hAnsiTheme="minorHAnsi" w:cstheme="minorHAnsi"/>
          <w:spacing w:val="-3"/>
          <w:sz w:val="24"/>
          <w:szCs w:val="24"/>
        </w:rPr>
        <w:t xml:space="preserve"> </w:t>
      </w:r>
      <w:r w:rsidRPr="000A7207">
        <w:rPr>
          <w:rFonts w:asciiTheme="minorHAnsi" w:hAnsiTheme="minorHAnsi" w:cstheme="minorHAnsi"/>
          <w:sz w:val="24"/>
          <w:szCs w:val="24"/>
        </w:rPr>
        <w:t>courses</w:t>
      </w:r>
      <w:r w:rsidRPr="000A7207">
        <w:rPr>
          <w:rFonts w:asciiTheme="minorHAnsi" w:hAnsiTheme="minorHAnsi" w:cstheme="minorHAnsi"/>
          <w:spacing w:val="-2"/>
          <w:sz w:val="24"/>
          <w:szCs w:val="24"/>
        </w:rPr>
        <w:t xml:space="preserve"> </w:t>
      </w:r>
      <w:r w:rsidRPr="000A7207">
        <w:rPr>
          <w:rFonts w:asciiTheme="minorHAnsi" w:hAnsiTheme="minorHAnsi" w:cstheme="minorHAnsi"/>
          <w:sz w:val="24"/>
          <w:szCs w:val="24"/>
        </w:rPr>
        <w:t>towards</w:t>
      </w:r>
      <w:r w:rsidRPr="000A7207">
        <w:rPr>
          <w:rFonts w:asciiTheme="minorHAnsi" w:hAnsiTheme="minorHAnsi" w:cstheme="minorHAnsi"/>
          <w:spacing w:val="-3"/>
          <w:sz w:val="24"/>
          <w:szCs w:val="24"/>
        </w:rPr>
        <w:t xml:space="preserve"> </w:t>
      </w:r>
      <w:r w:rsidRPr="000A7207">
        <w:rPr>
          <w:rFonts w:asciiTheme="minorHAnsi" w:hAnsiTheme="minorHAnsi" w:cstheme="minorHAnsi"/>
          <w:sz w:val="24"/>
          <w:szCs w:val="24"/>
        </w:rPr>
        <w:t xml:space="preserve">BCPM </w:t>
      </w:r>
      <w:r w:rsidRPr="000A7207">
        <w:rPr>
          <w:rFonts w:asciiTheme="minorHAnsi" w:hAnsiTheme="minorHAnsi" w:cstheme="minorHAnsi"/>
          <w:spacing w:val="-2"/>
          <w:sz w:val="24"/>
          <w:szCs w:val="24"/>
        </w:rPr>
        <w:t>hours)</w:t>
      </w:r>
    </w:p>
    <w:p w14:paraId="0A26C0BE" w14:textId="77777777" w:rsidR="000A7207" w:rsidRDefault="000A7207" w:rsidP="000A7207">
      <w:pPr>
        <w:pStyle w:val="BodyText"/>
        <w:spacing w:line="249" w:lineRule="auto"/>
        <w:ind w:right="260"/>
      </w:pPr>
      <w:r>
        <w:t>NS</w:t>
      </w:r>
      <w:r>
        <w:rPr>
          <w:spacing w:val="-3"/>
        </w:rPr>
        <w:t xml:space="preserve"> </w:t>
      </w:r>
      <w:r>
        <w:t>550</w:t>
      </w:r>
      <w:r>
        <w:rPr>
          <w:spacing w:val="-3"/>
        </w:rPr>
        <w:t xml:space="preserve"> </w:t>
      </w:r>
      <w:r>
        <w:t>Drug</w:t>
      </w:r>
      <w:r>
        <w:rPr>
          <w:spacing w:val="-3"/>
        </w:rPr>
        <w:t xml:space="preserve"> </w:t>
      </w:r>
      <w:r>
        <w:t>and</w:t>
      </w:r>
      <w:r>
        <w:rPr>
          <w:spacing w:val="-3"/>
        </w:rPr>
        <w:t xml:space="preserve"> </w:t>
      </w:r>
      <w:r>
        <w:t>Nutrient</w:t>
      </w:r>
      <w:r>
        <w:rPr>
          <w:spacing w:val="-4"/>
        </w:rPr>
        <w:t xml:space="preserve"> </w:t>
      </w:r>
      <w:r>
        <w:t>Interactions</w:t>
      </w:r>
      <w:r>
        <w:rPr>
          <w:spacing w:val="-4"/>
        </w:rPr>
        <w:t xml:space="preserve"> </w:t>
      </w:r>
      <w:r>
        <w:t>(2</w:t>
      </w:r>
      <w:r>
        <w:rPr>
          <w:spacing w:val="-5"/>
        </w:rPr>
        <w:t xml:space="preserve"> </w:t>
      </w:r>
      <w:r>
        <w:t>credit</w:t>
      </w:r>
      <w:r>
        <w:rPr>
          <w:spacing w:val="-1"/>
        </w:rPr>
        <w:t xml:space="preserve"> </w:t>
      </w:r>
      <w:r>
        <w:t>hours;</w:t>
      </w:r>
      <w:r>
        <w:rPr>
          <w:spacing w:val="-4"/>
        </w:rPr>
        <w:t xml:space="preserve"> </w:t>
      </w:r>
      <w:r>
        <w:t>cross-listed</w:t>
      </w:r>
      <w:r>
        <w:rPr>
          <w:spacing w:val="-5"/>
        </w:rPr>
        <w:t xml:space="preserve"> </w:t>
      </w:r>
      <w:r>
        <w:t>with</w:t>
      </w:r>
      <w:r>
        <w:rPr>
          <w:spacing w:val="-3"/>
        </w:rPr>
        <w:t xml:space="preserve"> </w:t>
      </w:r>
      <w:r>
        <w:t>PHA</w:t>
      </w:r>
      <w:r>
        <w:rPr>
          <w:spacing w:val="-3"/>
        </w:rPr>
        <w:t xml:space="preserve"> </w:t>
      </w:r>
      <w:r>
        <w:t>550, online only)</w:t>
      </w:r>
    </w:p>
    <w:p w14:paraId="0BBCF50B" w14:textId="77777777" w:rsidR="000A7207" w:rsidRDefault="000A7207" w:rsidP="000A7207">
      <w:pPr>
        <w:pStyle w:val="BodyText"/>
        <w:spacing w:line="249" w:lineRule="auto"/>
        <w:ind w:right="1356"/>
      </w:pPr>
      <w:r>
        <w:t>NS 601 – Integrated Nutritional Sciences I</w:t>
      </w:r>
    </w:p>
    <w:p w14:paraId="6B116D6D" w14:textId="77777777" w:rsidR="000A7207" w:rsidRDefault="000A7207" w:rsidP="000A7207">
      <w:pPr>
        <w:pStyle w:val="BodyText"/>
        <w:numPr>
          <w:ilvl w:val="0"/>
          <w:numId w:val="24"/>
        </w:numPr>
        <w:spacing w:line="249" w:lineRule="auto"/>
        <w:ind w:right="260"/>
      </w:pPr>
      <w:r>
        <w:t>There are two sections for MSMS students: -001 in-person and -201 online</w:t>
      </w:r>
    </w:p>
    <w:p w14:paraId="169FE4EA" w14:textId="77777777" w:rsidR="000A7207" w:rsidRDefault="000A7207" w:rsidP="000A7207">
      <w:pPr>
        <w:pStyle w:val="BodyText"/>
        <w:spacing w:line="249" w:lineRule="auto"/>
        <w:ind w:right="260"/>
      </w:pPr>
      <w:r>
        <w:lastRenderedPageBreak/>
        <w:t>NS</w:t>
      </w:r>
      <w:r>
        <w:rPr>
          <w:spacing w:val="-6"/>
        </w:rPr>
        <w:t xml:space="preserve"> </w:t>
      </w:r>
      <w:r>
        <w:t>603</w:t>
      </w:r>
      <w:r>
        <w:rPr>
          <w:spacing w:val="-6"/>
        </w:rPr>
        <w:t xml:space="preserve"> </w:t>
      </w:r>
      <w:r>
        <w:t>-</w:t>
      </w:r>
      <w:r>
        <w:rPr>
          <w:spacing w:val="-6"/>
        </w:rPr>
        <w:t xml:space="preserve"> </w:t>
      </w:r>
      <w:r>
        <w:t>Integrated</w:t>
      </w:r>
      <w:r>
        <w:rPr>
          <w:spacing w:val="-5"/>
        </w:rPr>
        <w:t xml:space="preserve"> </w:t>
      </w:r>
      <w:r>
        <w:t>Nutritional</w:t>
      </w:r>
      <w:r>
        <w:rPr>
          <w:spacing w:val="-6"/>
        </w:rPr>
        <w:t xml:space="preserve"> </w:t>
      </w:r>
      <w:r>
        <w:t>Sciences</w:t>
      </w:r>
      <w:r>
        <w:rPr>
          <w:spacing w:val="-5"/>
        </w:rPr>
        <w:t xml:space="preserve"> </w:t>
      </w:r>
      <w:r>
        <w:t>III (cross listed with CNU 603, online only) students need permission from Dr. Jean Fry to register</w:t>
      </w:r>
    </w:p>
    <w:p w14:paraId="0F1D914B" w14:textId="77777777" w:rsidR="000A7207" w:rsidRDefault="000A7207" w:rsidP="000A7207">
      <w:pPr>
        <w:pStyle w:val="BodyText"/>
        <w:spacing w:line="249" w:lineRule="auto"/>
        <w:ind w:right="260"/>
      </w:pPr>
      <w:r>
        <w:t>NS 605 - Wellness and Sports Nutrition</w:t>
      </w:r>
    </w:p>
    <w:p w14:paraId="7C5BAB21" w14:textId="77777777" w:rsidR="000A7207" w:rsidRDefault="000A7207" w:rsidP="000A7207">
      <w:pPr>
        <w:pStyle w:val="BodyText"/>
        <w:spacing w:before="1" w:line="249" w:lineRule="auto"/>
        <w:ind w:right="2776"/>
      </w:pPr>
      <w:r>
        <w:t>NS 609 - Ethics in Clinical Research</w:t>
      </w:r>
    </w:p>
    <w:p w14:paraId="63C11CBA" w14:textId="77777777" w:rsidR="000A7207" w:rsidRDefault="000A7207" w:rsidP="000A7207">
      <w:pPr>
        <w:pStyle w:val="BodyText"/>
        <w:spacing w:before="10"/>
        <w:ind w:left="123"/>
      </w:pPr>
      <w:r>
        <w:t>NS</w:t>
      </w:r>
      <w:r>
        <w:rPr>
          <w:spacing w:val="-3"/>
        </w:rPr>
        <w:t xml:space="preserve"> </w:t>
      </w:r>
      <w:r>
        <w:t>704</w:t>
      </w:r>
      <w:r>
        <w:rPr>
          <w:spacing w:val="-3"/>
        </w:rPr>
        <w:t xml:space="preserve"> </w:t>
      </w:r>
      <w:r>
        <w:t>-</w:t>
      </w:r>
      <w:r>
        <w:rPr>
          <w:spacing w:val="-2"/>
        </w:rPr>
        <w:t xml:space="preserve"> </w:t>
      </w:r>
      <w:r>
        <w:t>Current</w:t>
      </w:r>
      <w:r>
        <w:rPr>
          <w:spacing w:val="-6"/>
        </w:rPr>
        <w:t xml:space="preserve"> </w:t>
      </w:r>
      <w:r>
        <w:t>Topics</w:t>
      </w:r>
      <w:r>
        <w:rPr>
          <w:spacing w:val="-4"/>
        </w:rPr>
        <w:t xml:space="preserve"> </w:t>
      </w:r>
      <w:r>
        <w:t>in</w:t>
      </w:r>
      <w:r>
        <w:rPr>
          <w:spacing w:val="-2"/>
        </w:rPr>
        <w:t xml:space="preserve"> Nutrition</w:t>
      </w:r>
    </w:p>
    <w:p w14:paraId="027802A3" w14:textId="77777777" w:rsidR="000A7207" w:rsidRDefault="000A7207" w:rsidP="000A7207">
      <w:pPr>
        <w:pStyle w:val="BodyText"/>
      </w:pPr>
      <w:r>
        <w:t>NS</w:t>
      </w:r>
      <w:r>
        <w:rPr>
          <w:spacing w:val="-6"/>
        </w:rPr>
        <w:t xml:space="preserve"> </w:t>
      </w:r>
      <w:r>
        <w:t>771</w:t>
      </w:r>
      <w:r>
        <w:rPr>
          <w:spacing w:val="-4"/>
        </w:rPr>
        <w:t xml:space="preserve"> </w:t>
      </w:r>
      <w:r>
        <w:t>-</w:t>
      </w:r>
      <w:r>
        <w:rPr>
          <w:spacing w:val="-4"/>
        </w:rPr>
        <w:t xml:space="preserve"> </w:t>
      </w:r>
      <w:r>
        <w:t>Graduate</w:t>
      </w:r>
      <w:r>
        <w:rPr>
          <w:spacing w:val="-3"/>
        </w:rPr>
        <w:t xml:space="preserve"> </w:t>
      </w:r>
      <w:r>
        <w:t>Seminar</w:t>
      </w:r>
      <w:r>
        <w:rPr>
          <w:spacing w:val="-2"/>
        </w:rPr>
        <w:t xml:space="preserve"> </w:t>
      </w:r>
      <w:r>
        <w:t>in</w:t>
      </w:r>
      <w:r>
        <w:rPr>
          <w:spacing w:val="-4"/>
        </w:rPr>
        <w:t xml:space="preserve"> </w:t>
      </w:r>
      <w:r>
        <w:t>Nutritional</w:t>
      </w:r>
      <w:r>
        <w:rPr>
          <w:spacing w:val="-3"/>
        </w:rPr>
        <w:t xml:space="preserve"> </w:t>
      </w:r>
      <w:r>
        <w:rPr>
          <w:spacing w:val="-2"/>
        </w:rPr>
        <w:t>Sciences</w:t>
      </w:r>
    </w:p>
    <w:p w14:paraId="158C04BC" w14:textId="0B3B7B19" w:rsidR="000A7207" w:rsidRDefault="000A7207" w:rsidP="00460409">
      <w:pPr>
        <w:pStyle w:val="Heading1"/>
        <w:spacing w:after="0" w:line="240" w:lineRule="auto"/>
        <w:ind w:left="121"/>
        <w:jc w:val="left"/>
        <w:rPr>
          <w:rFonts w:asciiTheme="minorHAnsi" w:hAnsiTheme="minorHAnsi" w:cstheme="minorHAnsi"/>
          <w:spacing w:val="-2"/>
          <w:sz w:val="24"/>
          <w:szCs w:val="24"/>
        </w:rPr>
      </w:pPr>
      <w:r w:rsidRPr="000A7207">
        <w:rPr>
          <w:rFonts w:asciiTheme="minorHAnsi" w:hAnsiTheme="minorHAnsi" w:cstheme="minorHAnsi"/>
          <w:sz w:val="24"/>
          <w:szCs w:val="24"/>
        </w:rPr>
        <w:t>Pharmacology:</w:t>
      </w:r>
      <w:r w:rsidRPr="000A7207">
        <w:rPr>
          <w:rFonts w:asciiTheme="minorHAnsi" w:hAnsiTheme="minorHAnsi" w:cstheme="minorHAnsi"/>
          <w:spacing w:val="-7"/>
          <w:sz w:val="24"/>
          <w:szCs w:val="24"/>
        </w:rPr>
        <w:t xml:space="preserve"> </w:t>
      </w:r>
      <w:r w:rsidRPr="000A7207">
        <w:rPr>
          <w:rFonts w:asciiTheme="minorHAnsi" w:hAnsiTheme="minorHAnsi" w:cstheme="minorHAnsi"/>
          <w:sz w:val="24"/>
          <w:szCs w:val="24"/>
        </w:rPr>
        <w:t>(Note.</w:t>
      </w:r>
      <w:r w:rsidRPr="000A7207">
        <w:rPr>
          <w:rFonts w:asciiTheme="minorHAnsi" w:hAnsiTheme="minorHAnsi" w:cstheme="minorHAnsi"/>
          <w:spacing w:val="-4"/>
          <w:sz w:val="24"/>
          <w:szCs w:val="24"/>
        </w:rPr>
        <w:t xml:space="preserve"> </w:t>
      </w:r>
      <w:r w:rsidR="006D442D">
        <w:rPr>
          <w:rFonts w:asciiTheme="minorHAnsi" w:hAnsiTheme="minorHAnsi" w:cstheme="minorHAnsi"/>
          <w:sz w:val="24"/>
          <w:szCs w:val="24"/>
        </w:rPr>
        <w:t>May have to be justified to AMCAS, for some medical schools, but UK takes these courses as BCPM hours</w:t>
      </w:r>
      <w:r w:rsidRPr="000A7207">
        <w:rPr>
          <w:rFonts w:asciiTheme="minorHAnsi" w:hAnsiTheme="minorHAnsi" w:cstheme="minorHAnsi"/>
          <w:spacing w:val="-2"/>
          <w:sz w:val="24"/>
          <w:szCs w:val="24"/>
        </w:rPr>
        <w:t>)</w:t>
      </w:r>
    </w:p>
    <w:p w14:paraId="379E6AB4" w14:textId="241386F1" w:rsidR="000A7207" w:rsidRDefault="000A7207" w:rsidP="000A7207">
      <w:pPr>
        <w:pStyle w:val="BodyText"/>
        <w:spacing w:before="38" w:line="276" w:lineRule="auto"/>
        <w:ind w:left="121" w:right="2820"/>
      </w:pPr>
      <w:r>
        <w:t>PHA</w:t>
      </w:r>
      <w:r>
        <w:rPr>
          <w:spacing w:val="-6"/>
        </w:rPr>
        <w:t xml:space="preserve"> </w:t>
      </w:r>
      <w:r>
        <w:t>422G</w:t>
      </w:r>
      <w:r>
        <w:rPr>
          <w:spacing w:val="-4"/>
        </w:rPr>
        <w:t xml:space="preserve"> </w:t>
      </w:r>
      <w:r>
        <w:t>Pharmacology</w:t>
      </w:r>
      <w:r>
        <w:rPr>
          <w:spacing w:val="-7"/>
        </w:rPr>
        <w:t xml:space="preserve"> </w:t>
      </w:r>
      <w:r>
        <w:t>of</w:t>
      </w:r>
      <w:r>
        <w:rPr>
          <w:spacing w:val="-7"/>
        </w:rPr>
        <w:t xml:space="preserve"> </w:t>
      </w:r>
      <w:r>
        <w:t>Treating</w:t>
      </w:r>
      <w:r>
        <w:rPr>
          <w:spacing w:val="-5"/>
        </w:rPr>
        <w:t xml:space="preserve"> </w:t>
      </w:r>
      <w:r>
        <w:t>Human</w:t>
      </w:r>
      <w:r>
        <w:rPr>
          <w:spacing w:val="-8"/>
        </w:rPr>
        <w:t xml:space="preserve"> </w:t>
      </w:r>
      <w:r>
        <w:t>Disease</w:t>
      </w:r>
      <w:r w:rsidR="006D442D">
        <w:t>@</w:t>
      </w:r>
    </w:p>
    <w:p w14:paraId="53703D07" w14:textId="1C2CA145" w:rsidR="000A7207" w:rsidRDefault="000A7207" w:rsidP="000A7207">
      <w:pPr>
        <w:pStyle w:val="BodyText"/>
        <w:spacing w:line="252" w:lineRule="exact"/>
        <w:ind w:left="121"/>
        <w:rPr>
          <w:spacing w:val="-2"/>
        </w:rPr>
      </w:pPr>
      <w:r>
        <w:t>PHA</w:t>
      </w:r>
      <w:r>
        <w:rPr>
          <w:spacing w:val="-6"/>
        </w:rPr>
        <w:t xml:space="preserve"> </w:t>
      </w:r>
      <w:r>
        <w:t>424G</w:t>
      </w:r>
      <w:r>
        <w:rPr>
          <w:spacing w:val="-3"/>
        </w:rPr>
        <w:t xml:space="preserve"> </w:t>
      </w:r>
      <w:r>
        <w:t>Pharmacology</w:t>
      </w:r>
      <w:r>
        <w:rPr>
          <w:spacing w:val="-6"/>
        </w:rPr>
        <w:t xml:space="preserve"> </w:t>
      </w:r>
      <w:r>
        <w:t>of</w:t>
      </w:r>
      <w:r>
        <w:rPr>
          <w:spacing w:val="-3"/>
        </w:rPr>
        <w:t xml:space="preserve"> </w:t>
      </w:r>
      <w:r>
        <w:t>Human</w:t>
      </w:r>
      <w:r>
        <w:rPr>
          <w:spacing w:val="-7"/>
        </w:rPr>
        <w:t xml:space="preserve"> </w:t>
      </w:r>
      <w:r>
        <w:t>Endocrinology</w:t>
      </w:r>
      <w:r>
        <w:rPr>
          <w:spacing w:val="-6"/>
        </w:rPr>
        <w:t xml:space="preserve"> </w:t>
      </w:r>
      <w:r>
        <w:t>and</w:t>
      </w:r>
      <w:r>
        <w:rPr>
          <w:spacing w:val="-5"/>
        </w:rPr>
        <w:t xml:space="preserve"> </w:t>
      </w:r>
      <w:r>
        <w:rPr>
          <w:spacing w:val="-2"/>
        </w:rPr>
        <w:t>Reproduction</w:t>
      </w:r>
      <w:r w:rsidR="006D442D">
        <w:rPr>
          <w:spacing w:val="-2"/>
        </w:rPr>
        <w:t>@</w:t>
      </w:r>
    </w:p>
    <w:p w14:paraId="13E213E1" w14:textId="7733A61C" w:rsidR="000A7207" w:rsidRDefault="000A7207" w:rsidP="000A7207">
      <w:pPr>
        <w:pStyle w:val="BodyText"/>
        <w:tabs>
          <w:tab w:val="left" w:pos="8264"/>
        </w:tabs>
        <w:spacing w:before="69" w:line="276" w:lineRule="auto"/>
        <w:ind w:left="119" w:right="30"/>
      </w:pPr>
      <w:r>
        <w:t>PHA</w:t>
      </w:r>
      <w:r>
        <w:rPr>
          <w:spacing w:val="-3"/>
        </w:rPr>
        <w:t xml:space="preserve"> </w:t>
      </w:r>
      <w:r>
        <w:t>550</w:t>
      </w:r>
      <w:r>
        <w:rPr>
          <w:spacing w:val="-3"/>
        </w:rPr>
        <w:t xml:space="preserve"> </w:t>
      </w:r>
      <w:r>
        <w:t>Drug and</w:t>
      </w:r>
      <w:r>
        <w:rPr>
          <w:spacing w:val="-5"/>
        </w:rPr>
        <w:t xml:space="preserve"> </w:t>
      </w:r>
      <w:r>
        <w:t>Nutrient</w:t>
      </w:r>
      <w:r>
        <w:rPr>
          <w:spacing w:val="-4"/>
        </w:rPr>
        <w:t xml:space="preserve"> </w:t>
      </w:r>
      <w:r>
        <w:t>Interactions</w:t>
      </w:r>
      <w:r>
        <w:rPr>
          <w:spacing w:val="-5"/>
        </w:rPr>
        <w:t xml:space="preserve"> </w:t>
      </w:r>
      <w:r>
        <w:t>(2</w:t>
      </w:r>
      <w:r>
        <w:rPr>
          <w:spacing w:val="-5"/>
        </w:rPr>
        <w:t xml:space="preserve"> </w:t>
      </w:r>
      <w:r>
        <w:t>credit</w:t>
      </w:r>
      <w:r>
        <w:rPr>
          <w:spacing w:val="-4"/>
        </w:rPr>
        <w:t xml:space="preserve"> </w:t>
      </w:r>
      <w:r>
        <w:t>hours;</w:t>
      </w:r>
      <w:r>
        <w:rPr>
          <w:spacing w:val="-3"/>
        </w:rPr>
        <w:t xml:space="preserve"> </w:t>
      </w:r>
      <w:r>
        <w:t>cross-listed</w:t>
      </w:r>
      <w:r>
        <w:rPr>
          <w:spacing w:val="-5"/>
        </w:rPr>
        <w:t xml:space="preserve"> </w:t>
      </w:r>
      <w:r>
        <w:t>with</w:t>
      </w:r>
      <w:r>
        <w:rPr>
          <w:spacing w:val="-3"/>
        </w:rPr>
        <w:t xml:space="preserve"> </w:t>
      </w:r>
      <w:r>
        <w:t>NS</w:t>
      </w:r>
      <w:r>
        <w:rPr>
          <w:spacing w:val="-3"/>
        </w:rPr>
        <w:t xml:space="preserve"> </w:t>
      </w:r>
      <w:r>
        <w:t>550), online only</w:t>
      </w:r>
      <w:r w:rsidR="006D442D">
        <w:t>@</w:t>
      </w:r>
      <w:r>
        <w:t xml:space="preserve"> </w:t>
      </w:r>
    </w:p>
    <w:p w14:paraId="63216C83" w14:textId="13787C68" w:rsidR="000A7207" w:rsidRDefault="000A7207" w:rsidP="000A7207">
      <w:pPr>
        <w:pStyle w:val="BodyText"/>
        <w:tabs>
          <w:tab w:val="left" w:pos="8264"/>
        </w:tabs>
        <w:spacing w:before="69" w:line="276" w:lineRule="auto"/>
        <w:ind w:left="119" w:right="30"/>
      </w:pPr>
      <w:r>
        <w:t>PHA 621 Principles of Drug Action</w:t>
      </w:r>
      <w:r w:rsidR="006D442D">
        <w:t>@</w:t>
      </w:r>
    </w:p>
    <w:p w14:paraId="144CCC43" w14:textId="42464F3F" w:rsidR="000A7207" w:rsidRDefault="000A7207" w:rsidP="000A7207">
      <w:pPr>
        <w:pStyle w:val="BodyText"/>
        <w:spacing w:line="276" w:lineRule="auto"/>
        <w:ind w:left="119" w:right="5250"/>
      </w:pPr>
      <w:r>
        <w:t>PHA</w:t>
      </w:r>
      <w:r>
        <w:rPr>
          <w:spacing w:val="-9"/>
        </w:rPr>
        <w:t xml:space="preserve"> </w:t>
      </w:r>
      <w:r>
        <w:t>750</w:t>
      </w:r>
      <w:r>
        <w:rPr>
          <w:spacing w:val="-9"/>
        </w:rPr>
        <w:t xml:space="preserve"> </w:t>
      </w:r>
      <w:r>
        <w:t>Research</w:t>
      </w:r>
      <w:r>
        <w:rPr>
          <w:spacing w:val="-10"/>
        </w:rPr>
        <w:t xml:space="preserve"> </w:t>
      </w:r>
      <w:r>
        <w:t>in</w:t>
      </w:r>
      <w:r>
        <w:rPr>
          <w:spacing w:val="-9"/>
        </w:rPr>
        <w:t xml:space="preserve"> </w:t>
      </w:r>
      <w:r>
        <w:t>Pharmacology</w:t>
      </w:r>
      <w:r w:rsidR="006D442D">
        <w:t xml:space="preserve">@ </w:t>
      </w:r>
      <w:r>
        <w:t>PHA 770 Seminar in Pharmacology</w:t>
      </w:r>
      <w:r w:rsidR="006D442D">
        <w:t>@</w:t>
      </w:r>
    </w:p>
    <w:p w14:paraId="6144E4AE" w14:textId="77777777" w:rsidR="000A7207" w:rsidRPr="000A7207" w:rsidRDefault="000A7207" w:rsidP="000A7207">
      <w:pPr>
        <w:pStyle w:val="Heading1"/>
        <w:spacing w:before="216"/>
        <w:ind w:left="119"/>
        <w:jc w:val="left"/>
        <w:rPr>
          <w:rFonts w:asciiTheme="majorHAnsi" w:hAnsiTheme="majorHAnsi" w:cstheme="majorHAnsi"/>
          <w:sz w:val="24"/>
          <w:szCs w:val="24"/>
        </w:rPr>
      </w:pPr>
      <w:r w:rsidRPr="000A7207">
        <w:rPr>
          <w:rFonts w:asciiTheme="majorHAnsi" w:hAnsiTheme="majorHAnsi" w:cstheme="majorHAnsi"/>
          <w:spacing w:val="-2"/>
          <w:sz w:val="24"/>
          <w:szCs w:val="24"/>
        </w:rPr>
        <w:t>Physiology:</w:t>
      </w:r>
    </w:p>
    <w:p w14:paraId="2B05C5D9" w14:textId="148750BC" w:rsidR="000A7207" w:rsidRDefault="000A7207" w:rsidP="000A7207">
      <w:pPr>
        <w:pStyle w:val="BodyText"/>
        <w:spacing w:before="37" w:line="276" w:lineRule="auto"/>
        <w:ind w:left="119" w:right="3417"/>
      </w:pPr>
      <w:r>
        <w:t>PGY</w:t>
      </w:r>
      <w:r>
        <w:rPr>
          <w:spacing w:val="-6"/>
        </w:rPr>
        <w:t xml:space="preserve"> </w:t>
      </w:r>
      <w:r>
        <w:t>401G</w:t>
      </w:r>
      <w:r>
        <w:rPr>
          <w:spacing w:val="-4"/>
        </w:rPr>
        <w:t xml:space="preserve"> </w:t>
      </w:r>
      <w:r>
        <w:t>Human</w:t>
      </w:r>
      <w:r>
        <w:rPr>
          <w:spacing w:val="-6"/>
        </w:rPr>
        <w:t xml:space="preserve"> </w:t>
      </w:r>
      <w:r>
        <w:t>Reproduction,</w:t>
      </w:r>
      <w:r>
        <w:rPr>
          <w:spacing w:val="-6"/>
        </w:rPr>
        <w:t xml:space="preserve"> </w:t>
      </w:r>
      <w:r>
        <w:t>Technology</w:t>
      </w:r>
      <w:r>
        <w:rPr>
          <w:spacing w:val="-7"/>
        </w:rPr>
        <w:t xml:space="preserve"> </w:t>
      </w:r>
      <w:r>
        <w:t>and</w:t>
      </w:r>
      <w:r>
        <w:rPr>
          <w:spacing w:val="-6"/>
        </w:rPr>
        <w:t xml:space="preserve"> </w:t>
      </w:r>
      <w:r>
        <w:t>Society</w:t>
      </w:r>
      <w:r w:rsidR="00B5771D">
        <w:t>@</w:t>
      </w:r>
      <w:r>
        <w:t xml:space="preserve"> PGY 412G Principles of Human Physiology #@</w:t>
      </w:r>
    </w:p>
    <w:p w14:paraId="1783D91F" w14:textId="77777777" w:rsidR="000A7207" w:rsidRDefault="000A7207" w:rsidP="000A7207">
      <w:pPr>
        <w:pStyle w:val="BodyText"/>
        <w:spacing w:line="252" w:lineRule="exact"/>
        <w:ind w:left="119"/>
      </w:pPr>
      <w:r>
        <w:t>PGY</w:t>
      </w:r>
      <w:r>
        <w:rPr>
          <w:spacing w:val="-5"/>
        </w:rPr>
        <w:t xml:space="preserve"> </w:t>
      </w:r>
      <w:r>
        <w:t>413G</w:t>
      </w:r>
      <w:r>
        <w:rPr>
          <w:spacing w:val="-3"/>
        </w:rPr>
        <w:t xml:space="preserve"> </w:t>
      </w:r>
      <w:r>
        <w:t>Critical</w:t>
      </w:r>
      <w:r>
        <w:rPr>
          <w:spacing w:val="-8"/>
        </w:rPr>
        <w:t xml:space="preserve"> </w:t>
      </w:r>
      <w:r>
        <w:t>Thinking</w:t>
      </w:r>
      <w:r>
        <w:rPr>
          <w:spacing w:val="-5"/>
        </w:rPr>
        <w:t xml:space="preserve"> #@</w:t>
      </w:r>
    </w:p>
    <w:p w14:paraId="382D3216" w14:textId="77777777" w:rsidR="000A7207" w:rsidRDefault="000A7207" w:rsidP="000A7207">
      <w:pPr>
        <w:pStyle w:val="BodyText"/>
        <w:spacing w:before="38" w:line="276" w:lineRule="auto"/>
        <w:ind w:left="119" w:right="3540"/>
      </w:pPr>
      <w:r>
        <w:t>PGY</w:t>
      </w:r>
      <w:r>
        <w:rPr>
          <w:spacing w:val="-7"/>
        </w:rPr>
        <w:t xml:space="preserve"> </w:t>
      </w:r>
      <w:r>
        <w:t>502</w:t>
      </w:r>
      <w:r>
        <w:rPr>
          <w:spacing w:val="-8"/>
        </w:rPr>
        <w:t xml:space="preserve"> </w:t>
      </w:r>
      <w:r>
        <w:t>Systems,</w:t>
      </w:r>
      <w:r>
        <w:rPr>
          <w:spacing w:val="-5"/>
        </w:rPr>
        <w:t xml:space="preserve"> </w:t>
      </w:r>
      <w:r>
        <w:t>Cellular</w:t>
      </w:r>
      <w:r>
        <w:rPr>
          <w:spacing w:val="-5"/>
        </w:rPr>
        <w:t xml:space="preserve"> </w:t>
      </w:r>
      <w:r>
        <w:t>and</w:t>
      </w:r>
      <w:r>
        <w:rPr>
          <w:spacing w:val="-7"/>
        </w:rPr>
        <w:t xml:space="preserve"> </w:t>
      </w:r>
      <w:r>
        <w:t>Molecular</w:t>
      </w:r>
      <w:r>
        <w:rPr>
          <w:spacing w:val="-5"/>
        </w:rPr>
        <w:t xml:space="preserve"> </w:t>
      </w:r>
      <w:r>
        <w:t xml:space="preserve">Physiology </w:t>
      </w:r>
    </w:p>
    <w:p w14:paraId="38E735D5" w14:textId="77777777" w:rsidR="000A7207" w:rsidRDefault="000A7207" w:rsidP="000A7207">
      <w:pPr>
        <w:pStyle w:val="BodyText"/>
        <w:spacing w:before="38" w:line="276" w:lineRule="auto"/>
        <w:ind w:left="119" w:right="4173"/>
      </w:pPr>
      <w:r>
        <w:t>PGY 504 Independent Work in Physiology</w:t>
      </w:r>
    </w:p>
    <w:p w14:paraId="1908FCEE" w14:textId="77777777" w:rsidR="000A7207" w:rsidRDefault="000A7207" w:rsidP="000A7207">
      <w:pPr>
        <w:pStyle w:val="BodyText"/>
        <w:spacing w:before="38" w:line="276" w:lineRule="auto"/>
        <w:ind w:left="119" w:right="4173"/>
      </w:pPr>
      <w:r>
        <w:t xml:space="preserve">PGY 512 Evolutionary Medicine </w:t>
      </w:r>
    </w:p>
    <w:p w14:paraId="08DBF40E" w14:textId="77777777" w:rsidR="000A7207" w:rsidRDefault="000A7207" w:rsidP="000A7207">
      <w:pPr>
        <w:pStyle w:val="BodyText"/>
        <w:spacing w:before="38" w:line="276" w:lineRule="auto"/>
        <w:ind w:left="119" w:right="4173"/>
      </w:pPr>
      <w:r>
        <w:t xml:space="preserve">PGY 520 Mechanisms of Disease </w:t>
      </w:r>
    </w:p>
    <w:p w14:paraId="792E7C66" w14:textId="77777777" w:rsidR="000A7207" w:rsidRDefault="000A7207" w:rsidP="000A7207">
      <w:pPr>
        <w:pStyle w:val="BodyText"/>
        <w:spacing w:before="38" w:line="276" w:lineRule="auto"/>
        <w:ind w:left="119" w:right="4173"/>
      </w:pPr>
      <w:r>
        <w:t xml:space="preserve">PGY 602 Reading in Systems, Cellular &amp; Molecular  </w:t>
      </w:r>
    </w:p>
    <w:p w14:paraId="0767418E" w14:textId="77777777" w:rsidR="000A7207" w:rsidRPr="00EA2477" w:rsidRDefault="000A7207" w:rsidP="000A7207">
      <w:pPr>
        <w:pStyle w:val="BodyText"/>
        <w:spacing w:before="38" w:line="276" w:lineRule="auto"/>
        <w:ind w:left="119" w:right="4173"/>
        <w:rPr>
          <w:sz w:val="20"/>
          <w:szCs w:val="20"/>
        </w:rPr>
      </w:pPr>
      <w:r>
        <w:t xml:space="preserve">PGY 603 </w:t>
      </w:r>
      <w:r w:rsidRPr="00EA2477">
        <w:rPr>
          <w:sz w:val="20"/>
          <w:szCs w:val="20"/>
        </w:rPr>
        <w:t xml:space="preserve">Foundation of Experimental Design &amp; Analysis  </w:t>
      </w:r>
    </w:p>
    <w:p w14:paraId="1F4A98AA" w14:textId="77777777" w:rsidR="000A7207" w:rsidRDefault="000A7207" w:rsidP="000A7207">
      <w:pPr>
        <w:pStyle w:val="BodyText"/>
        <w:spacing w:line="276" w:lineRule="auto"/>
        <w:ind w:left="119" w:right="5289"/>
      </w:pPr>
      <w:r>
        <w:t xml:space="preserve">PGY 615 Teaching of Medical Science </w:t>
      </w:r>
    </w:p>
    <w:p w14:paraId="0BCF6E74" w14:textId="77777777" w:rsidR="000A7207" w:rsidRDefault="000A7207" w:rsidP="000A7207">
      <w:pPr>
        <w:pStyle w:val="BodyText"/>
        <w:spacing w:line="276" w:lineRule="auto"/>
        <w:ind w:left="119" w:right="4620"/>
        <w:rPr>
          <w:sz w:val="18"/>
          <w:szCs w:val="18"/>
        </w:rPr>
      </w:pPr>
      <w:r>
        <w:t xml:space="preserve">PGY 616 </w:t>
      </w:r>
      <w:r w:rsidRPr="00F9287F">
        <w:rPr>
          <w:sz w:val="18"/>
          <w:szCs w:val="18"/>
        </w:rPr>
        <w:t>Practicum in Teaching Medical Science</w:t>
      </w:r>
    </w:p>
    <w:p w14:paraId="2FCD1090" w14:textId="77777777" w:rsidR="000A7207" w:rsidRPr="00F9287F" w:rsidRDefault="000A7207" w:rsidP="000A7207">
      <w:pPr>
        <w:pStyle w:val="BodyText"/>
        <w:spacing w:line="276" w:lineRule="auto"/>
        <w:ind w:left="119" w:right="5289"/>
        <w:rPr>
          <w:sz w:val="18"/>
          <w:szCs w:val="18"/>
        </w:rPr>
      </w:pPr>
      <w:r>
        <w:t>PGY 625 Muscle Forum</w:t>
      </w:r>
    </w:p>
    <w:p w14:paraId="69013588" w14:textId="77777777" w:rsidR="000A7207" w:rsidRDefault="000A7207" w:rsidP="000A7207">
      <w:pPr>
        <w:pStyle w:val="BodyText"/>
        <w:spacing w:line="276" w:lineRule="auto"/>
        <w:ind w:left="119" w:right="5289"/>
      </w:pPr>
      <w:r>
        <w:t>PGY</w:t>
      </w:r>
      <w:r>
        <w:rPr>
          <w:spacing w:val="-8"/>
        </w:rPr>
        <w:t xml:space="preserve"> </w:t>
      </w:r>
      <w:r>
        <w:t>630</w:t>
      </w:r>
      <w:r>
        <w:rPr>
          <w:spacing w:val="-9"/>
        </w:rPr>
        <w:t xml:space="preserve"> </w:t>
      </w:r>
      <w:r>
        <w:t>Advanced</w:t>
      </w:r>
      <w:r>
        <w:rPr>
          <w:spacing w:val="-8"/>
        </w:rPr>
        <w:t xml:space="preserve"> </w:t>
      </w:r>
      <w:r>
        <w:t>Topics</w:t>
      </w:r>
      <w:r>
        <w:rPr>
          <w:spacing w:val="-6"/>
        </w:rPr>
        <w:t xml:space="preserve"> </w:t>
      </w:r>
      <w:r>
        <w:t>in</w:t>
      </w:r>
      <w:r>
        <w:rPr>
          <w:spacing w:val="-8"/>
        </w:rPr>
        <w:t xml:space="preserve"> </w:t>
      </w:r>
      <w:r>
        <w:t>Physiology</w:t>
      </w:r>
    </w:p>
    <w:p w14:paraId="6E6F9EB6" w14:textId="77777777" w:rsidR="000A7207" w:rsidRDefault="000A7207" w:rsidP="000A7207">
      <w:pPr>
        <w:pStyle w:val="BodyText"/>
        <w:spacing w:line="276" w:lineRule="auto"/>
        <w:ind w:right="3417" w:hanging="1"/>
      </w:pPr>
      <w:r>
        <w:t>PGY 774 Seminar in Physiology</w:t>
      </w:r>
    </w:p>
    <w:p w14:paraId="4B289311" w14:textId="77777777" w:rsidR="000A7207" w:rsidRDefault="000A7207" w:rsidP="000A7207">
      <w:pPr>
        <w:pStyle w:val="BodyText"/>
        <w:spacing w:line="252" w:lineRule="exact"/>
        <w:ind w:left="119"/>
      </w:pPr>
      <w:r>
        <w:t>PGY</w:t>
      </w:r>
      <w:r>
        <w:rPr>
          <w:spacing w:val="-4"/>
        </w:rPr>
        <w:t xml:space="preserve"> </w:t>
      </w:r>
      <w:r>
        <w:t>791</w:t>
      </w:r>
      <w:r>
        <w:rPr>
          <w:spacing w:val="-4"/>
        </w:rPr>
        <w:t xml:space="preserve"> </w:t>
      </w:r>
      <w:r>
        <w:t>Research</w:t>
      </w:r>
      <w:r>
        <w:rPr>
          <w:spacing w:val="-5"/>
        </w:rPr>
        <w:t xml:space="preserve"> </w:t>
      </w:r>
      <w:r>
        <w:t>in</w:t>
      </w:r>
      <w:r>
        <w:rPr>
          <w:spacing w:val="-3"/>
        </w:rPr>
        <w:t xml:space="preserve"> </w:t>
      </w:r>
      <w:r>
        <w:rPr>
          <w:spacing w:val="-2"/>
        </w:rPr>
        <w:t>Physiology</w:t>
      </w:r>
    </w:p>
    <w:p w14:paraId="607EBDD8" w14:textId="182BD26C" w:rsidR="000A7207" w:rsidRPr="000A7207" w:rsidRDefault="000A7207" w:rsidP="000A7207">
      <w:pPr>
        <w:pStyle w:val="Heading1"/>
        <w:ind w:left="119"/>
        <w:jc w:val="left"/>
        <w:rPr>
          <w:rFonts w:asciiTheme="minorHAnsi" w:hAnsiTheme="minorHAnsi" w:cstheme="minorHAnsi"/>
          <w:sz w:val="24"/>
          <w:szCs w:val="24"/>
        </w:rPr>
      </w:pPr>
      <w:r>
        <w:rPr>
          <w:rFonts w:asciiTheme="minorHAnsi" w:hAnsiTheme="minorHAnsi" w:cstheme="minorHAnsi"/>
          <w:sz w:val="24"/>
          <w:szCs w:val="24"/>
        </w:rPr>
        <w:t xml:space="preserve"> T</w:t>
      </w:r>
      <w:r w:rsidRPr="000A7207">
        <w:rPr>
          <w:rFonts w:asciiTheme="minorHAnsi" w:hAnsiTheme="minorHAnsi" w:cstheme="minorHAnsi"/>
          <w:sz w:val="24"/>
          <w:szCs w:val="24"/>
        </w:rPr>
        <w:t>oxicology:</w:t>
      </w:r>
      <w:r w:rsidRPr="000A7207">
        <w:rPr>
          <w:rFonts w:asciiTheme="minorHAnsi" w:hAnsiTheme="minorHAnsi" w:cstheme="minorHAnsi"/>
          <w:spacing w:val="-5"/>
          <w:sz w:val="24"/>
          <w:szCs w:val="24"/>
        </w:rPr>
        <w:t xml:space="preserve"> </w:t>
      </w:r>
      <w:r w:rsidRPr="000A7207">
        <w:rPr>
          <w:rFonts w:asciiTheme="minorHAnsi" w:hAnsiTheme="minorHAnsi" w:cstheme="minorHAnsi"/>
          <w:sz w:val="24"/>
          <w:szCs w:val="24"/>
        </w:rPr>
        <w:t>(Note.</w:t>
      </w:r>
      <w:r w:rsidRPr="000A7207">
        <w:rPr>
          <w:rFonts w:asciiTheme="minorHAnsi" w:hAnsiTheme="minorHAnsi" w:cstheme="minorHAnsi"/>
          <w:spacing w:val="-5"/>
          <w:sz w:val="24"/>
          <w:szCs w:val="24"/>
        </w:rPr>
        <w:t xml:space="preserve"> </w:t>
      </w:r>
      <w:r w:rsidRPr="000A7207">
        <w:rPr>
          <w:rFonts w:asciiTheme="minorHAnsi" w:hAnsiTheme="minorHAnsi" w:cstheme="minorHAnsi"/>
          <w:sz w:val="24"/>
          <w:szCs w:val="24"/>
        </w:rPr>
        <w:t>AAMC</w:t>
      </w:r>
      <w:r w:rsidRPr="000A7207">
        <w:rPr>
          <w:rFonts w:asciiTheme="minorHAnsi" w:hAnsiTheme="minorHAnsi" w:cstheme="minorHAnsi"/>
          <w:spacing w:val="-5"/>
          <w:sz w:val="24"/>
          <w:szCs w:val="24"/>
        </w:rPr>
        <w:t xml:space="preserve"> </w:t>
      </w:r>
      <w:r w:rsidRPr="000A7207">
        <w:rPr>
          <w:rFonts w:asciiTheme="minorHAnsi" w:hAnsiTheme="minorHAnsi" w:cstheme="minorHAnsi"/>
          <w:sz w:val="24"/>
          <w:szCs w:val="24"/>
        </w:rPr>
        <w:t>may</w:t>
      </w:r>
      <w:r w:rsidRPr="000A7207">
        <w:rPr>
          <w:rFonts w:asciiTheme="minorHAnsi" w:hAnsiTheme="minorHAnsi" w:cstheme="minorHAnsi"/>
          <w:spacing w:val="-5"/>
          <w:sz w:val="24"/>
          <w:szCs w:val="24"/>
        </w:rPr>
        <w:t xml:space="preserve"> </w:t>
      </w:r>
      <w:r w:rsidRPr="000A7207">
        <w:rPr>
          <w:rFonts w:asciiTheme="minorHAnsi" w:hAnsiTheme="minorHAnsi" w:cstheme="minorHAnsi"/>
          <w:sz w:val="24"/>
          <w:szCs w:val="24"/>
        </w:rPr>
        <w:t>not</w:t>
      </w:r>
      <w:r w:rsidRPr="000A7207">
        <w:rPr>
          <w:rFonts w:asciiTheme="minorHAnsi" w:hAnsiTheme="minorHAnsi" w:cstheme="minorHAnsi"/>
          <w:spacing w:val="-4"/>
          <w:sz w:val="24"/>
          <w:szCs w:val="24"/>
        </w:rPr>
        <w:t xml:space="preserve"> </w:t>
      </w:r>
      <w:r w:rsidRPr="000A7207">
        <w:rPr>
          <w:rFonts w:asciiTheme="minorHAnsi" w:hAnsiTheme="minorHAnsi" w:cstheme="minorHAnsi"/>
          <w:sz w:val="24"/>
          <w:szCs w:val="24"/>
        </w:rPr>
        <w:t>count</w:t>
      </w:r>
      <w:r w:rsidRPr="000A7207">
        <w:rPr>
          <w:rFonts w:asciiTheme="minorHAnsi" w:hAnsiTheme="minorHAnsi" w:cstheme="minorHAnsi"/>
          <w:spacing w:val="-5"/>
          <w:sz w:val="24"/>
          <w:szCs w:val="24"/>
        </w:rPr>
        <w:t xml:space="preserve"> </w:t>
      </w:r>
      <w:r w:rsidRPr="000A7207">
        <w:rPr>
          <w:rFonts w:asciiTheme="minorHAnsi" w:hAnsiTheme="minorHAnsi" w:cstheme="minorHAnsi"/>
          <w:sz w:val="24"/>
          <w:szCs w:val="24"/>
        </w:rPr>
        <w:t>these</w:t>
      </w:r>
      <w:r w:rsidRPr="000A7207">
        <w:rPr>
          <w:rFonts w:asciiTheme="minorHAnsi" w:hAnsiTheme="minorHAnsi" w:cstheme="minorHAnsi"/>
          <w:spacing w:val="-4"/>
          <w:sz w:val="24"/>
          <w:szCs w:val="24"/>
        </w:rPr>
        <w:t xml:space="preserve"> </w:t>
      </w:r>
      <w:r w:rsidRPr="000A7207">
        <w:rPr>
          <w:rFonts w:asciiTheme="minorHAnsi" w:hAnsiTheme="minorHAnsi" w:cstheme="minorHAnsi"/>
          <w:sz w:val="24"/>
          <w:szCs w:val="24"/>
        </w:rPr>
        <w:t>courses</w:t>
      </w:r>
      <w:r w:rsidRPr="000A7207">
        <w:rPr>
          <w:rFonts w:asciiTheme="minorHAnsi" w:hAnsiTheme="minorHAnsi" w:cstheme="minorHAnsi"/>
          <w:spacing w:val="-4"/>
          <w:sz w:val="24"/>
          <w:szCs w:val="24"/>
        </w:rPr>
        <w:t xml:space="preserve"> </w:t>
      </w:r>
      <w:r w:rsidRPr="000A7207">
        <w:rPr>
          <w:rFonts w:asciiTheme="minorHAnsi" w:hAnsiTheme="minorHAnsi" w:cstheme="minorHAnsi"/>
          <w:sz w:val="24"/>
          <w:szCs w:val="24"/>
        </w:rPr>
        <w:t>towards</w:t>
      </w:r>
      <w:r w:rsidRPr="000A7207">
        <w:rPr>
          <w:rFonts w:asciiTheme="minorHAnsi" w:hAnsiTheme="minorHAnsi" w:cstheme="minorHAnsi"/>
          <w:spacing w:val="-5"/>
          <w:sz w:val="24"/>
          <w:szCs w:val="24"/>
        </w:rPr>
        <w:t xml:space="preserve"> </w:t>
      </w:r>
      <w:r w:rsidRPr="000A7207">
        <w:rPr>
          <w:rFonts w:asciiTheme="minorHAnsi" w:hAnsiTheme="minorHAnsi" w:cstheme="minorHAnsi"/>
          <w:sz w:val="24"/>
          <w:szCs w:val="24"/>
        </w:rPr>
        <w:t>BCPM</w:t>
      </w:r>
      <w:r w:rsidRPr="000A7207">
        <w:rPr>
          <w:rFonts w:asciiTheme="minorHAnsi" w:hAnsiTheme="minorHAnsi" w:cstheme="minorHAnsi"/>
          <w:spacing w:val="-4"/>
          <w:sz w:val="24"/>
          <w:szCs w:val="24"/>
        </w:rPr>
        <w:t xml:space="preserve"> </w:t>
      </w:r>
      <w:r w:rsidRPr="000A7207">
        <w:rPr>
          <w:rFonts w:asciiTheme="minorHAnsi" w:hAnsiTheme="minorHAnsi" w:cstheme="minorHAnsi"/>
          <w:spacing w:val="-2"/>
          <w:sz w:val="24"/>
          <w:szCs w:val="24"/>
        </w:rPr>
        <w:t>hours)</w:t>
      </w:r>
    </w:p>
    <w:p w14:paraId="7945E8CC" w14:textId="77777777" w:rsidR="000A7207" w:rsidRDefault="000A7207" w:rsidP="000A7207">
      <w:pPr>
        <w:pStyle w:val="BodyText"/>
        <w:spacing w:before="38" w:line="276" w:lineRule="auto"/>
        <w:ind w:right="4173"/>
      </w:pPr>
      <w:r>
        <w:t>TOX</w:t>
      </w:r>
      <w:r>
        <w:rPr>
          <w:spacing w:val="-6"/>
        </w:rPr>
        <w:t xml:space="preserve"> </w:t>
      </w:r>
      <w:r>
        <w:t>509</w:t>
      </w:r>
      <w:r>
        <w:rPr>
          <w:spacing w:val="-9"/>
        </w:rPr>
        <w:t xml:space="preserve"> </w:t>
      </w:r>
      <w:r>
        <w:t>Environmental</w:t>
      </w:r>
      <w:r>
        <w:rPr>
          <w:spacing w:val="-10"/>
        </w:rPr>
        <w:t xml:space="preserve"> </w:t>
      </w:r>
      <w:r>
        <w:t>and</w:t>
      </w:r>
      <w:r>
        <w:rPr>
          <w:spacing w:val="-7"/>
        </w:rPr>
        <w:t xml:space="preserve"> </w:t>
      </w:r>
      <w:r>
        <w:t>Regulatory</w:t>
      </w:r>
      <w:r>
        <w:rPr>
          <w:spacing w:val="-11"/>
        </w:rPr>
        <w:t xml:space="preserve"> </w:t>
      </w:r>
      <w:r>
        <w:t>Toxicology TOX 663 Drug Metabolism and Disposition @</w:t>
      </w:r>
    </w:p>
    <w:p w14:paraId="0A00D871" w14:textId="77777777" w:rsidR="000A7207" w:rsidRPr="00CE43C8" w:rsidRDefault="000A7207" w:rsidP="000A7207">
      <w:pPr>
        <w:ind w:left="120"/>
        <w:rPr>
          <w:b/>
          <w:sz w:val="16"/>
          <w:szCs w:val="16"/>
        </w:rPr>
      </w:pPr>
      <w:r>
        <w:t>TOX</w:t>
      </w:r>
      <w:r>
        <w:rPr>
          <w:spacing w:val="-1"/>
        </w:rPr>
        <w:t xml:space="preserve"> </w:t>
      </w:r>
      <w:r>
        <w:t>770</w:t>
      </w:r>
      <w:r>
        <w:rPr>
          <w:spacing w:val="-7"/>
        </w:rPr>
        <w:t xml:space="preserve"> </w:t>
      </w:r>
      <w:r>
        <w:t>Toxicology</w:t>
      </w:r>
      <w:r>
        <w:rPr>
          <w:spacing w:val="-5"/>
        </w:rPr>
        <w:t xml:space="preserve"> </w:t>
      </w:r>
      <w:r>
        <w:t>Seminar</w:t>
      </w:r>
      <w:r>
        <w:rPr>
          <w:spacing w:val="-1"/>
        </w:rPr>
        <w:t xml:space="preserve"> </w:t>
      </w:r>
    </w:p>
    <w:p w14:paraId="5D7C241E" w14:textId="77777777" w:rsidR="000A7207" w:rsidRDefault="000A7207" w:rsidP="000A7207">
      <w:pPr>
        <w:pStyle w:val="BodyText"/>
        <w:spacing w:before="37" w:line="276" w:lineRule="auto"/>
        <w:ind w:right="5289"/>
      </w:pPr>
      <w:r>
        <w:t>TOX</w:t>
      </w:r>
      <w:r>
        <w:rPr>
          <w:spacing w:val="-6"/>
        </w:rPr>
        <w:t xml:space="preserve"> </w:t>
      </w:r>
      <w:r>
        <w:t>780</w:t>
      </w:r>
      <w:r>
        <w:rPr>
          <w:spacing w:val="-9"/>
        </w:rPr>
        <w:t xml:space="preserve"> </w:t>
      </w:r>
      <w:r>
        <w:t>Special</w:t>
      </w:r>
      <w:r>
        <w:rPr>
          <w:spacing w:val="-7"/>
        </w:rPr>
        <w:t xml:space="preserve"> </w:t>
      </w:r>
      <w:r>
        <w:t>Problems</w:t>
      </w:r>
      <w:r>
        <w:rPr>
          <w:spacing w:val="-7"/>
        </w:rPr>
        <w:t xml:space="preserve"> </w:t>
      </w:r>
      <w:r>
        <w:t>in</w:t>
      </w:r>
      <w:r>
        <w:rPr>
          <w:spacing w:val="-11"/>
        </w:rPr>
        <w:t xml:space="preserve"> </w:t>
      </w:r>
      <w:r>
        <w:t>Toxicology TOX 790 Research in Toxicology</w:t>
      </w:r>
    </w:p>
    <w:p w14:paraId="7E826E28" w14:textId="77777777" w:rsidR="000A7207" w:rsidRDefault="000A7207" w:rsidP="000A7207">
      <w:pPr>
        <w:pStyle w:val="BodyText"/>
        <w:spacing w:before="37" w:line="276" w:lineRule="auto"/>
        <w:ind w:right="5289"/>
      </w:pPr>
    </w:p>
    <w:p w14:paraId="253F2EB3" w14:textId="77777777" w:rsidR="00C210D9" w:rsidRDefault="00C210D9" w:rsidP="00C210D9">
      <w:pPr>
        <w:pStyle w:val="Heading1"/>
        <w:spacing w:before="50" w:line="500" w:lineRule="exact"/>
        <w:ind w:left="119" w:right="5765" w:firstLine="62"/>
        <w:rPr>
          <w:rFonts w:asciiTheme="majorHAnsi" w:hAnsiTheme="majorHAnsi" w:cstheme="majorHAnsi"/>
          <w:sz w:val="24"/>
          <w:szCs w:val="24"/>
        </w:rPr>
      </w:pPr>
    </w:p>
    <w:p w14:paraId="36A8AE37" w14:textId="6752A66A" w:rsidR="000A7207" w:rsidRDefault="000A7207" w:rsidP="00DD4FC7">
      <w:pPr>
        <w:pStyle w:val="Heading1"/>
        <w:spacing w:before="50" w:line="500" w:lineRule="exact"/>
        <w:ind w:left="119" w:firstLine="62"/>
        <w:rPr>
          <w:rFonts w:asciiTheme="majorHAnsi" w:hAnsiTheme="majorHAnsi" w:cstheme="majorHAnsi"/>
          <w:sz w:val="24"/>
          <w:szCs w:val="24"/>
        </w:rPr>
      </w:pPr>
      <w:r w:rsidRPr="000A7207">
        <w:rPr>
          <w:rFonts w:asciiTheme="majorHAnsi" w:hAnsiTheme="majorHAnsi" w:cstheme="majorHAnsi"/>
          <w:sz w:val="24"/>
          <w:szCs w:val="24"/>
        </w:rPr>
        <w:t>-</w:t>
      </w:r>
      <w:r w:rsidR="00C210D9" w:rsidRPr="00DD4FC7">
        <w:rPr>
          <w:rFonts w:asciiTheme="majorHAnsi" w:hAnsiTheme="majorHAnsi" w:cstheme="majorHAnsi"/>
          <w:b w:val="0"/>
          <w:i/>
          <w:sz w:val="24"/>
          <w:szCs w:val="24"/>
        </w:rPr>
        <w:t>SPRING SEMESTER</w:t>
      </w:r>
    </w:p>
    <w:p w14:paraId="6CC8FDDF" w14:textId="58A79D24" w:rsidR="000A7207" w:rsidRDefault="000A7207" w:rsidP="000A7207">
      <w:pPr>
        <w:pStyle w:val="Heading1"/>
        <w:spacing w:before="50" w:line="500" w:lineRule="exact"/>
        <w:ind w:right="5765"/>
        <w:jc w:val="left"/>
      </w:pPr>
      <w:r>
        <w:rPr>
          <w:rFonts w:asciiTheme="majorHAnsi" w:hAnsiTheme="majorHAnsi" w:cstheme="majorHAnsi"/>
          <w:sz w:val="24"/>
          <w:szCs w:val="24"/>
        </w:rPr>
        <w:t xml:space="preserve">  </w:t>
      </w:r>
      <w:r w:rsidRPr="000A7207">
        <w:rPr>
          <w:rFonts w:asciiTheme="majorHAnsi" w:hAnsiTheme="majorHAnsi" w:cstheme="majorHAnsi"/>
          <w:sz w:val="24"/>
          <w:szCs w:val="24"/>
        </w:rPr>
        <w:t xml:space="preserve">Behavioral </w:t>
      </w:r>
      <w:r w:rsidRPr="000A7207">
        <w:rPr>
          <w:rFonts w:asciiTheme="minorHAnsi" w:hAnsiTheme="minorHAnsi" w:cstheme="minorHAnsi"/>
          <w:sz w:val="24"/>
          <w:szCs w:val="24"/>
        </w:rPr>
        <w:t>Sciences:</w:t>
      </w:r>
    </w:p>
    <w:p w14:paraId="75C05243" w14:textId="77777777" w:rsidR="000A7207" w:rsidRDefault="000A7207" w:rsidP="000A7207">
      <w:pPr>
        <w:pStyle w:val="BodyText"/>
        <w:spacing w:line="211" w:lineRule="exact"/>
        <w:ind w:left="119"/>
      </w:pPr>
      <w:r>
        <w:t>BSC</w:t>
      </w:r>
      <w:r>
        <w:rPr>
          <w:spacing w:val="-7"/>
        </w:rPr>
        <w:t xml:space="preserve"> </w:t>
      </w:r>
      <w:r>
        <w:t>750</w:t>
      </w:r>
      <w:r>
        <w:rPr>
          <w:spacing w:val="-4"/>
        </w:rPr>
        <w:t xml:space="preserve"> </w:t>
      </w:r>
      <w:r>
        <w:t>History</w:t>
      </w:r>
      <w:r>
        <w:rPr>
          <w:spacing w:val="-5"/>
        </w:rPr>
        <w:t xml:space="preserve"> </w:t>
      </w:r>
      <w:r>
        <w:t>of</w:t>
      </w:r>
      <w:r>
        <w:rPr>
          <w:spacing w:val="-3"/>
        </w:rPr>
        <w:t xml:space="preserve"> </w:t>
      </w:r>
      <w:r>
        <w:t>Medicine</w:t>
      </w:r>
      <w:r>
        <w:rPr>
          <w:spacing w:val="-4"/>
        </w:rPr>
        <w:t xml:space="preserve"> </w:t>
      </w:r>
      <w:r>
        <w:t>Among</w:t>
      </w:r>
      <w:r>
        <w:rPr>
          <w:spacing w:val="-1"/>
        </w:rPr>
        <w:t xml:space="preserve"> </w:t>
      </w:r>
      <w:r>
        <w:t>Blacks</w:t>
      </w:r>
      <w:r>
        <w:rPr>
          <w:spacing w:val="-6"/>
        </w:rPr>
        <w:t xml:space="preserve"> </w:t>
      </w:r>
      <w:r>
        <w:t>in</w:t>
      </w:r>
      <w:r>
        <w:rPr>
          <w:spacing w:val="-6"/>
        </w:rPr>
        <w:t xml:space="preserve"> </w:t>
      </w:r>
      <w:r>
        <w:t>the</w:t>
      </w:r>
      <w:r>
        <w:rPr>
          <w:spacing w:val="-4"/>
        </w:rPr>
        <w:t xml:space="preserve"> </w:t>
      </w:r>
      <w:r>
        <w:t>U.S.:</w:t>
      </w:r>
      <w:r>
        <w:rPr>
          <w:spacing w:val="-5"/>
        </w:rPr>
        <w:t xml:space="preserve"> </w:t>
      </w:r>
      <w:r>
        <w:t>Implications</w:t>
      </w:r>
      <w:r>
        <w:rPr>
          <w:spacing w:val="-7"/>
        </w:rPr>
        <w:t xml:space="preserve"> </w:t>
      </w:r>
      <w:r>
        <w:t>for</w:t>
      </w:r>
      <w:r>
        <w:rPr>
          <w:spacing w:val="-2"/>
        </w:rPr>
        <w:t xml:space="preserve"> </w:t>
      </w:r>
      <w:r>
        <w:t>Health</w:t>
      </w:r>
      <w:r>
        <w:rPr>
          <w:spacing w:val="-4"/>
        </w:rPr>
        <w:t xml:space="preserve"> </w:t>
      </w:r>
      <w:r>
        <w:rPr>
          <w:spacing w:val="-2"/>
        </w:rPr>
        <w:t>Disparities</w:t>
      </w:r>
    </w:p>
    <w:p w14:paraId="6E20D716" w14:textId="77777777" w:rsidR="000A7207" w:rsidRDefault="000A7207" w:rsidP="000A7207">
      <w:pPr>
        <w:pStyle w:val="BodyText"/>
        <w:spacing w:before="12"/>
        <w:ind w:left="119"/>
      </w:pPr>
      <w:r>
        <w:t>BSC</w:t>
      </w:r>
      <w:r>
        <w:rPr>
          <w:spacing w:val="-6"/>
        </w:rPr>
        <w:t xml:space="preserve"> </w:t>
      </w:r>
      <w:r>
        <w:t>790</w:t>
      </w:r>
      <w:r>
        <w:rPr>
          <w:spacing w:val="-5"/>
        </w:rPr>
        <w:t xml:space="preserve"> </w:t>
      </w:r>
      <w:r>
        <w:t>Research</w:t>
      </w:r>
      <w:r>
        <w:rPr>
          <w:spacing w:val="-6"/>
        </w:rPr>
        <w:t xml:space="preserve"> </w:t>
      </w:r>
      <w:r>
        <w:t>in</w:t>
      </w:r>
      <w:r>
        <w:rPr>
          <w:spacing w:val="-6"/>
        </w:rPr>
        <w:t xml:space="preserve"> </w:t>
      </w:r>
      <w:r>
        <w:t>Medical</w:t>
      </w:r>
      <w:r>
        <w:rPr>
          <w:spacing w:val="-5"/>
        </w:rPr>
        <w:t xml:space="preserve"> </w:t>
      </w:r>
      <w:r>
        <w:t>Behavioral</w:t>
      </w:r>
      <w:r>
        <w:rPr>
          <w:spacing w:val="-5"/>
        </w:rPr>
        <w:t xml:space="preserve"> </w:t>
      </w:r>
      <w:r>
        <w:rPr>
          <w:spacing w:val="-2"/>
        </w:rPr>
        <w:t>Sciences</w:t>
      </w:r>
    </w:p>
    <w:p w14:paraId="7CE865D8" w14:textId="77777777" w:rsidR="000A7207" w:rsidRDefault="000A7207" w:rsidP="000A7207">
      <w:pPr>
        <w:pStyle w:val="BodyText"/>
        <w:ind w:left="0"/>
      </w:pPr>
    </w:p>
    <w:p w14:paraId="7A97FD3C" w14:textId="77777777" w:rsidR="000A7207" w:rsidRDefault="000A7207" w:rsidP="000A7207">
      <w:pPr>
        <w:pStyle w:val="BodyText"/>
        <w:ind w:left="0"/>
      </w:pPr>
    </w:p>
    <w:p w14:paraId="33DAEB0C" w14:textId="77777777" w:rsidR="000A7207" w:rsidRPr="000A7207" w:rsidRDefault="000A7207" w:rsidP="000A7207">
      <w:pPr>
        <w:pStyle w:val="Heading1"/>
        <w:ind w:left="119"/>
        <w:jc w:val="left"/>
        <w:rPr>
          <w:rFonts w:asciiTheme="minorHAnsi" w:hAnsiTheme="minorHAnsi" w:cstheme="minorHAnsi"/>
          <w:sz w:val="24"/>
          <w:szCs w:val="24"/>
        </w:rPr>
      </w:pPr>
      <w:r w:rsidRPr="000A7207">
        <w:rPr>
          <w:rFonts w:asciiTheme="minorHAnsi" w:hAnsiTheme="minorHAnsi" w:cstheme="minorHAnsi"/>
          <w:spacing w:val="-2"/>
          <w:sz w:val="24"/>
          <w:szCs w:val="24"/>
        </w:rPr>
        <w:t>Biochemistry:</w:t>
      </w:r>
    </w:p>
    <w:p w14:paraId="7077F5C3" w14:textId="77777777" w:rsidR="000A7207" w:rsidRDefault="000A7207" w:rsidP="000A7207">
      <w:pPr>
        <w:pStyle w:val="BodyText"/>
        <w:spacing w:before="38"/>
        <w:ind w:left="119"/>
      </w:pPr>
      <w:r>
        <w:t>BCH</w:t>
      </w:r>
      <w:r>
        <w:rPr>
          <w:spacing w:val="-6"/>
        </w:rPr>
        <w:t xml:space="preserve"> </w:t>
      </w:r>
      <w:r>
        <w:t>401G</w:t>
      </w:r>
      <w:r>
        <w:rPr>
          <w:spacing w:val="-4"/>
        </w:rPr>
        <w:t xml:space="preserve"> </w:t>
      </w:r>
      <w:r>
        <w:t>Fundamentals</w:t>
      </w:r>
      <w:r>
        <w:rPr>
          <w:spacing w:val="-4"/>
        </w:rPr>
        <w:t xml:space="preserve"> </w:t>
      </w:r>
      <w:r>
        <w:t>of</w:t>
      </w:r>
      <w:r>
        <w:rPr>
          <w:spacing w:val="-4"/>
        </w:rPr>
        <w:t xml:space="preserve"> </w:t>
      </w:r>
      <w:r>
        <w:t>Biochemistry</w:t>
      </w:r>
      <w:r>
        <w:rPr>
          <w:spacing w:val="-7"/>
        </w:rPr>
        <w:t xml:space="preserve"> </w:t>
      </w:r>
      <w:r>
        <w:rPr>
          <w:spacing w:val="-5"/>
        </w:rPr>
        <w:t>#@</w:t>
      </w:r>
    </w:p>
    <w:p w14:paraId="451C21D7" w14:textId="5C1ECA15" w:rsidR="000A7207" w:rsidRDefault="000A7207" w:rsidP="000A7207">
      <w:pPr>
        <w:pStyle w:val="BodyText"/>
        <w:spacing w:before="38"/>
        <w:ind w:left="119"/>
      </w:pPr>
      <w:r>
        <w:t>BCH 411G Human Reproduction, Technology, and Society</w:t>
      </w:r>
      <w:r w:rsidR="00B5771D">
        <w:t>@</w:t>
      </w:r>
    </w:p>
    <w:p w14:paraId="634B1370" w14:textId="77777777" w:rsidR="000A7207" w:rsidRDefault="000A7207" w:rsidP="000A7207">
      <w:pPr>
        <w:pStyle w:val="BodyText"/>
        <w:spacing w:before="38"/>
        <w:ind w:left="119"/>
      </w:pPr>
      <w:r>
        <w:t>BCH</w:t>
      </w:r>
      <w:r>
        <w:rPr>
          <w:spacing w:val="-4"/>
        </w:rPr>
        <w:t xml:space="preserve"> </w:t>
      </w:r>
      <w:r>
        <w:t>419G</w:t>
      </w:r>
      <w:r>
        <w:rPr>
          <w:spacing w:val="-3"/>
        </w:rPr>
        <w:t xml:space="preserve"> </w:t>
      </w:r>
      <w:r>
        <w:t>Molecular</w:t>
      </w:r>
      <w:r>
        <w:rPr>
          <w:spacing w:val="-2"/>
        </w:rPr>
        <w:t xml:space="preserve"> </w:t>
      </w:r>
      <w:r>
        <w:t>Basis</w:t>
      </w:r>
      <w:r>
        <w:rPr>
          <w:spacing w:val="-3"/>
        </w:rPr>
        <w:t xml:space="preserve"> </w:t>
      </w:r>
      <w:r>
        <w:t>of</w:t>
      </w:r>
      <w:r>
        <w:rPr>
          <w:spacing w:val="-2"/>
        </w:rPr>
        <w:t xml:space="preserve"> </w:t>
      </w:r>
      <w:r>
        <w:t>Human</w:t>
      </w:r>
      <w:r>
        <w:rPr>
          <w:spacing w:val="-6"/>
        </w:rPr>
        <w:t xml:space="preserve"> </w:t>
      </w:r>
      <w:r>
        <w:t>Disease</w:t>
      </w:r>
      <w:r>
        <w:rPr>
          <w:spacing w:val="-4"/>
        </w:rPr>
        <w:t xml:space="preserve"> </w:t>
      </w:r>
      <w:r>
        <w:rPr>
          <w:spacing w:val="-7"/>
        </w:rPr>
        <w:t>#@</w:t>
      </w:r>
    </w:p>
    <w:p w14:paraId="5235A3D3" w14:textId="77777777" w:rsidR="000A7207" w:rsidRDefault="000A7207" w:rsidP="000A7207">
      <w:pPr>
        <w:pStyle w:val="BodyText"/>
        <w:spacing w:before="38" w:line="276" w:lineRule="auto"/>
        <w:ind w:right="3182" w:hanging="1"/>
      </w:pPr>
      <w:r>
        <w:t>BCH 625 Scientific Communications</w:t>
      </w:r>
    </w:p>
    <w:p w14:paraId="59AA627E" w14:textId="18CB7DEC" w:rsidR="000A7207" w:rsidRDefault="000A7207" w:rsidP="000D27E0">
      <w:pPr>
        <w:pStyle w:val="BodyText"/>
      </w:pPr>
      <w:r>
        <w:t>BCH</w:t>
      </w:r>
      <w:r>
        <w:rPr>
          <w:spacing w:val="-4"/>
        </w:rPr>
        <w:t xml:space="preserve"> </w:t>
      </w:r>
      <w:r>
        <w:t>640</w:t>
      </w:r>
      <w:r>
        <w:rPr>
          <w:spacing w:val="-3"/>
        </w:rPr>
        <w:t xml:space="preserve"> </w:t>
      </w:r>
      <w:r>
        <w:t>Research</w:t>
      </w:r>
      <w:r>
        <w:rPr>
          <w:spacing w:val="-4"/>
        </w:rPr>
        <w:t xml:space="preserve"> </w:t>
      </w:r>
      <w:r>
        <w:t>in</w:t>
      </w:r>
      <w:r>
        <w:rPr>
          <w:spacing w:val="-3"/>
        </w:rPr>
        <w:t xml:space="preserve"> </w:t>
      </w:r>
      <w:r>
        <w:rPr>
          <w:spacing w:val="-2"/>
        </w:rPr>
        <w:t>Biochemistry</w:t>
      </w:r>
    </w:p>
    <w:p w14:paraId="78915A68" w14:textId="56AF87F3" w:rsidR="000A7207" w:rsidRPr="000A7207" w:rsidRDefault="000A7207" w:rsidP="000A7207">
      <w:pPr>
        <w:pStyle w:val="Heading1"/>
        <w:jc w:val="left"/>
        <w:rPr>
          <w:rFonts w:asciiTheme="minorHAnsi" w:hAnsiTheme="minorHAnsi" w:cstheme="minorHAnsi"/>
          <w:sz w:val="24"/>
          <w:szCs w:val="24"/>
        </w:rPr>
      </w:pPr>
      <w:r>
        <w:rPr>
          <w:rFonts w:asciiTheme="minorHAnsi" w:hAnsiTheme="minorHAnsi" w:cstheme="minorHAnsi"/>
          <w:sz w:val="24"/>
          <w:szCs w:val="24"/>
        </w:rPr>
        <w:t xml:space="preserve">  </w:t>
      </w:r>
      <w:r w:rsidRPr="000A7207">
        <w:rPr>
          <w:rFonts w:asciiTheme="minorHAnsi" w:hAnsiTheme="minorHAnsi" w:cstheme="minorHAnsi"/>
          <w:sz w:val="24"/>
          <w:szCs w:val="24"/>
        </w:rPr>
        <w:t>Integrated</w:t>
      </w:r>
      <w:r w:rsidRPr="000A7207">
        <w:rPr>
          <w:rFonts w:asciiTheme="minorHAnsi" w:hAnsiTheme="minorHAnsi" w:cstheme="minorHAnsi"/>
          <w:spacing w:val="-8"/>
          <w:sz w:val="24"/>
          <w:szCs w:val="24"/>
        </w:rPr>
        <w:t xml:space="preserve"> </w:t>
      </w:r>
      <w:r w:rsidRPr="000A7207">
        <w:rPr>
          <w:rFonts w:asciiTheme="minorHAnsi" w:hAnsiTheme="minorHAnsi" w:cstheme="minorHAnsi"/>
          <w:sz w:val="24"/>
          <w:szCs w:val="24"/>
        </w:rPr>
        <w:t>Biomedical</w:t>
      </w:r>
      <w:r w:rsidRPr="000A7207">
        <w:rPr>
          <w:rFonts w:asciiTheme="minorHAnsi" w:hAnsiTheme="minorHAnsi" w:cstheme="minorHAnsi"/>
          <w:spacing w:val="-10"/>
          <w:sz w:val="24"/>
          <w:szCs w:val="24"/>
        </w:rPr>
        <w:t xml:space="preserve"> </w:t>
      </w:r>
      <w:r w:rsidRPr="000A7207">
        <w:rPr>
          <w:rFonts w:asciiTheme="minorHAnsi" w:hAnsiTheme="minorHAnsi" w:cstheme="minorHAnsi"/>
          <w:spacing w:val="-2"/>
          <w:sz w:val="24"/>
          <w:szCs w:val="24"/>
        </w:rPr>
        <w:t>Sciences:</w:t>
      </w:r>
    </w:p>
    <w:p w14:paraId="77C52E8F" w14:textId="77777777" w:rsidR="008D4E61" w:rsidRDefault="000A7207" w:rsidP="008D4E61">
      <w:pPr>
        <w:pStyle w:val="BodyText"/>
        <w:tabs>
          <w:tab w:val="left" w:pos="3595"/>
        </w:tabs>
        <w:spacing w:before="38" w:line="276" w:lineRule="auto"/>
        <w:ind w:right="5765"/>
      </w:pPr>
      <w:r>
        <w:t>IBS 603 Cell Biology and Signaling IBS</w:t>
      </w:r>
      <w:r>
        <w:rPr>
          <w:spacing w:val="-13"/>
        </w:rPr>
        <w:t xml:space="preserve"> </w:t>
      </w:r>
      <w:r>
        <w:t>606</w:t>
      </w:r>
      <w:r>
        <w:rPr>
          <w:spacing w:val="-13"/>
        </w:rPr>
        <w:t xml:space="preserve"> </w:t>
      </w:r>
      <w:r>
        <w:t>Physiological</w:t>
      </w:r>
      <w:r w:rsidR="008D4E61">
        <w:t xml:space="preserve"> </w:t>
      </w:r>
      <w:r w:rsidR="008D4E61">
        <w:rPr>
          <w:spacing w:val="-13"/>
        </w:rPr>
        <w:t>C</w:t>
      </w:r>
      <w:r>
        <w:t xml:space="preserve">ommunication </w:t>
      </w:r>
    </w:p>
    <w:p w14:paraId="7B46316D" w14:textId="7696296C" w:rsidR="00FB7884" w:rsidRPr="000A7207" w:rsidRDefault="000A7207" w:rsidP="00FB7884">
      <w:pPr>
        <w:pStyle w:val="BodyText"/>
        <w:spacing w:before="38" w:line="276" w:lineRule="auto"/>
        <w:ind w:right="5765"/>
        <w:rPr>
          <w:rFonts w:asciiTheme="minorHAnsi" w:hAnsiTheme="minorHAnsi" w:cstheme="minorHAnsi"/>
          <w:spacing w:val="-2"/>
          <w:sz w:val="24"/>
          <w:szCs w:val="24"/>
        </w:rPr>
      </w:pPr>
      <w:r>
        <w:t>IBS 611 Practical Statistics</w:t>
      </w:r>
    </w:p>
    <w:p w14:paraId="7B675C75" w14:textId="363529A6" w:rsidR="000A7207" w:rsidRPr="000A7207" w:rsidRDefault="000A7207" w:rsidP="000A7207">
      <w:pPr>
        <w:pStyle w:val="Heading1"/>
        <w:jc w:val="left"/>
        <w:rPr>
          <w:rFonts w:asciiTheme="minorHAnsi" w:hAnsiTheme="minorHAnsi" w:cstheme="minorHAnsi"/>
          <w:sz w:val="24"/>
          <w:szCs w:val="24"/>
        </w:rPr>
      </w:pPr>
      <w:r w:rsidRPr="000A7207">
        <w:rPr>
          <w:rFonts w:asciiTheme="minorHAnsi" w:hAnsiTheme="minorHAnsi" w:cstheme="minorHAnsi"/>
          <w:spacing w:val="-2"/>
          <w:sz w:val="24"/>
          <w:szCs w:val="24"/>
        </w:rPr>
        <w:t>Microbiology:</w:t>
      </w:r>
    </w:p>
    <w:p w14:paraId="4752EA24" w14:textId="77777777" w:rsidR="000A7207" w:rsidRDefault="000A7207" w:rsidP="000A7207">
      <w:pPr>
        <w:pStyle w:val="BodyText"/>
        <w:spacing w:before="37"/>
        <w:ind w:left="119"/>
      </w:pPr>
      <w:bookmarkStart w:id="2" w:name="_Hlk183517361"/>
      <w:r>
        <w:t>MI</w:t>
      </w:r>
      <w:r>
        <w:rPr>
          <w:spacing w:val="-3"/>
        </w:rPr>
        <w:t xml:space="preserve"> </w:t>
      </w:r>
      <w:r>
        <w:t>494G</w:t>
      </w:r>
      <w:r>
        <w:rPr>
          <w:spacing w:val="-2"/>
        </w:rPr>
        <w:t xml:space="preserve"> </w:t>
      </w:r>
      <w:r>
        <w:t>Immunobiology</w:t>
      </w:r>
      <w:r>
        <w:rPr>
          <w:spacing w:val="-6"/>
        </w:rPr>
        <w:t xml:space="preserve"> </w:t>
      </w:r>
      <w:r>
        <w:t>(cross-listed</w:t>
      </w:r>
      <w:r>
        <w:rPr>
          <w:spacing w:val="-6"/>
        </w:rPr>
        <w:t xml:space="preserve"> </w:t>
      </w:r>
      <w:r>
        <w:t>with</w:t>
      </w:r>
      <w:r>
        <w:rPr>
          <w:spacing w:val="-4"/>
        </w:rPr>
        <w:t xml:space="preserve"> </w:t>
      </w:r>
      <w:r>
        <w:t>BIO</w:t>
      </w:r>
      <w:r>
        <w:rPr>
          <w:spacing w:val="-2"/>
        </w:rPr>
        <w:t xml:space="preserve"> </w:t>
      </w:r>
      <w:r>
        <w:t>494G)</w:t>
      </w:r>
      <w:r>
        <w:rPr>
          <w:spacing w:val="-6"/>
        </w:rPr>
        <w:t xml:space="preserve"> </w:t>
      </w:r>
      <w:r>
        <w:rPr>
          <w:spacing w:val="-5"/>
        </w:rPr>
        <w:t>#@</w:t>
      </w:r>
    </w:p>
    <w:p w14:paraId="52ED47CF" w14:textId="77777777" w:rsidR="000A7207" w:rsidRDefault="000A7207" w:rsidP="000A7207">
      <w:pPr>
        <w:pStyle w:val="BodyText"/>
        <w:spacing w:before="36"/>
        <w:ind w:left="119"/>
      </w:pPr>
      <w:r>
        <w:t>MI</w:t>
      </w:r>
      <w:r>
        <w:rPr>
          <w:spacing w:val="-3"/>
        </w:rPr>
        <w:t xml:space="preserve"> </w:t>
      </w:r>
      <w:r>
        <w:t>495G</w:t>
      </w:r>
      <w:r>
        <w:rPr>
          <w:spacing w:val="-3"/>
        </w:rPr>
        <w:t xml:space="preserve"> </w:t>
      </w:r>
      <w:r>
        <w:t>Bacterial</w:t>
      </w:r>
      <w:r>
        <w:rPr>
          <w:spacing w:val="-4"/>
        </w:rPr>
        <w:t xml:space="preserve"> </w:t>
      </w:r>
      <w:r>
        <w:t>Pathogenesis</w:t>
      </w:r>
      <w:r>
        <w:rPr>
          <w:spacing w:val="-6"/>
        </w:rPr>
        <w:t xml:space="preserve"> </w:t>
      </w:r>
      <w:r>
        <w:t>(cross-listed</w:t>
      </w:r>
      <w:r>
        <w:rPr>
          <w:spacing w:val="-6"/>
        </w:rPr>
        <w:t xml:space="preserve"> </w:t>
      </w:r>
      <w:r>
        <w:t>with</w:t>
      </w:r>
      <w:r>
        <w:rPr>
          <w:spacing w:val="-5"/>
        </w:rPr>
        <w:t xml:space="preserve"> </w:t>
      </w:r>
      <w:r>
        <w:t>BIO</w:t>
      </w:r>
      <w:r>
        <w:rPr>
          <w:spacing w:val="-2"/>
        </w:rPr>
        <w:t xml:space="preserve"> </w:t>
      </w:r>
      <w:r>
        <w:t>495G)</w:t>
      </w:r>
      <w:r>
        <w:rPr>
          <w:spacing w:val="-6"/>
        </w:rPr>
        <w:t xml:space="preserve"> </w:t>
      </w:r>
      <w:r>
        <w:rPr>
          <w:spacing w:val="-5"/>
        </w:rPr>
        <w:t>#@</w:t>
      </w:r>
    </w:p>
    <w:p w14:paraId="73E8BD24" w14:textId="77777777" w:rsidR="000A7207" w:rsidRDefault="000A7207" w:rsidP="000A7207">
      <w:pPr>
        <w:pStyle w:val="BodyText"/>
        <w:spacing w:before="69" w:line="276" w:lineRule="auto"/>
        <w:ind w:left="122" w:right="3182"/>
      </w:pPr>
      <w:r>
        <w:t>MI 616 Biology &amp; Therapy of Cancer @</w:t>
      </w:r>
    </w:p>
    <w:p w14:paraId="42AD1254" w14:textId="77777777" w:rsidR="000A7207" w:rsidRDefault="000A7207" w:rsidP="000A7207">
      <w:pPr>
        <w:pStyle w:val="BodyText"/>
        <w:spacing w:before="69" w:line="276" w:lineRule="auto"/>
        <w:ind w:left="122" w:right="3182"/>
      </w:pPr>
      <w:r>
        <w:t xml:space="preserve">MI 707 Contemporary Topics in Immunology </w:t>
      </w:r>
    </w:p>
    <w:p w14:paraId="04A4EAEC" w14:textId="77777777" w:rsidR="000A7207" w:rsidRDefault="000A7207" w:rsidP="000A7207">
      <w:pPr>
        <w:pStyle w:val="BodyText"/>
        <w:tabs>
          <w:tab w:val="left" w:pos="4590"/>
        </w:tabs>
        <w:spacing w:line="276" w:lineRule="auto"/>
        <w:ind w:left="122" w:right="4260"/>
      </w:pPr>
      <w:r>
        <w:t>MI</w:t>
      </w:r>
      <w:r>
        <w:rPr>
          <w:spacing w:val="-6"/>
        </w:rPr>
        <w:t xml:space="preserve"> </w:t>
      </w:r>
      <w:r>
        <w:t>725</w:t>
      </w:r>
      <w:r>
        <w:rPr>
          <w:spacing w:val="-7"/>
        </w:rPr>
        <w:t xml:space="preserve"> </w:t>
      </w:r>
      <w:r>
        <w:t>Mechanisms</w:t>
      </w:r>
      <w:r>
        <w:rPr>
          <w:spacing w:val="-6"/>
        </w:rPr>
        <w:t xml:space="preserve"> </w:t>
      </w:r>
      <w:r>
        <w:t>of</w:t>
      </w:r>
      <w:r>
        <w:rPr>
          <w:spacing w:val="-6"/>
        </w:rPr>
        <w:t xml:space="preserve"> </w:t>
      </w:r>
      <w:r>
        <w:t>Microbial</w:t>
      </w:r>
      <w:r>
        <w:rPr>
          <w:spacing w:val="-7"/>
        </w:rPr>
        <w:t xml:space="preserve"> </w:t>
      </w:r>
      <w:r>
        <w:t>Pathogenesis MI 772 Seminar in Microbiology (</w:t>
      </w:r>
      <w:r w:rsidRPr="005555C9">
        <w:rPr>
          <w:b/>
        </w:rPr>
        <w:t>section 001</w:t>
      </w:r>
      <w:r>
        <w:t>)</w:t>
      </w:r>
    </w:p>
    <w:p w14:paraId="2A6B9FA1" w14:textId="77777777" w:rsidR="00FB7884" w:rsidRDefault="000A7207" w:rsidP="00FB7884">
      <w:pPr>
        <w:pStyle w:val="BodyText"/>
        <w:spacing w:line="252" w:lineRule="exact"/>
        <w:ind w:left="122"/>
        <w:rPr>
          <w:spacing w:val="-2"/>
        </w:rPr>
      </w:pPr>
      <w:r>
        <w:t>MI</w:t>
      </w:r>
      <w:r>
        <w:rPr>
          <w:spacing w:val="-1"/>
        </w:rPr>
        <w:t xml:space="preserve"> </w:t>
      </w:r>
      <w:r>
        <w:t>798</w:t>
      </w:r>
      <w:r>
        <w:rPr>
          <w:spacing w:val="-3"/>
        </w:rPr>
        <w:t xml:space="preserve"> </w:t>
      </w:r>
      <w:r>
        <w:t>Research</w:t>
      </w:r>
      <w:r>
        <w:rPr>
          <w:spacing w:val="-3"/>
        </w:rPr>
        <w:t xml:space="preserve"> </w:t>
      </w:r>
      <w:r>
        <w:t>in</w:t>
      </w:r>
      <w:r>
        <w:rPr>
          <w:spacing w:val="-4"/>
        </w:rPr>
        <w:t xml:space="preserve"> </w:t>
      </w:r>
      <w:r>
        <w:rPr>
          <w:spacing w:val="-2"/>
        </w:rPr>
        <w:t>Microbiology</w:t>
      </w:r>
      <w:bookmarkEnd w:id="2"/>
    </w:p>
    <w:p w14:paraId="7C16D9C7" w14:textId="77777777" w:rsidR="00FB7884" w:rsidRDefault="00FB7884" w:rsidP="00FB7884">
      <w:pPr>
        <w:pStyle w:val="BodyText"/>
        <w:spacing w:line="252" w:lineRule="exact"/>
        <w:ind w:left="0"/>
        <w:rPr>
          <w:rFonts w:asciiTheme="minorHAnsi" w:hAnsiTheme="minorHAnsi" w:cstheme="minorHAnsi"/>
          <w:b/>
          <w:spacing w:val="-2"/>
          <w:sz w:val="24"/>
          <w:szCs w:val="24"/>
        </w:rPr>
      </w:pPr>
    </w:p>
    <w:p w14:paraId="4695AD9C" w14:textId="25F9D2C0" w:rsidR="000A7207" w:rsidRPr="00FB7884" w:rsidRDefault="000A7207" w:rsidP="00FB7884">
      <w:pPr>
        <w:pStyle w:val="BodyText"/>
        <w:spacing w:line="252" w:lineRule="exact"/>
        <w:ind w:left="0"/>
        <w:rPr>
          <w:rFonts w:asciiTheme="minorHAnsi" w:hAnsiTheme="minorHAnsi" w:cstheme="minorHAnsi"/>
          <w:b/>
          <w:sz w:val="24"/>
          <w:szCs w:val="24"/>
        </w:rPr>
      </w:pPr>
      <w:r w:rsidRPr="00FB7884">
        <w:rPr>
          <w:rFonts w:asciiTheme="minorHAnsi" w:hAnsiTheme="minorHAnsi" w:cstheme="minorHAnsi"/>
          <w:b/>
          <w:spacing w:val="-2"/>
          <w:sz w:val="24"/>
          <w:szCs w:val="24"/>
        </w:rPr>
        <w:t>Neuroscience:</w:t>
      </w:r>
    </w:p>
    <w:p w14:paraId="04E62895" w14:textId="77777777" w:rsidR="00FB7884" w:rsidRDefault="00FB7884" w:rsidP="000A7207">
      <w:pPr>
        <w:pStyle w:val="BodyText"/>
        <w:spacing w:before="37"/>
        <w:ind w:left="122"/>
      </w:pPr>
    </w:p>
    <w:p w14:paraId="773201FA" w14:textId="13AD92D1" w:rsidR="000A7207" w:rsidRDefault="000A7207" w:rsidP="000A7207">
      <w:pPr>
        <w:pStyle w:val="BodyText"/>
        <w:spacing w:before="37"/>
        <w:ind w:left="122"/>
      </w:pPr>
      <w:r>
        <w:t>ANA</w:t>
      </w:r>
      <w:r>
        <w:rPr>
          <w:spacing w:val="-6"/>
        </w:rPr>
        <w:t xml:space="preserve"> </w:t>
      </w:r>
      <w:r>
        <w:t>417G</w:t>
      </w:r>
      <w:r>
        <w:rPr>
          <w:spacing w:val="-4"/>
        </w:rPr>
        <w:t xml:space="preserve"> </w:t>
      </w:r>
      <w:r>
        <w:t>Functional</w:t>
      </w:r>
      <w:r>
        <w:rPr>
          <w:spacing w:val="-6"/>
        </w:rPr>
        <w:t xml:space="preserve"> </w:t>
      </w:r>
      <w:r>
        <w:t>Human</w:t>
      </w:r>
      <w:r>
        <w:rPr>
          <w:spacing w:val="-6"/>
        </w:rPr>
        <w:t xml:space="preserve"> </w:t>
      </w:r>
      <w:r>
        <w:t>Neuroanatomy</w:t>
      </w:r>
      <w:r>
        <w:rPr>
          <w:spacing w:val="-7"/>
        </w:rPr>
        <w:t xml:space="preserve"> </w:t>
      </w:r>
      <w:r>
        <w:rPr>
          <w:spacing w:val="-10"/>
        </w:rPr>
        <w:t>@</w:t>
      </w:r>
    </w:p>
    <w:p w14:paraId="5482B886" w14:textId="77777777" w:rsidR="000A7207" w:rsidRDefault="000A7207" w:rsidP="000A7207">
      <w:pPr>
        <w:pStyle w:val="BodyText"/>
        <w:spacing w:before="38" w:line="276" w:lineRule="auto"/>
        <w:ind w:left="122" w:right="3417"/>
      </w:pPr>
      <w:r>
        <w:t>ANA</w:t>
      </w:r>
      <w:r>
        <w:rPr>
          <w:spacing w:val="-5"/>
        </w:rPr>
        <w:t xml:space="preserve"> </w:t>
      </w:r>
      <w:r>
        <w:t>609</w:t>
      </w:r>
      <w:r>
        <w:rPr>
          <w:spacing w:val="-5"/>
        </w:rPr>
        <w:t xml:space="preserve"> </w:t>
      </w:r>
      <w:r>
        <w:t>Educational</w:t>
      </w:r>
      <w:r>
        <w:rPr>
          <w:spacing w:val="-5"/>
        </w:rPr>
        <w:t xml:space="preserve"> </w:t>
      </w:r>
      <w:r>
        <w:t>Strategies</w:t>
      </w:r>
      <w:r>
        <w:rPr>
          <w:spacing w:val="-4"/>
        </w:rPr>
        <w:t xml:space="preserve"> </w:t>
      </w:r>
      <w:r>
        <w:t>in</w:t>
      </w:r>
      <w:r>
        <w:rPr>
          <w:spacing w:val="-7"/>
        </w:rPr>
        <w:t xml:space="preserve"> </w:t>
      </w:r>
      <w:r>
        <w:t>the</w:t>
      </w:r>
      <w:r>
        <w:rPr>
          <w:spacing w:val="-4"/>
        </w:rPr>
        <w:t xml:space="preserve"> </w:t>
      </w:r>
      <w:r>
        <w:t>Anatomical</w:t>
      </w:r>
      <w:r>
        <w:rPr>
          <w:spacing w:val="-5"/>
        </w:rPr>
        <w:t xml:space="preserve"> </w:t>
      </w:r>
      <w:r>
        <w:t>Sciences ANA 611 Regional Human Anatomy (5 credit hours)</w:t>
      </w:r>
    </w:p>
    <w:p w14:paraId="35EDCB51" w14:textId="77777777" w:rsidR="000A7207" w:rsidRDefault="000A7207" w:rsidP="000A7207">
      <w:pPr>
        <w:pStyle w:val="BodyText"/>
        <w:spacing w:line="276" w:lineRule="auto"/>
        <w:ind w:left="122"/>
        <w:rPr>
          <w:spacing w:val="-3"/>
        </w:rPr>
      </w:pPr>
      <w:r>
        <w:t>ANA</w:t>
      </w:r>
      <w:r>
        <w:rPr>
          <w:spacing w:val="-2"/>
        </w:rPr>
        <w:t xml:space="preserve"> </w:t>
      </w:r>
      <w:r>
        <w:t>780</w:t>
      </w:r>
      <w:r>
        <w:rPr>
          <w:spacing w:val="-2"/>
        </w:rPr>
        <w:t xml:space="preserve"> </w:t>
      </w:r>
      <w:r>
        <w:t>Special</w:t>
      </w:r>
      <w:r>
        <w:rPr>
          <w:spacing w:val="-2"/>
        </w:rPr>
        <w:t xml:space="preserve"> </w:t>
      </w:r>
      <w:r>
        <w:t>Topics</w:t>
      </w:r>
      <w:r>
        <w:rPr>
          <w:spacing w:val="-4"/>
        </w:rPr>
        <w:t xml:space="preserve"> </w:t>
      </w:r>
      <w:r>
        <w:t>in</w:t>
      </w:r>
      <w:r>
        <w:rPr>
          <w:spacing w:val="-2"/>
        </w:rPr>
        <w:t xml:space="preserve"> </w:t>
      </w:r>
      <w:r>
        <w:t>Neurobiology</w:t>
      </w:r>
      <w:r>
        <w:rPr>
          <w:spacing w:val="-4"/>
        </w:rPr>
        <w:t xml:space="preserve"> </w:t>
      </w:r>
      <w:r>
        <w:t>(Neurobiology</w:t>
      </w:r>
      <w:r>
        <w:rPr>
          <w:spacing w:val="-4"/>
        </w:rPr>
        <w:t xml:space="preserve"> </w:t>
      </w:r>
      <w:r>
        <w:t>of Brain</w:t>
      </w:r>
      <w:r>
        <w:rPr>
          <w:spacing w:val="-2"/>
        </w:rPr>
        <w:t xml:space="preserve"> </w:t>
      </w:r>
      <w:r>
        <w:t>Disorders</w:t>
      </w:r>
      <w:r>
        <w:rPr>
          <w:spacing w:val="-1"/>
        </w:rPr>
        <w:t xml:space="preserve"> </w:t>
      </w:r>
      <w:r>
        <w:t>–</w:t>
      </w:r>
      <w:r>
        <w:rPr>
          <w:spacing w:val="-2"/>
        </w:rPr>
        <w:t xml:space="preserve"> </w:t>
      </w:r>
      <w:r>
        <w:t>3</w:t>
      </w:r>
      <w:r>
        <w:rPr>
          <w:spacing w:val="-2"/>
        </w:rPr>
        <w:t xml:space="preserve"> </w:t>
      </w:r>
      <w:r>
        <w:t>credit hours)</w:t>
      </w:r>
      <w:r>
        <w:rPr>
          <w:spacing w:val="-3"/>
        </w:rPr>
        <w:t xml:space="preserve"> </w:t>
      </w:r>
    </w:p>
    <w:p w14:paraId="7E9DA5B5" w14:textId="77777777" w:rsidR="000A7207" w:rsidRDefault="000A7207" w:rsidP="000A7207">
      <w:pPr>
        <w:pStyle w:val="BodyText"/>
        <w:spacing w:line="276" w:lineRule="auto"/>
        <w:ind w:left="122"/>
      </w:pPr>
      <w:r>
        <w:t>ANA 790 Research in Anatomy</w:t>
      </w:r>
    </w:p>
    <w:p w14:paraId="559D1140" w14:textId="77777777" w:rsidR="000A7207" w:rsidRPr="000A7207" w:rsidRDefault="000A7207" w:rsidP="00FB7884">
      <w:pPr>
        <w:pStyle w:val="Heading1"/>
        <w:jc w:val="left"/>
        <w:rPr>
          <w:rFonts w:asciiTheme="majorHAnsi" w:hAnsiTheme="majorHAnsi" w:cstheme="majorHAnsi"/>
          <w:sz w:val="24"/>
          <w:szCs w:val="24"/>
        </w:rPr>
      </w:pPr>
      <w:r w:rsidRPr="000A7207">
        <w:rPr>
          <w:rFonts w:asciiTheme="majorHAnsi" w:hAnsiTheme="majorHAnsi" w:cstheme="majorHAnsi"/>
          <w:sz w:val="24"/>
          <w:szCs w:val="24"/>
        </w:rPr>
        <w:t>Nutritional</w:t>
      </w:r>
      <w:r w:rsidRPr="000A7207">
        <w:rPr>
          <w:rFonts w:asciiTheme="majorHAnsi" w:hAnsiTheme="majorHAnsi" w:cstheme="majorHAnsi"/>
          <w:spacing w:val="-2"/>
          <w:sz w:val="24"/>
          <w:szCs w:val="24"/>
        </w:rPr>
        <w:t xml:space="preserve"> </w:t>
      </w:r>
      <w:r w:rsidRPr="000A7207">
        <w:rPr>
          <w:rFonts w:asciiTheme="majorHAnsi" w:hAnsiTheme="majorHAnsi" w:cstheme="majorHAnsi"/>
          <w:sz w:val="24"/>
          <w:szCs w:val="24"/>
        </w:rPr>
        <w:t>Sciences:</w:t>
      </w:r>
      <w:r w:rsidRPr="000A7207">
        <w:rPr>
          <w:rFonts w:asciiTheme="majorHAnsi" w:hAnsiTheme="majorHAnsi" w:cstheme="majorHAnsi"/>
          <w:spacing w:val="56"/>
          <w:sz w:val="24"/>
          <w:szCs w:val="24"/>
        </w:rPr>
        <w:t xml:space="preserve"> </w:t>
      </w:r>
      <w:r w:rsidRPr="000A7207">
        <w:rPr>
          <w:rFonts w:asciiTheme="majorHAnsi" w:hAnsiTheme="majorHAnsi" w:cstheme="majorHAnsi"/>
          <w:sz w:val="24"/>
          <w:szCs w:val="24"/>
        </w:rPr>
        <w:t>(Note.</w:t>
      </w:r>
      <w:r w:rsidRPr="000A7207">
        <w:rPr>
          <w:rFonts w:asciiTheme="majorHAnsi" w:hAnsiTheme="majorHAnsi" w:cstheme="majorHAnsi"/>
          <w:spacing w:val="-3"/>
          <w:sz w:val="24"/>
          <w:szCs w:val="24"/>
        </w:rPr>
        <w:t xml:space="preserve"> </w:t>
      </w:r>
      <w:r w:rsidRPr="000A7207">
        <w:rPr>
          <w:rFonts w:asciiTheme="majorHAnsi" w:hAnsiTheme="majorHAnsi" w:cstheme="majorHAnsi"/>
          <w:sz w:val="24"/>
          <w:szCs w:val="24"/>
        </w:rPr>
        <w:t>AAMC</w:t>
      </w:r>
      <w:r w:rsidRPr="000A7207">
        <w:rPr>
          <w:rFonts w:asciiTheme="majorHAnsi" w:hAnsiTheme="majorHAnsi" w:cstheme="majorHAnsi"/>
          <w:spacing w:val="-3"/>
          <w:sz w:val="24"/>
          <w:szCs w:val="24"/>
        </w:rPr>
        <w:t xml:space="preserve"> </w:t>
      </w:r>
      <w:r w:rsidRPr="000A7207">
        <w:rPr>
          <w:rFonts w:asciiTheme="majorHAnsi" w:hAnsiTheme="majorHAnsi" w:cstheme="majorHAnsi"/>
          <w:sz w:val="24"/>
          <w:szCs w:val="24"/>
        </w:rPr>
        <w:t>may</w:t>
      </w:r>
      <w:r w:rsidRPr="000A7207">
        <w:rPr>
          <w:rFonts w:asciiTheme="majorHAnsi" w:hAnsiTheme="majorHAnsi" w:cstheme="majorHAnsi"/>
          <w:spacing w:val="-3"/>
          <w:sz w:val="24"/>
          <w:szCs w:val="24"/>
        </w:rPr>
        <w:t xml:space="preserve"> no</w:t>
      </w:r>
      <w:r w:rsidRPr="000A7207">
        <w:rPr>
          <w:rFonts w:asciiTheme="majorHAnsi" w:hAnsiTheme="majorHAnsi" w:cstheme="majorHAnsi"/>
          <w:sz w:val="24"/>
          <w:szCs w:val="24"/>
        </w:rPr>
        <w:t>t</w:t>
      </w:r>
      <w:r w:rsidRPr="000A7207">
        <w:rPr>
          <w:rFonts w:asciiTheme="majorHAnsi" w:hAnsiTheme="majorHAnsi" w:cstheme="majorHAnsi"/>
          <w:spacing w:val="-3"/>
          <w:sz w:val="24"/>
          <w:szCs w:val="24"/>
        </w:rPr>
        <w:t xml:space="preserve"> </w:t>
      </w:r>
      <w:r w:rsidRPr="000A7207">
        <w:rPr>
          <w:rFonts w:asciiTheme="majorHAnsi" w:hAnsiTheme="majorHAnsi" w:cstheme="majorHAnsi"/>
          <w:sz w:val="24"/>
          <w:szCs w:val="24"/>
        </w:rPr>
        <w:t>count</w:t>
      </w:r>
      <w:r w:rsidRPr="000A7207">
        <w:rPr>
          <w:rFonts w:asciiTheme="majorHAnsi" w:hAnsiTheme="majorHAnsi" w:cstheme="majorHAnsi"/>
          <w:spacing w:val="-3"/>
          <w:sz w:val="24"/>
          <w:szCs w:val="24"/>
        </w:rPr>
        <w:t xml:space="preserve"> </w:t>
      </w:r>
      <w:r w:rsidRPr="000A7207">
        <w:rPr>
          <w:rFonts w:asciiTheme="majorHAnsi" w:hAnsiTheme="majorHAnsi" w:cstheme="majorHAnsi"/>
          <w:sz w:val="24"/>
          <w:szCs w:val="24"/>
        </w:rPr>
        <w:t>these</w:t>
      </w:r>
      <w:r w:rsidRPr="000A7207">
        <w:rPr>
          <w:rFonts w:asciiTheme="majorHAnsi" w:hAnsiTheme="majorHAnsi" w:cstheme="majorHAnsi"/>
          <w:spacing w:val="-3"/>
          <w:sz w:val="24"/>
          <w:szCs w:val="24"/>
        </w:rPr>
        <w:t xml:space="preserve"> </w:t>
      </w:r>
      <w:r w:rsidRPr="000A7207">
        <w:rPr>
          <w:rFonts w:asciiTheme="majorHAnsi" w:hAnsiTheme="majorHAnsi" w:cstheme="majorHAnsi"/>
          <w:sz w:val="24"/>
          <w:szCs w:val="24"/>
        </w:rPr>
        <w:t>courses</w:t>
      </w:r>
      <w:r w:rsidRPr="000A7207">
        <w:rPr>
          <w:rFonts w:asciiTheme="majorHAnsi" w:hAnsiTheme="majorHAnsi" w:cstheme="majorHAnsi"/>
          <w:spacing w:val="-3"/>
          <w:sz w:val="24"/>
          <w:szCs w:val="24"/>
        </w:rPr>
        <w:t xml:space="preserve"> </w:t>
      </w:r>
      <w:r w:rsidRPr="000A7207">
        <w:rPr>
          <w:rFonts w:asciiTheme="majorHAnsi" w:hAnsiTheme="majorHAnsi" w:cstheme="majorHAnsi"/>
          <w:sz w:val="24"/>
          <w:szCs w:val="24"/>
        </w:rPr>
        <w:t>towards</w:t>
      </w:r>
      <w:r w:rsidRPr="000A7207">
        <w:rPr>
          <w:rFonts w:asciiTheme="majorHAnsi" w:hAnsiTheme="majorHAnsi" w:cstheme="majorHAnsi"/>
          <w:spacing w:val="-3"/>
          <w:sz w:val="24"/>
          <w:szCs w:val="24"/>
        </w:rPr>
        <w:t xml:space="preserve"> </w:t>
      </w:r>
      <w:r w:rsidRPr="000A7207">
        <w:rPr>
          <w:rFonts w:asciiTheme="majorHAnsi" w:hAnsiTheme="majorHAnsi" w:cstheme="majorHAnsi"/>
          <w:sz w:val="24"/>
          <w:szCs w:val="24"/>
        </w:rPr>
        <w:t>BCPM</w:t>
      </w:r>
      <w:r w:rsidRPr="000A7207">
        <w:rPr>
          <w:rFonts w:asciiTheme="majorHAnsi" w:hAnsiTheme="majorHAnsi" w:cstheme="majorHAnsi"/>
          <w:spacing w:val="-3"/>
          <w:sz w:val="24"/>
          <w:szCs w:val="24"/>
        </w:rPr>
        <w:t xml:space="preserve"> </w:t>
      </w:r>
      <w:r w:rsidRPr="000A7207">
        <w:rPr>
          <w:rFonts w:asciiTheme="majorHAnsi" w:hAnsiTheme="majorHAnsi" w:cstheme="majorHAnsi"/>
          <w:spacing w:val="-2"/>
          <w:sz w:val="24"/>
          <w:szCs w:val="24"/>
        </w:rPr>
        <w:t>hours)</w:t>
      </w:r>
    </w:p>
    <w:p w14:paraId="05AB9BC5" w14:textId="77777777" w:rsidR="000A7207" w:rsidRDefault="000A7207" w:rsidP="000A7207">
      <w:pPr>
        <w:pStyle w:val="BodyText"/>
        <w:spacing w:before="10" w:line="249" w:lineRule="auto"/>
        <w:ind w:left="720" w:right="30" w:hanging="630"/>
      </w:pPr>
      <w:r>
        <w:t>NS 602 – Integrated Nutritional Sciences II, sections for MSMS students: -001 in-person, -002 fully online</w:t>
      </w:r>
    </w:p>
    <w:p w14:paraId="23839981" w14:textId="77777777" w:rsidR="000A7207" w:rsidRDefault="000A7207" w:rsidP="000A7207">
      <w:pPr>
        <w:pStyle w:val="BodyText"/>
        <w:spacing w:before="1"/>
        <w:ind w:left="123"/>
      </w:pPr>
      <w:r>
        <w:t>NS</w:t>
      </w:r>
      <w:r>
        <w:rPr>
          <w:spacing w:val="-5"/>
        </w:rPr>
        <w:t xml:space="preserve"> </w:t>
      </w:r>
      <w:r>
        <w:t>689</w:t>
      </w:r>
      <w:r>
        <w:rPr>
          <w:spacing w:val="-4"/>
        </w:rPr>
        <w:t xml:space="preserve"> </w:t>
      </w:r>
      <w:r>
        <w:t>Nutrition</w:t>
      </w:r>
      <w:r>
        <w:rPr>
          <w:spacing w:val="-4"/>
        </w:rPr>
        <w:t xml:space="preserve"> </w:t>
      </w:r>
      <w:r>
        <w:t>and</w:t>
      </w:r>
      <w:r>
        <w:rPr>
          <w:spacing w:val="-6"/>
        </w:rPr>
        <w:t xml:space="preserve"> </w:t>
      </w:r>
      <w:r>
        <w:t>Chronic</w:t>
      </w:r>
      <w:r>
        <w:rPr>
          <w:spacing w:val="-2"/>
        </w:rPr>
        <w:t xml:space="preserve"> </w:t>
      </w:r>
      <w:r>
        <w:t>Disease</w:t>
      </w:r>
      <w:r>
        <w:rPr>
          <w:spacing w:val="-6"/>
        </w:rPr>
        <w:t xml:space="preserve"> </w:t>
      </w:r>
      <w:r>
        <w:rPr>
          <w:spacing w:val="-10"/>
        </w:rPr>
        <w:t xml:space="preserve">@ (fully online) </w:t>
      </w:r>
    </w:p>
    <w:p w14:paraId="0AA4A18A" w14:textId="77777777" w:rsidR="000A7207" w:rsidRDefault="000A7207" w:rsidP="000A7207">
      <w:pPr>
        <w:pStyle w:val="BodyText"/>
        <w:spacing w:before="10" w:line="249" w:lineRule="auto"/>
        <w:ind w:left="123" w:right="3810"/>
      </w:pPr>
      <w:r>
        <w:t>NS</w:t>
      </w:r>
      <w:r>
        <w:rPr>
          <w:spacing w:val="-5"/>
        </w:rPr>
        <w:t xml:space="preserve"> </w:t>
      </w:r>
      <w:r>
        <w:t>771</w:t>
      </w:r>
      <w:r>
        <w:rPr>
          <w:spacing w:val="-5"/>
        </w:rPr>
        <w:t xml:space="preserve"> </w:t>
      </w:r>
      <w:r>
        <w:t>-</w:t>
      </w:r>
      <w:r>
        <w:rPr>
          <w:spacing w:val="-5"/>
        </w:rPr>
        <w:t xml:space="preserve"> </w:t>
      </w:r>
      <w:r>
        <w:t>Graduate</w:t>
      </w:r>
      <w:r>
        <w:rPr>
          <w:spacing w:val="-4"/>
        </w:rPr>
        <w:t xml:space="preserve"> </w:t>
      </w:r>
      <w:r>
        <w:t>Seminar</w:t>
      </w:r>
      <w:r>
        <w:rPr>
          <w:spacing w:val="-3"/>
        </w:rPr>
        <w:t xml:space="preserve"> </w:t>
      </w:r>
      <w:r>
        <w:t>in</w:t>
      </w:r>
      <w:r>
        <w:rPr>
          <w:spacing w:val="-5"/>
        </w:rPr>
        <w:t xml:space="preserve"> </w:t>
      </w:r>
      <w:r>
        <w:t>Nutritional</w:t>
      </w:r>
      <w:r>
        <w:rPr>
          <w:spacing w:val="-5"/>
        </w:rPr>
        <w:t xml:space="preserve"> </w:t>
      </w:r>
      <w:r>
        <w:t xml:space="preserve">Sciences </w:t>
      </w:r>
      <w:r>
        <w:lastRenderedPageBreak/>
        <w:t xml:space="preserve">CNU 501 – Nutraceuticals and Functional Foods </w:t>
      </w:r>
    </w:p>
    <w:p w14:paraId="68D5DD08" w14:textId="77777777" w:rsidR="000A7207" w:rsidRDefault="000A7207" w:rsidP="000A7207">
      <w:pPr>
        <w:pStyle w:val="BodyText"/>
        <w:spacing w:before="10" w:line="249" w:lineRule="auto"/>
        <w:ind w:left="123" w:right="3810"/>
      </w:pPr>
      <w:r>
        <w:t>CNU 502 – Obesity:</w:t>
      </w:r>
      <w:r>
        <w:rPr>
          <w:spacing w:val="40"/>
        </w:rPr>
        <w:t xml:space="preserve"> </w:t>
      </w:r>
      <w:r>
        <w:t>Cell to Community</w:t>
      </w:r>
    </w:p>
    <w:p w14:paraId="6F8D7B0F" w14:textId="7C51AD45" w:rsidR="000A7207" w:rsidRPr="000A7207" w:rsidRDefault="000A7207" w:rsidP="00FB7884">
      <w:pPr>
        <w:pStyle w:val="Heading1"/>
        <w:spacing w:before="208"/>
        <w:jc w:val="left"/>
        <w:rPr>
          <w:rFonts w:asciiTheme="majorHAnsi" w:hAnsiTheme="majorHAnsi" w:cstheme="majorHAnsi"/>
          <w:sz w:val="24"/>
          <w:szCs w:val="24"/>
        </w:rPr>
      </w:pPr>
      <w:r w:rsidRPr="000A7207">
        <w:rPr>
          <w:rFonts w:asciiTheme="majorHAnsi" w:hAnsiTheme="majorHAnsi" w:cstheme="majorHAnsi"/>
          <w:sz w:val="24"/>
          <w:szCs w:val="24"/>
        </w:rPr>
        <w:t>Pharmacology:</w:t>
      </w:r>
      <w:r w:rsidRPr="000A7207">
        <w:rPr>
          <w:rFonts w:asciiTheme="majorHAnsi" w:hAnsiTheme="majorHAnsi" w:cstheme="majorHAnsi"/>
          <w:spacing w:val="-7"/>
          <w:sz w:val="24"/>
          <w:szCs w:val="24"/>
        </w:rPr>
        <w:t xml:space="preserve"> </w:t>
      </w:r>
      <w:r w:rsidRPr="000A7207">
        <w:rPr>
          <w:rFonts w:asciiTheme="majorHAnsi" w:hAnsiTheme="majorHAnsi" w:cstheme="majorHAnsi"/>
          <w:sz w:val="24"/>
          <w:szCs w:val="24"/>
        </w:rPr>
        <w:t>(Note</w:t>
      </w:r>
      <w:r w:rsidR="006D442D">
        <w:rPr>
          <w:rFonts w:asciiTheme="majorHAnsi" w:hAnsiTheme="majorHAnsi" w:cstheme="majorHAnsi"/>
          <w:sz w:val="24"/>
          <w:szCs w:val="24"/>
        </w:rPr>
        <w:t>: May have to be justified to AMCAS, for some medical schools, but UK takes this course as BCPM hours</w:t>
      </w:r>
      <w:r w:rsidRPr="000A7207">
        <w:rPr>
          <w:rFonts w:asciiTheme="majorHAnsi" w:hAnsiTheme="majorHAnsi" w:cstheme="majorHAnsi"/>
          <w:spacing w:val="-2"/>
          <w:sz w:val="24"/>
          <w:szCs w:val="24"/>
        </w:rPr>
        <w:t>)</w:t>
      </w:r>
    </w:p>
    <w:p w14:paraId="21B6D1A8" w14:textId="6471301E" w:rsidR="000A7207" w:rsidRDefault="000A7207" w:rsidP="000A7207">
      <w:pPr>
        <w:pStyle w:val="BodyText"/>
        <w:spacing w:before="37" w:line="276" w:lineRule="auto"/>
        <w:ind w:left="123" w:right="1356"/>
      </w:pPr>
      <w:r>
        <w:t>PHA 421G Pharmacology: Principles of Drug Action</w:t>
      </w:r>
      <w:r w:rsidR="006D442D">
        <w:t>@</w:t>
      </w:r>
    </w:p>
    <w:p w14:paraId="7D95E063" w14:textId="654FD912" w:rsidR="000A7207" w:rsidRDefault="000A7207" w:rsidP="000A7207">
      <w:pPr>
        <w:pStyle w:val="BodyText"/>
        <w:spacing w:before="37" w:line="276" w:lineRule="auto"/>
        <w:ind w:left="123" w:right="1356"/>
      </w:pPr>
      <w:r>
        <w:t>PHA 423G exploring the Dark Side of Medicine</w:t>
      </w:r>
      <w:r w:rsidR="006D442D">
        <w:t>@</w:t>
      </w:r>
    </w:p>
    <w:p w14:paraId="79CE254E" w14:textId="43477024" w:rsidR="000A7207" w:rsidRDefault="000A7207" w:rsidP="000A7207">
      <w:pPr>
        <w:pStyle w:val="BodyText"/>
        <w:spacing w:before="37" w:line="276" w:lineRule="auto"/>
        <w:ind w:left="123" w:right="1356"/>
      </w:pPr>
      <w:r>
        <w:t>PHA 425G Neuropharmacology: Treating Disorders of the Brain</w:t>
      </w:r>
      <w:r w:rsidR="006D442D">
        <w:t>@</w:t>
      </w:r>
    </w:p>
    <w:p w14:paraId="747A1E8A" w14:textId="26A5DE6F" w:rsidR="000A7207" w:rsidRDefault="000A7207" w:rsidP="000A7207">
      <w:pPr>
        <w:pStyle w:val="BodyText"/>
        <w:spacing w:before="37" w:line="276" w:lineRule="auto"/>
        <w:ind w:left="123" w:right="1356"/>
      </w:pPr>
      <w:r>
        <w:t xml:space="preserve">PHA 622 Molecular Drug Targets and Therapeutics (4 </w:t>
      </w:r>
      <w:proofErr w:type="gramStart"/>
      <w:r>
        <w:t>sections)</w:t>
      </w:r>
      <w:r w:rsidR="006D442D">
        <w:t>@</w:t>
      </w:r>
      <w:proofErr w:type="gramEnd"/>
    </w:p>
    <w:p w14:paraId="0BF2820E" w14:textId="77777777" w:rsidR="000A7207" w:rsidRDefault="000A7207" w:rsidP="000A7207">
      <w:pPr>
        <w:pStyle w:val="BodyText"/>
        <w:spacing w:line="276" w:lineRule="auto"/>
        <w:ind w:left="859" w:right="4173" w:hanging="1"/>
      </w:pPr>
      <w:r>
        <w:t>Section</w:t>
      </w:r>
      <w:r>
        <w:rPr>
          <w:spacing w:val="-16"/>
        </w:rPr>
        <w:t xml:space="preserve"> </w:t>
      </w:r>
      <w:r>
        <w:t>001-Cardiovascular</w:t>
      </w:r>
      <w:r>
        <w:rPr>
          <w:spacing w:val="-15"/>
        </w:rPr>
        <w:t xml:space="preserve"> </w:t>
      </w:r>
      <w:r>
        <w:t>Pharmacology Section 002-Neuropharmacology</w:t>
      </w:r>
    </w:p>
    <w:p w14:paraId="7174188B" w14:textId="77777777" w:rsidR="000A7207" w:rsidRDefault="000A7207" w:rsidP="000A7207">
      <w:pPr>
        <w:pStyle w:val="BodyText"/>
        <w:ind w:left="860"/>
      </w:pPr>
      <w:r>
        <w:t>Section</w:t>
      </w:r>
      <w:r>
        <w:rPr>
          <w:spacing w:val="-10"/>
        </w:rPr>
        <w:t xml:space="preserve"> </w:t>
      </w:r>
      <w:r>
        <w:t>003-Chemotherapuetic</w:t>
      </w:r>
      <w:r>
        <w:rPr>
          <w:spacing w:val="-10"/>
        </w:rPr>
        <w:t xml:space="preserve"> </w:t>
      </w:r>
      <w:r>
        <w:t>&amp;</w:t>
      </w:r>
      <w:r>
        <w:rPr>
          <w:spacing w:val="-11"/>
        </w:rPr>
        <w:t xml:space="preserve"> </w:t>
      </w:r>
      <w:r>
        <w:t>Toxicologic</w:t>
      </w:r>
      <w:r>
        <w:rPr>
          <w:spacing w:val="-8"/>
        </w:rPr>
        <w:t xml:space="preserve"> </w:t>
      </w:r>
      <w:r>
        <w:rPr>
          <w:spacing w:val="-2"/>
        </w:rPr>
        <w:t>Agents</w:t>
      </w:r>
    </w:p>
    <w:p w14:paraId="0DDE74F3" w14:textId="57473925" w:rsidR="000A7207" w:rsidRDefault="000A7207" w:rsidP="000A7207">
      <w:pPr>
        <w:pStyle w:val="BodyText"/>
        <w:spacing w:before="37" w:line="276" w:lineRule="auto"/>
        <w:ind w:left="125" w:right="2005" w:firstLine="736"/>
      </w:pPr>
      <w:r>
        <w:t>Section</w:t>
      </w:r>
      <w:r>
        <w:rPr>
          <w:spacing w:val="-9"/>
        </w:rPr>
        <w:t xml:space="preserve"> </w:t>
      </w:r>
      <w:r>
        <w:t>004-Immunopharmacology</w:t>
      </w:r>
      <w:r>
        <w:rPr>
          <w:spacing w:val="-11"/>
        </w:rPr>
        <w:t xml:space="preserve"> </w:t>
      </w:r>
      <w:r>
        <w:t>and</w:t>
      </w:r>
      <w:r>
        <w:rPr>
          <w:spacing w:val="-9"/>
        </w:rPr>
        <w:t xml:space="preserve"> </w:t>
      </w:r>
      <w:r>
        <w:t>Endocrine</w:t>
      </w:r>
      <w:r>
        <w:rPr>
          <w:spacing w:val="-9"/>
        </w:rPr>
        <w:t xml:space="preserve"> </w:t>
      </w:r>
      <w:r>
        <w:t>Pharmacology PHA 750 Research in Pharmacology</w:t>
      </w:r>
      <w:r w:rsidR="002D1993">
        <w:t>@</w:t>
      </w:r>
    </w:p>
    <w:p w14:paraId="2A3949D9" w14:textId="62682B36" w:rsidR="000A7207" w:rsidRDefault="000A7207" w:rsidP="000A7207">
      <w:pPr>
        <w:pStyle w:val="BodyText"/>
        <w:spacing w:line="252" w:lineRule="exact"/>
        <w:ind w:left="125"/>
      </w:pPr>
      <w:r>
        <w:t>PHA</w:t>
      </w:r>
      <w:r>
        <w:rPr>
          <w:spacing w:val="-4"/>
        </w:rPr>
        <w:t xml:space="preserve"> </w:t>
      </w:r>
      <w:r>
        <w:t>770</w:t>
      </w:r>
      <w:r>
        <w:rPr>
          <w:spacing w:val="-3"/>
        </w:rPr>
        <w:t xml:space="preserve"> </w:t>
      </w:r>
      <w:r>
        <w:t>Seminar</w:t>
      </w:r>
      <w:r>
        <w:rPr>
          <w:spacing w:val="-3"/>
        </w:rPr>
        <w:t xml:space="preserve"> </w:t>
      </w:r>
      <w:r>
        <w:t>in</w:t>
      </w:r>
      <w:r>
        <w:rPr>
          <w:spacing w:val="-3"/>
        </w:rPr>
        <w:t xml:space="preserve"> </w:t>
      </w:r>
      <w:r>
        <w:rPr>
          <w:spacing w:val="-2"/>
        </w:rPr>
        <w:t>Pharmacology</w:t>
      </w:r>
      <w:r w:rsidR="002D1993">
        <w:rPr>
          <w:spacing w:val="-2"/>
        </w:rPr>
        <w:t>@</w:t>
      </w:r>
    </w:p>
    <w:p w14:paraId="1C08569A" w14:textId="77777777" w:rsidR="000A7207" w:rsidRPr="000A7207" w:rsidRDefault="000A7207" w:rsidP="00FB7884">
      <w:pPr>
        <w:pStyle w:val="Heading1"/>
        <w:jc w:val="left"/>
        <w:rPr>
          <w:rFonts w:asciiTheme="majorHAnsi" w:hAnsiTheme="majorHAnsi" w:cstheme="majorHAnsi"/>
          <w:sz w:val="24"/>
          <w:szCs w:val="24"/>
        </w:rPr>
      </w:pPr>
      <w:r w:rsidRPr="000A7207">
        <w:rPr>
          <w:rFonts w:asciiTheme="majorHAnsi" w:hAnsiTheme="majorHAnsi" w:cstheme="majorHAnsi"/>
          <w:spacing w:val="-2"/>
          <w:sz w:val="24"/>
          <w:szCs w:val="24"/>
        </w:rPr>
        <w:t>Physiology:</w:t>
      </w:r>
    </w:p>
    <w:p w14:paraId="06EF2259" w14:textId="243B5DB9" w:rsidR="000A7207" w:rsidRDefault="000A7207" w:rsidP="000A7207">
      <w:pPr>
        <w:pStyle w:val="BodyText"/>
        <w:spacing w:before="38" w:line="276" w:lineRule="auto"/>
        <w:ind w:left="125" w:right="3540"/>
      </w:pPr>
      <w:r>
        <w:t>PGY 401G Human Reproduction, Technology &amp; Society</w:t>
      </w:r>
      <w:r w:rsidR="00B5771D">
        <w:t>@</w:t>
      </w:r>
      <w:r>
        <w:rPr>
          <w:spacing w:val="-7"/>
        </w:rPr>
        <w:t xml:space="preserve"> </w:t>
      </w:r>
      <w:r>
        <w:t>PGY</w:t>
      </w:r>
      <w:r>
        <w:rPr>
          <w:spacing w:val="-5"/>
        </w:rPr>
        <w:t xml:space="preserve"> </w:t>
      </w:r>
      <w:r>
        <w:t>412G</w:t>
      </w:r>
      <w:r>
        <w:rPr>
          <w:spacing w:val="-3"/>
        </w:rPr>
        <w:t xml:space="preserve"> </w:t>
      </w:r>
      <w:r>
        <w:t>Principles</w:t>
      </w:r>
      <w:r>
        <w:rPr>
          <w:spacing w:val="-4"/>
        </w:rPr>
        <w:t xml:space="preserve"> </w:t>
      </w:r>
      <w:r>
        <w:t>of</w:t>
      </w:r>
      <w:r>
        <w:rPr>
          <w:spacing w:val="-3"/>
        </w:rPr>
        <w:t xml:space="preserve"> </w:t>
      </w:r>
      <w:r>
        <w:t>Human</w:t>
      </w:r>
      <w:r>
        <w:rPr>
          <w:spacing w:val="-5"/>
        </w:rPr>
        <w:t xml:space="preserve"> </w:t>
      </w:r>
      <w:r>
        <w:t>Physiology</w:t>
      </w:r>
      <w:r>
        <w:rPr>
          <w:spacing w:val="-7"/>
        </w:rPr>
        <w:t xml:space="preserve"> </w:t>
      </w:r>
      <w:r>
        <w:t xml:space="preserve">#@ </w:t>
      </w:r>
    </w:p>
    <w:p w14:paraId="1F055FFD" w14:textId="77777777" w:rsidR="000A7207" w:rsidRDefault="000A7207" w:rsidP="000A7207">
      <w:pPr>
        <w:pStyle w:val="BodyText"/>
        <w:spacing w:before="38" w:line="276" w:lineRule="auto"/>
        <w:ind w:left="125" w:right="3901"/>
      </w:pPr>
      <w:r>
        <w:t>PGY 413G Critical Thinking #@</w:t>
      </w:r>
    </w:p>
    <w:p w14:paraId="2C403478" w14:textId="77777777" w:rsidR="000A7207" w:rsidRDefault="000A7207" w:rsidP="000A7207">
      <w:pPr>
        <w:pStyle w:val="BodyText"/>
        <w:spacing w:before="38" w:line="276" w:lineRule="auto"/>
        <w:ind w:left="125" w:right="3901"/>
      </w:pPr>
      <w:r>
        <w:t xml:space="preserve">PGY 504 Independent Work in Physiology </w:t>
      </w:r>
    </w:p>
    <w:p w14:paraId="3629A4FA" w14:textId="77777777" w:rsidR="000A7207" w:rsidRDefault="000A7207" w:rsidP="000A7207">
      <w:pPr>
        <w:pStyle w:val="BodyText"/>
        <w:spacing w:line="252" w:lineRule="exact"/>
        <w:ind w:left="125"/>
        <w:rPr>
          <w:spacing w:val="-2"/>
        </w:rPr>
      </w:pPr>
      <w:r>
        <w:t>PGY</w:t>
      </w:r>
      <w:r>
        <w:rPr>
          <w:spacing w:val="-6"/>
        </w:rPr>
        <w:t xml:space="preserve"> </w:t>
      </w:r>
      <w:r>
        <w:t>512</w:t>
      </w:r>
      <w:r>
        <w:rPr>
          <w:spacing w:val="-6"/>
        </w:rPr>
        <w:t xml:space="preserve"> </w:t>
      </w:r>
      <w:r>
        <w:t>Evolutionary</w:t>
      </w:r>
      <w:r>
        <w:rPr>
          <w:spacing w:val="-4"/>
        </w:rPr>
        <w:t xml:space="preserve"> </w:t>
      </w:r>
      <w:r>
        <w:rPr>
          <w:spacing w:val="-2"/>
        </w:rPr>
        <w:t>Medicine</w:t>
      </w:r>
    </w:p>
    <w:p w14:paraId="76AAEC4D" w14:textId="77777777" w:rsidR="000A7207" w:rsidRDefault="000A7207" w:rsidP="000A7207">
      <w:pPr>
        <w:pStyle w:val="BodyText"/>
        <w:spacing w:line="252" w:lineRule="exact"/>
        <w:ind w:left="125"/>
      </w:pPr>
      <w:r>
        <w:t xml:space="preserve">PGY 520 Mechanisms of Disease </w:t>
      </w:r>
    </w:p>
    <w:p w14:paraId="16382BE1" w14:textId="77777777" w:rsidR="000A7207" w:rsidRDefault="000A7207" w:rsidP="000A7207">
      <w:pPr>
        <w:pStyle w:val="BodyText"/>
        <w:spacing w:before="38" w:line="276" w:lineRule="auto"/>
        <w:ind w:left="125" w:right="4173"/>
      </w:pPr>
      <w:r>
        <w:t>PGY 560 Pathophysiology</w:t>
      </w:r>
      <w:r>
        <w:rPr>
          <w:spacing w:val="40"/>
        </w:rPr>
        <w:t xml:space="preserve"> </w:t>
      </w:r>
      <w:r>
        <w:t>@</w:t>
      </w:r>
    </w:p>
    <w:p w14:paraId="03F80B6B" w14:textId="77777777" w:rsidR="000A7207" w:rsidRDefault="000A7207" w:rsidP="000A7207">
      <w:pPr>
        <w:pStyle w:val="BodyText"/>
        <w:spacing w:before="38" w:line="276" w:lineRule="auto"/>
        <w:ind w:left="125" w:right="4173"/>
      </w:pPr>
      <w:r>
        <w:t>PGY 603 Experimental Design &amp; Analysis</w:t>
      </w:r>
    </w:p>
    <w:p w14:paraId="5DDAAF95" w14:textId="77777777" w:rsidR="000A7207" w:rsidRDefault="000A7207" w:rsidP="000A7207">
      <w:pPr>
        <w:pStyle w:val="BodyText"/>
        <w:spacing w:before="38" w:line="276" w:lineRule="auto"/>
        <w:ind w:left="125" w:right="4173"/>
      </w:pPr>
      <w:r>
        <w:t xml:space="preserve">PGY 604 Advanced Cardiovascular Physiology </w:t>
      </w:r>
    </w:p>
    <w:p w14:paraId="298ECB4F" w14:textId="77777777" w:rsidR="000A7207" w:rsidRDefault="000A7207" w:rsidP="000A7207">
      <w:pPr>
        <w:pStyle w:val="BodyText"/>
        <w:spacing w:before="38" w:line="276" w:lineRule="auto"/>
        <w:ind w:left="125" w:right="4173"/>
      </w:pPr>
      <w:r>
        <w:t xml:space="preserve">PGY 608 Advanced Renal Physiology </w:t>
      </w:r>
    </w:p>
    <w:p w14:paraId="661A69EB" w14:textId="77777777" w:rsidR="000A7207" w:rsidRDefault="000A7207" w:rsidP="000A7207">
      <w:pPr>
        <w:pStyle w:val="BodyText"/>
        <w:spacing w:before="38" w:line="276" w:lineRule="auto"/>
        <w:ind w:left="125" w:right="4173"/>
      </w:pPr>
      <w:r>
        <w:t>PGY 615 Seminar in Teaching Medical Science</w:t>
      </w:r>
    </w:p>
    <w:p w14:paraId="1E5E3C82" w14:textId="77777777" w:rsidR="000A7207" w:rsidRDefault="000A7207" w:rsidP="000A7207">
      <w:pPr>
        <w:pStyle w:val="BodyText"/>
        <w:spacing w:before="38" w:line="276" w:lineRule="auto"/>
        <w:ind w:left="125" w:right="4173"/>
      </w:pPr>
      <w:r>
        <w:t>PGY 616 Practicum in Teaching Med Science</w:t>
      </w:r>
    </w:p>
    <w:p w14:paraId="2043FC6E" w14:textId="77777777" w:rsidR="000A7207" w:rsidRDefault="000A7207" w:rsidP="000A7207">
      <w:pPr>
        <w:pStyle w:val="BodyText"/>
        <w:spacing w:before="38" w:line="276" w:lineRule="auto"/>
        <w:ind w:left="125" w:right="4173"/>
      </w:pPr>
      <w:r>
        <w:t>PGY 625 Muscle Forum</w:t>
      </w:r>
    </w:p>
    <w:p w14:paraId="6B37BA16" w14:textId="77777777" w:rsidR="000A7207" w:rsidRDefault="000A7207" w:rsidP="000A7207">
      <w:pPr>
        <w:pStyle w:val="BodyText"/>
        <w:spacing w:line="276" w:lineRule="auto"/>
        <w:ind w:left="125" w:right="5289"/>
      </w:pPr>
      <w:r>
        <w:t>PGY</w:t>
      </w:r>
      <w:r>
        <w:rPr>
          <w:spacing w:val="-8"/>
        </w:rPr>
        <w:t xml:space="preserve"> </w:t>
      </w:r>
      <w:r>
        <w:t>630</w:t>
      </w:r>
      <w:r>
        <w:rPr>
          <w:spacing w:val="-9"/>
        </w:rPr>
        <w:t xml:space="preserve"> </w:t>
      </w:r>
      <w:r>
        <w:t>Advanced</w:t>
      </w:r>
      <w:r>
        <w:rPr>
          <w:spacing w:val="-8"/>
        </w:rPr>
        <w:t xml:space="preserve"> </w:t>
      </w:r>
      <w:r>
        <w:t>Topics</w:t>
      </w:r>
      <w:r>
        <w:rPr>
          <w:spacing w:val="-6"/>
        </w:rPr>
        <w:t xml:space="preserve"> </w:t>
      </w:r>
      <w:r>
        <w:t>in</w:t>
      </w:r>
      <w:r>
        <w:rPr>
          <w:spacing w:val="-8"/>
        </w:rPr>
        <w:t xml:space="preserve"> </w:t>
      </w:r>
      <w:r>
        <w:t xml:space="preserve">Physiology </w:t>
      </w:r>
    </w:p>
    <w:p w14:paraId="53EACBB0" w14:textId="35400B12" w:rsidR="000A7207" w:rsidRDefault="000A7207" w:rsidP="000A7207">
      <w:pPr>
        <w:pStyle w:val="BodyText"/>
        <w:spacing w:line="252" w:lineRule="exact"/>
        <w:ind w:left="125"/>
      </w:pPr>
      <w:r>
        <w:t>PGY</w:t>
      </w:r>
      <w:r>
        <w:rPr>
          <w:spacing w:val="-3"/>
        </w:rPr>
        <w:t xml:space="preserve"> </w:t>
      </w:r>
      <w:r>
        <w:t>791</w:t>
      </w:r>
      <w:r>
        <w:rPr>
          <w:spacing w:val="-4"/>
        </w:rPr>
        <w:t xml:space="preserve"> </w:t>
      </w:r>
      <w:r>
        <w:t>Research</w:t>
      </w:r>
      <w:r>
        <w:rPr>
          <w:spacing w:val="-3"/>
        </w:rPr>
        <w:t xml:space="preserve"> </w:t>
      </w:r>
      <w:r>
        <w:t>in</w:t>
      </w:r>
      <w:r>
        <w:rPr>
          <w:spacing w:val="-2"/>
        </w:rPr>
        <w:t xml:space="preserve"> Physiology</w:t>
      </w:r>
    </w:p>
    <w:p w14:paraId="43EF40A5" w14:textId="04C244BF" w:rsidR="000A7207" w:rsidRPr="000A7207" w:rsidRDefault="000A7207" w:rsidP="000A7207">
      <w:pPr>
        <w:pStyle w:val="Heading1"/>
        <w:spacing w:before="83"/>
        <w:jc w:val="left"/>
        <w:rPr>
          <w:rFonts w:asciiTheme="majorHAnsi" w:hAnsiTheme="majorHAnsi" w:cstheme="majorHAnsi"/>
          <w:sz w:val="24"/>
          <w:szCs w:val="24"/>
        </w:rPr>
      </w:pPr>
      <w:r w:rsidRPr="000A7207">
        <w:rPr>
          <w:rFonts w:asciiTheme="majorHAnsi" w:hAnsiTheme="majorHAnsi" w:cstheme="majorHAnsi"/>
          <w:spacing w:val="-2"/>
          <w:sz w:val="24"/>
          <w:szCs w:val="24"/>
        </w:rPr>
        <w:t>Toxicology:</w:t>
      </w:r>
    </w:p>
    <w:p w14:paraId="4C8FC731" w14:textId="77777777" w:rsidR="000A7207" w:rsidRDefault="000A7207" w:rsidP="000A7207">
      <w:pPr>
        <w:pStyle w:val="BodyText"/>
        <w:spacing w:before="37"/>
        <w:ind w:left="119"/>
      </w:pPr>
      <w:r>
        <w:t>TOX</w:t>
      </w:r>
      <w:r>
        <w:rPr>
          <w:spacing w:val="-2"/>
        </w:rPr>
        <w:t xml:space="preserve"> </w:t>
      </w:r>
      <w:r>
        <w:t>600</w:t>
      </w:r>
      <w:r>
        <w:rPr>
          <w:spacing w:val="-6"/>
        </w:rPr>
        <w:t xml:space="preserve"> </w:t>
      </w:r>
      <w:r>
        <w:t>Ethics</w:t>
      </w:r>
      <w:r>
        <w:rPr>
          <w:spacing w:val="-5"/>
        </w:rPr>
        <w:t xml:space="preserve"> </w:t>
      </w:r>
      <w:r>
        <w:t>in</w:t>
      </w:r>
      <w:r>
        <w:rPr>
          <w:spacing w:val="-4"/>
        </w:rPr>
        <w:t xml:space="preserve"> </w:t>
      </w:r>
      <w:r>
        <w:t>Scientific</w:t>
      </w:r>
      <w:r>
        <w:rPr>
          <w:spacing w:val="-2"/>
        </w:rPr>
        <w:t xml:space="preserve"> Research</w:t>
      </w:r>
    </w:p>
    <w:p w14:paraId="42D9870E" w14:textId="77777777" w:rsidR="000A7207" w:rsidRDefault="000A7207" w:rsidP="000A7207">
      <w:pPr>
        <w:pStyle w:val="BodyText"/>
        <w:spacing w:before="37"/>
        <w:ind w:left="119"/>
      </w:pPr>
      <w:r>
        <w:t>TOX</w:t>
      </w:r>
      <w:r>
        <w:rPr>
          <w:spacing w:val="-3"/>
        </w:rPr>
        <w:t xml:space="preserve"> </w:t>
      </w:r>
      <w:r>
        <w:t>680</w:t>
      </w:r>
      <w:r>
        <w:rPr>
          <w:spacing w:val="-6"/>
        </w:rPr>
        <w:t xml:space="preserve"> </w:t>
      </w:r>
      <w:r>
        <w:t>Molecular</w:t>
      </w:r>
      <w:r>
        <w:rPr>
          <w:spacing w:val="-1"/>
        </w:rPr>
        <w:t xml:space="preserve"> </w:t>
      </w:r>
      <w:r>
        <w:t>Mechanisms</w:t>
      </w:r>
      <w:r>
        <w:rPr>
          <w:spacing w:val="-3"/>
        </w:rPr>
        <w:t xml:space="preserve"> </w:t>
      </w:r>
      <w:r>
        <w:t>in</w:t>
      </w:r>
      <w:r>
        <w:rPr>
          <w:spacing w:val="-6"/>
        </w:rPr>
        <w:t xml:space="preserve"> </w:t>
      </w:r>
      <w:r>
        <w:rPr>
          <w:spacing w:val="-2"/>
        </w:rPr>
        <w:t>Toxicology</w:t>
      </w:r>
    </w:p>
    <w:bookmarkEnd w:id="0"/>
    <w:p w14:paraId="436856FD" w14:textId="3F721373" w:rsidR="000A7207" w:rsidRPr="000A7207" w:rsidRDefault="000A7207" w:rsidP="00FB7884">
      <w:pPr>
        <w:pStyle w:val="Heading1"/>
        <w:jc w:val="left"/>
        <w:rPr>
          <w:rFonts w:asciiTheme="majorHAnsi" w:hAnsiTheme="majorHAnsi" w:cstheme="majorHAnsi"/>
          <w:sz w:val="24"/>
          <w:szCs w:val="24"/>
        </w:rPr>
      </w:pPr>
      <w:r w:rsidRPr="000A7207">
        <w:rPr>
          <w:rFonts w:asciiTheme="majorHAnsi" w:hAnsiTheme="majorHAnsi" w:cstheme="majorHAnsi"/>
          <w:sz w:val="24"/>
          <w:szCs w:val="24"/>
        </w:rPr>
        <w:t>Last</w:t>
      </w:r>
      <w:r w:rsidRPr="000A7207">
        <w:rPr>
          <w:rFonts w:asciiTheme="majorHAnsi" w:hAnsiTheme="majorHAnsi" w:cstheme="majorHAnsi"/>
          <w:spacing w:val="-3"/>
          <w:sz w:val="24"/>
          <w:szCs w:val="24"/>
        </w:rPr>
        <w:t xml:space="preserve"> </w:t>
      </w:r>
      <w:r w:rsidRPr="000A7207">
        <w:rPr>
          <w:rFonts w:asciiTheme="majorHAnsi" w:hAnsiTheme="majorHAnsi" w:cstheme="majorHAnsi"/>
          <w:sz w:val="24"/>
          <w:szCs w:val="24"/>
        </w:rPr>
        <w:t>revised</w:t>
      </w:r>
      <w:r w:rsidRPr="000A7207">
        <w:rPr>
          <w:rFonts w:asciiTheme="majorHAnsi" w:hAnsiTheme="majorHAnsi" w:cstheme="majorHAnsi"/>
          <w:spacing w:val="-4"/>
          <w:sz w:val="24"/>
          <w:szCs w:val="24"/>
        </w:rPr>
        <w:t xml:space="preserve"> </w:t>
      </w:r>
      <w:r w:rsidRPr="000A7207">
        <w:rPr>
          <w:rFonts w:asciiTheme="majorHAnsi" w:hAnsiTheme="majorHAnsi" w:cstheme="majorHAnsi"/>
          <w:spacing w:val="-2"/>
          <w:sz w:val="24"/>
          <w:szCs w:val="24"/>
        </w:rPr>
        <w:t>08/202</w:t>
      </w:r>
      <w:r w:rsidR="00DD4FC7">
        <w:rPr>
          <w:rFonts w:asciiTheme="majorHAnsi" w:hAnsiTheme="majorHAnsi" w:cstheme="majorHAnsi"/>
          <w:spacing w:val="-2"/>
          <w:sz w:val="24"/>
          <w:szCs w:val="24"/>
        </w:rPr>
        <w:t>5</w:t>
      </w:r>
    </w:p>
    <w:p w14:paraId="29B9098B" w14:textId="77777777" w:rsidR="00FB7884" w:rsidRDefault="000A7207" w:rsidP="00FB7884">
      <w:pPr>
        <w:pStyle w:val="BodyText"/>
        <w:ind w:right="357"/>
      </w:pPr>
      <w:r>
        <w:rPr>
          <w:b/>
        </w:rPr>
        <w:t xml:space="preserve">Please note: </w:t>
      </w:r>
      <w:r>
        <w:t>requests to take EXP 650 must be approved by the MSMS DGS in writing and</w:t>
      </w:r>
      <w:r>
        <w:rPr>
          <w:spacing w:val="40"/>
        </w:rPr>
        <w:t xml:space="preserve"> </w:t>
      </w:r>
      <w:r>
        <w:t>in</w:t>
      </w:r>
      <w:r>
        <w:rPr>
          <w:spacing w:val="-5"/>
        </w:rPr>
        <w:t xml:space="preserve"> </w:t>
      </w:r>
      <w:r>
        <w:t>advance</w:t>
      </w:r>
      <w:r>
        <w:rPr>
          <w:spacing w:val="-3"/>
        </w:rPr>
        <w:t xml:space="preserve"> </w:t>
      </w:r>
      <w:r>
        <w:t>of</w:t>
      </w:r>
      <w:r>
        <w:rPr>
          <w:spacing w:val="-1"/>
        </w:rPr>
        <w:t xml:space="preserve"> </w:t>
      </w:r>
      <w:r>
        <w:t>course</w:t>
      </w:r>
      <w:r>
        <w:rPr>
          <w:spacing w:val="-5"/>
        </w:rPr>
        <w:t xml:space="preserve"> </w:t>
      </w:r>
      <w:r>
        <w:t>registration.</w:t>
      </w:r>
      <w:r>
        <w:rPr>
          <w:spacing w:val="-4"/>
        </w:rPr>
        <w:t xml:space="preserve"> </w:t>
      </w:r>
      <w:r>
        <w:t>In</w:t>
      </w:r>
      <w:r>
        <w:rPr>
          <w:spacing w:val="-5"/>
        </w:rPr>
        <w:t xml:space="preserve"> </w:t>
      </w:r>
      <w:r>
        <w:t>addition,</w:t>
      </w:r>
      <w:r>
        <w:rPr>
          <w:spacing w:val="-3"/>
        </w:rPr>
        <w:t xml:space="preserve"> </w:t>
      </w:r>
      <w:r>
        <w:t>students</w:t>
      </w:r>
      <w:r>
        <w:rPr>
          <w:spacing w:val="-5"/>
        </w:rPr>
        <w:t xml:space="preserve"> </w:t>
      </w:r>
      <w:r>
        <w:t>may</w:t>
      </w:r>
      <w:r>
        <w:rPr>
          <w:spacing w:val="-5"/>
        </w:rPr>
        <w:t xml:space="preserve"> </w:t>
      </w:r>
      <w:r>
        <w:t>only</w:t>
      </w:r>
      <w:r>
        <w:rPr>
          <w:spacing w:val="-5"/>
        </w:rPr>
        <w:t xml:space="preserve"> </w:t>
      </w:r>
      <w:r>
        <w:t>receive</w:t>
      </w:r>
      <w:r>
        <w:rPr>
          <w:spacing w:val="-3"/>
        </w:rPr>
        <w:t xml:space="preserve"> </w:t>
      </w:r>
      <w:r>
        <w:t>one</w:t>
      </w:r>
      <w:r>
        <w:rPr>
          <w:spacing w:val="-3"/>
        </w:rPr>
        <w:t xml:space="preserve"> </w:t>
      </w:r>
      <w:r>
        <w:t>hour</w:t>
      </w:r>
      <w:r>
        <w:rPr>
          <w:spacing w:val="-4"/>
        </w:rPr>
        <w:t xml:space="preserve"> </w:t>
      </w:r>
      <w:r>
        <w:t>of</w:t>
      </w:r>
      <w:r>
        <w:rPr>
          <w:spacing w:val="-1"/>
        </w:rPr>
        <w:t xml:space="preserve"> </w:t>
      </w:r>
      <w:r>
        <w:t>academic credit for EXP 650.</w:t>
      </w:r>
    </w:p>
    <w:p w14:paraId="0A6D638C" w14:textId="77777777" w:rsidR="00FB7884" w:rsidRDefault="00FB7884">
      <w:pPr>
        <w:rPr>
          <w:rFonts w:ascii="Arial" w:eastAsia="Arial" w:hAnsi="Arial" w:cs="Arial"/>
          <w:sz w:val="22"/>
          <w:szCs w:val="22"/>
        </w:rPr>
      </w:pPr>
      <w:r>
        <w:br w:type="page"/>
      </w:r>
    </w:p>
    <w:p w14:paraId="0BB93FDF" w14:textId="3AAFEEEA" w:rsidR="00D16C9E" w:rsidRPr="00D16C9E" w:rsidRDefault="00D16C9E" w:rsidP="00FB7884">
      <w:pPr>
        <w:pStyle w:val="BodyText"/>
        <w:ind w:right="357"/>
        <w:jc w:val="center"/>
        <w:rPr>
          <w:rFonts w:ascii="Helvetica" w:hAnsi="Helvetica" w:cs="Optima-Regular"/>
          <w:b/>
          <w:color w:val="000000"/>
        </w:rPr>
      </w:pPr>
      <w:r w:rsidRPr="00D16C9E">
        <w:rPr>
          <w:rFonts w:ascii="Helvetica" w:hAnsi="Helvetica" w:cs="Optima-Regular"/>
          <w:b/>
          <w:color w:val="000000"/>
        </w:rPr>
        <w:lastRenderedPageBreak/>
        <w:t>Faculty and Staff Contact Information</w:t>
      </w:r>
    </w:p>
    <w:p w14:paraId="75211BAB" w14:textId="77777777" w:rsidR="00D16C9E" w:rsidRDefault="00D16C9E" w:rsidP="00D16C9E">
      <w:pPr>
        <w:widowControl w:val="0"/>
        <w:suppressAutoHyphens/>
        <w:autoSpaceDE w:val="0"/>
        <w:autoSpaceDN w:val="0"/>
        <w:adjustRightInd w:val="0"/>
        <w:spacing w:line="288" w:lineRule="auto"/>
        <w:textAlignment w:val="center"/>
        <w:rPr>
          <w:rFonts w:ascii="Helvetica" w:hAnsi="Helvetica" w:cs="Optima-Regular"/>
          <w:b/>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2"/>
        <w:gridCol w:w="1144"/>
        <w:gridCol w:w="3525"/>
        <w:gridCol w:w="2909"/>
      </w:tblGrid>
      <w:tr w:rsidR="00D5729C" w:rsidRPr="00D5729C" w14:paraId="463FA5A8" w14:textId="77777777" w:rsidTr="00D5729C">
        <w:trPr>
          <w:tblHeader/>
          <w:tblCellSpacing w:w="15" w:type="dxa"/>
        </w:trPr>
        <w:tc>
          <w:tcPr>
            <w:tcW w:w="0" w:type="auto"/>
            <w:vAlign w:val="center"/>
            <w:hideMark/>
          </w:tcPr>
          <w:p w14:paraId="2E162CEC" w14:textId="77777777" w:rsidR="00D5729C" w:rsidRPr="00D5729C" w:rsidRDefault="00D5729C" w:rsidP="00D5729C">
            <w:pPr>
              <w:jc w:val="center"/>
              <w:rPr>
                <w:rFonts w:ascii="Times New Roman" w:eastAsia="Times New Roman" w:hAnsi="Times New Roman" w:cs="Times New Roman"/>
                <w:b/>
                <w:bCs/>
              </w:rPr>
            </w:pPr>
            <w:r w:rsidRPr="00D5729C">
              <w:rPr>
                <w:rFonts w:ascii="Times New Roman" w:eastAsia="Times New Roman" w:hAnsi="Times New Roman" w:cs="Times New Roman"/>
                <w:b/>
                <w:bCs/>
              </w:rPr>
              <w:t>Name</w:t>
            </w:r>
          </w:p>
        </w:tc>
        <w:tc>
          <w:tcPr>
            <w:tcW w:w="0" w:type="auto"/>
            <w:vAlign w:val="center"/>
            <w:hideMark/>
          </w:tcPr>
          <w:p w14:paraId="23C62DBB" w14:textId="77777777" w:rsidR="00D5729C" w:rsidRPr="00D5729C" w:rsidRDefault="00D5729C" w:rsidP="00D5729C">
            <w:pPr>
              <w:jc w:val="center"/>
              <w:rPr>
                <w:rFonts w:ascii="Times New Roman" w:eastAsia="Times New Roman" w:hAnsi="Times New Roman" w:cs="Times New Roman"/>
                <w:b/>
                <w:bCs/>
              </w:rPr>
            </w:pPr>
            <w:r w:rsidRPr="00D5729C">
              <w:rPr>
                <w:rFonts w:ascii="Times New Roman" w:eastAsia="Times New Roman" w:hAnsi="Times New Roman" w:cs="Times New Roman"/>
                <w:b/>
                <w:bCs/>
              </w:rPr>
              <w:t>Phone</w:t>
            </w:r>
          </w:p>
        </w:tc>
        <w:tc>
          <w:tcPr>
            <w:tcW w:w="0" w:type="auto"/>
            <w:vAlign w:val="center"/>
            <w:hideMark/>
          </w:tcPr>
          <w:p w14:paraId="04D52A2A" w14:textId="77777777" w:rsidR="00D5729C" w:rsidRPr="00D5729C" w:rsidRDefault="00D5729C" w:rsidP="00D5729C">
            <w:pPr>
              <w:jc w:val="center"/>
              <w:rPr>
                <w:rFonts w:ascii="Times New Roman" w:eastAsia="Times New Roman" w:hAnsi="Times New Roman" w:cs="Times New Roman"/>
                <w:b/>
                <w:bCs/>
              </w:rPr>
            </w:pPr>
            <w:r w:rsidRPr="00D5729C">
              <w:rPr>
                <w:rFonts w:ascii="Times New Roman" w:eastAsia="Times New Roman" w:hAnsi="Times New Roman" w:cs="Times New Roman"/>
                <w:b/>
                <w:bCs/>
              </w:rPr>
              <w:t>Role / Program</w:t>
            </w:r>
          </w:p>
        </w:tc>
        <w:tc>
          <w:tcPr>
            <w:tcW w:w="0" w:type="auto"/>
            <w:vAlign w:val="center"/>
            <w:hideMark/>
          </w:tcPr>
          <w:p w14:paraId="00BF4ED3" w14:textId="77777777" w:rsidR="00D5729C" w:rsidRPr="00D5729C" w:rsidRDefault="00D5729C" w:rsidP="00D5729C">
            <w:pPr>
              <w:jc w:val="center"/>
              <w:rPr>
                <w:rFonts w:ascii="Times New Roman" w:eastAsia="Times New Roman" w:hAnsi="Times New Roman" w:cs="Times New Roman"/>
                <w:b/>
                <w:bCs/>
              </w:rPr>
            </w:pPr>
            <w:r w:rsidRPr="00D5729C">
              <w:rPr>
                <w:rFonts w:ascii="Times New Roman" w:eastAsia="Times New Roman" w:hAnsi="Times New Roman" w:cs="Times New Roman"/>
                <w:b/>
                <w:bCs/>
              </w:rPr>
              <w:t>Email</w:t>
            </w:r>
          </w:p>
        </w:tc>
      </w:tr>
      <w:tr w:rsidR="00D5729C" w:rsidRPr="00D5729C" w14:paraId="709E26AA" w14:textId="77777777" w:rsidTr="00D5729C">
        <w:trPr>
          <w:tblCellSpacing w:w="15" w:type="dxa"/>
        </w:trPr>
        <w:tc>
          <w:tcPr>
            <w:tcW w:w="0" w:type="auto"/>
            <w:vAlign w:val="center"/>
            <w:hideMark/>
          </w:tcPr>
          <w:p w14:paraId="12C2EFEF" w14:textId="77777777" w:rsidR="00D5729C" w:rsidRPr="00D5729C" w:rsidRDefault="00D5729C" w:rsidP="00D5729C">
            <w:pPr>
              <w:jc w:val="center"/>
              <w:rPr>
                <w:rFonts w:ascii="Times New Roman" w:eastAsia="Times New Roman" w:hAnsi="Times New Roman" w:cs="Times New Roman"/>
                <w:b/>
                <w:bCs/>
              </w:rPr>
            </w:pPr>
            <w:r w:rsidRPr="00D5729C">
              <w:rPr>
                <w:rFonts w:ascii="Times New Roman" w:eastAsia="Times New Roman" w:hAnsi="Times New Roman" w:cs="Times New Roman"/>
                <w:b/>
                <w:bCs/>
              </w:rPr>
              <w:t xml:space="preserve">Dr. Richard </w:t>
            </w:r>
            <w:proofErr w:type="spellStart"/>
            <w:r w:rsidRPr="00D5729C">
              <w:rPr>
                <w:rFonts w:ascii="Times New Roman" w:eastAsia="Times New Roman" w:hAnsi="Times New Roman" w:cs="Times New Roman"/>
                <w:b/>
                <w:bCs/>
              </w:rPr>
              <w:t>Grondin</w:t>
            </w:r>
            <w:proofErr w:type="spellEnd"/>
          </w:p>
        </w:tc>
        <w:tc>
          <w:tcPr>
            <w:tcW w:w="0" w:type="auto"/>
            <w:vAlign w:val="center"/>
            <w:hideMark/>
          </w:tcPr>
          <w:p w14:paraId="5B7B50DB"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(859) 323-8925</w:t>
            </w:r>
          </w:p>
        </w:tc>
        <w:tc>
          <w:tcPr>
            <w:tcW w:w="0" w:type="auto"/>
            <w:vAlign w:val="center"/>
            <w:hideMark/>
          </w:tcPr>
          <w:p w14:paraId="24D9C1C5"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DGS Neuroscience</w:t>
            </w:r>
          </w:p>
        </w:tc>
        <w:tc>
          <w:tcPr>
            <w:tcW w:w="0" w:type="auto"/>
            <w:vAlign w:val="center"/>
            <w:hideMark/>
          </w:tcPr>
          <w:p w14:paraId="50EB5EBC"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rcgron0@uky.edu</w:t>
            </w:r>
          </w:p>
        </w:tc>
      </w:tr>
      <w:tr w:rsidR="00D5729C" w:rsidRPr="00D5729C" w14:paraId="77682B54" w14:textId="77777777" w:rsidTr="00D5729C">
        <w:trPr>
          <w:tblCellSpacing w:w="15" w:type="dxa"/>
        </w:trPr>
        <w:tc>
          <w:tcPr>
            <w:tcW w:w="0" w:type="auto"/>
            <w:vAlign w:val="center"/>
            <w:hideMark/>
          </w:tcPr>
          <w:p w14:paraId="7E3E35D3" w14:textId="77777777" w:rsidR="00D5729C" w:rsidRPr="00D5729C" w:rsidRDefault="00D5729C" w:rsidP="00D5729C">
            <w:pPr>
              <w:jc w:val="center"/>
              <w:rPr>
                <w:rFonts w:ascii="Times New Roman" w:eastAsia="Times New Roman" w:hAnsi="Times New Roman" w:cs="Times New Roman"/>
                <w:b/>
                <w:bCs/>
              </w:rPr>
            </w:pPr>
            <w:r w:rsidRPr="00D5729C">
              <w:rPr>
                <w:rFonts w:ascii="Times New Roman" w:eastAsia="Times New Roman" w:hAnsi="Times New Roman" w:cs="Times New Roman"/>
                <w:b/>
                <w:bCs/>
              </w:rPr>
              <w:t>Dr. Claire Clark</w:t>
            </w:r>
          </w:p>
        </w:tc>
        <w:tc>
          <w:tcPr>
            <w:tcW w:w="0" w:type="auto"/>
            <w:vAlign w:val="center"/>
            <w:hideMark/>
          </w:tcPr>
          <w:p w14:paraId="33A3D969"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(859) 323-0035</w:t>
            </w:r>
          </w:p>
        </w:tc>
        <w:tc>
          <w:tcPr>
            <w:tcW w:w="0" w:type="auto"/>
            <w:vAlign w:val="center"/>
            <w:hideMark/>
          </w:tcPr>
          <w:p w14:paraId="2FD8716E"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DGS Behavioral Science</w:t>
            </w:r>
          </w:p>
        </w:tc>
        <w:tc>
          <w:tcPr>
            <w:tcW w:w="0" w:type="auto"/>
            <w:vAlign w:val="center"/>
            <w:hideMark/>
          </w:tcPr>
          <w:p w14:paraId="1D844C19"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claire.clark@uky.edu</w:t>
            </w:r>
          </w:p>
        </w:tc>
      </w:tr>
      <w:tr w:rsidR="00D5729C" w:rsidRPr="00D5729C" w14:paraId="15DAB9A2" w14:textId="77777777" w:rsidTr="00D5729C">
        <w:trPr>
          <w:tblCellSpacing w:w="15" w:type="dxa"/>
        </w:trPr>
        <w:tc>
          <w:tcPr>
            <w:tcW w:w="0" w:type="auto"/>
            <w:vAlign w:val="center"/>
            <w:hideMark/>
          </w:tcPr>
          <w:p w14:paraId="725323F5" w14:textId="77777777" w:rsidR="00D5729C" w:rsidRPr="00D5729C" w:rsidRDefault="00D5729C" w:rsidP="00D5729C">
            <w:pPr>
              <w:jc w:val="center"/>
              <w:rPr>
                <w:rFonts w:ascii="Times New Roman" w:eastAsia="Times New Roman" w:hAnsi="Times New Roman" w:cs="Times New Roman"/>
                <w:b/>
                <w:bCs/>
              </w:rPr>
            </w:pPr>
            <w:r w:rsidRPr="00D5729C">
              <w:rPr>
                <w:rFonts w:ascii="Times New Roman" w:eastAsia="Times New Roman" w:hAnsi="Times New Roman" w:cs="Times New Roman"/>
                <w:b/>
                <w:bCs/>
              </w:rPr>
              <w:t>Dr. Olivier Thibault</w:t>
            </w:r>
          </w:p>
        </w:tc>
        <w:tc>
          <w:tcPr>
            <w:tcW w:w="0" w:type="auto"/>
            <w:vAlign w:val="center"/>
            <w:hideMark/>
          </w:tcPr>
          <w:p w14:paraId="7A976450"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(859) 323-4863</w:t>
            </w:r>
          </w:p>
        </w:tc>
        <w:tc>
          <w:tcPr>
            <w:tcW w:w="0" w:type="auto"/>
            <w:vAlign w:val="center"/>
            <w:hideMark/>
          </w:tcPr>
          <w:p w14:paraId="1CF04A13"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DGS Pharmacology</w:t>
            </w:r>
          </w:p>
        </w:tc>
        <w:tc>
          <w:tcPr>
            <w:tcW w:w="0" w:type="auto"/>
            <w:vAlign w:val="center"/>
            <w:hideMark/>
          </w:tcPr>
          <w:p w14:paraId="49567BDD"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othibau@uky.edu</w:t>
            </w:r>
          </w:p>
        </w:tc>
      </w:tr>
      <w:tr w:rsidR="00D5729C" w:rsidRPr="00D5729C" w14:paraId="416133D1" w14:textId="77777777" w:rsidTr="00D5729C">
        <w:trPr>
          <w:tblCellSpacing w:w="15" w:type="dxa"/>
        </w:trPr>
        <w:tc>
          <w:tcPr>
            <w:tcW w:w="0" w:type="auto"/>
            <w:vAlign w:val="center"/>
            <w:hideMark/>
          </w:tcPr>
          <w:p w14:paraId="0310485B" w14:textId="77777777" w:rsidR="00D5729C" w:rsidRPr="00D5729C" w:rsidRDefault="00D5729C" w:rsidP="00D5729C">
            <w:pPr>
              <w:jc w:val="center"/>
              <w:rPr>
                <w:rFonts w:ascii="Times New Roman" w:eastAsia="Times New Roman" w:hAnsi="Times New Roman" w:cs="Times New Roman"/>
                <w:b/>
                <w:bCs/>
              </w:rPr>
            </w:pPr>
            <w:r w:rsidRPr="00D5729C">
              <w:rPr>
                <w:rFonts w:ascii="Times New Roman" w:eastAsia="Times New Roman" w:hAnsi="Times New Roman" w:cs="Times New Roman"/>
                <w:b/>
                <w:bCs/>
              </w:rPr>
              <w:t>Dr. Trevor Creamer</w:t>
            </w:r>
          </w:p>
        </w:tc>
        <w:tc>
          <w:tcPr>
            <w:tcW w:w="0" w:type="auto"/>
            <w:vAlign w:val="center"/>
            <w:hideMark/>
          </w:tcPr>
          <w:p w14:paraId="22B48FFF"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(859) 323-6037</w:t>
            </w:r>
          </w:p>
        </w:tc>
        <w:tc>
          <w:tcPr>
            <w:tcW w:w="0" w:type="auto"/>
            <w:vAlign w:val="center"/>
            <w:hideMark/>
          </w:tcPr>
          <w:p w14:paraId="0404E151"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DGS Molecular &amp; Cellular Biochemistry</w:t>
            </w:r>
          </w:p>
        </w:tc>
        <w:tc>
          <w:tcPr>
            <w:tcW w:w="0" w:type="auto"/>
            <w:vAlign w:val="center"/>
            <w:hideMark/>
          </w:tcPr>
          <w:p w14:paraId="4A4482F8"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trevor.creamer@uky.edu</w:t>
            </w:r>
          </w:p>
        </w:tc>
      </w:tr>
      <w:tr w:rsidR="00D5729C" w:rsidRPr="00D5729C" w14:paraId="676286E5" w14:textId="77777777" w:rsidTr="00D5729C">
        <w:trPr>
          <w:tblCellSpacing w:w="15" w:type="dxa"/>
        </w:trPr>
        <w:tc>
          <w:tcPr>
            <w:tcW w:w="0" w:type="auto"/>
            <w:vAlign w:val="center"/>
            <w:hideMark/>
          </w:tcPr>
          <w:p w14:paraId="490DBCF4" w14:textId="77777777" w:rsidR="00D5729C" w:rsidRPr="00D5729C" w:rsidRDefault="00D5729C" w:rsidP="00D5729C">
            <w:pPr>
              <w:jc w:val="center"/>
              <w:rPr>
                <w:rFonts w:ascii="Times New Roman" w:eastAsia="Times New Roman" w:hAnsi="Times New Roman" w:cs="Times New Roman"/>
                <w:b/>
                <w:bCs/>
              </w:rPr>
            </w:pPr>
            <w:r w:rsidRPr="00D5729C">
              <w:rPr>
                <w:rFonts w:ascii="Times New Roman" w:eastAsia="Times New Roman" w:hAnsi="Times New Roman" w:cs="Times New Roman"/>
                <w:b/>
                <w:bCs/>
              </w:rPr>
              <w:t xml:space="preserve">Dr. Howard </w:t>
            </w:r>
            <w:proofErr w:type="spellStart"/>
            <w:r w:rsidRPr="00D5729C">
              <w:rPr>
                <w:rFonts w:ascii="Times New Roman" w:eastAsia="Times New Roman" w:hAnsi="Times New Roman" w:cs="Times New Roman"/>
                <w:b/>
                <w:bCs/>
              </w:rPr>
              <w:t>Glauert</w:t>
            </w:r>
            <w:proofErr w:type="spellEnd"/>
          </w:p>
        </w:tc>
        <w:tc>
          <w:tcPr>
            <w:tcW w:w="0" w:type="auto"/>
            <w:vAlign w:val="center"/>
            <w:hideMark/>
          </w:tcPr>
          <w:p w14:paraId="2F16C94A"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(859) 257-7789</w:t>
            </w:r>
          </w:p>
        </w:tc>
        <w:tc>
          <w:tcPr>
            <w:tcW w:w="0" w:type="auto"/>
            <w:vAlign w:val="center"/>
            <w:hideMark/>
          </w:tcPr>
          <w:p w14:paraId="1834DDE6"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DGS Nutritional Sciences</w:t>
            </w:r>
          </w:p>
        </w:tc>
        <w:tc>
          <w:tcPr>
            <w:tcW w:w="0" w:type="auto"/>
            <w:vAlign w:val="center"/>
            <w:hideMark/>
          </w:tcPr>
          <w:p w14:paraId="3F317501"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hglauert@uky.edu</w:t>
            </w:r>
          </w:p>
        </w:tc>
      </w:tr>
      <w:tr w:rsidR="00D5729C" w:rsidRPr="00D5729C" w14:paraId="6E239F08" w14:textId="77777777" w:rsidTr="00D5729C">
        <w:trPr>
          <w:tblCellSpacing w:w="15" w:type="dxa"/>
        </w:trPr>
        <w:tc>
          <w:tcPr>
            <w:tcW w:w="0" w:type="auto"/>
            <w:vAlign w:val="center"/>
            <w:hideMark/>
          </w:tcPr>
          <w:p w14:paraId="49DDEFBC" w14:textId="77777777" w:rsidR="00D5729C" w:rsidRPr="00D5729C" w:rsidRDefault="00D5729C" w:rsidP="00D5729C">
            <w:pPr>
              <w:jc w:val="center"/>
              <w:rPr>
                <w:rFonts w:ascii="Times New Roman" w:eastAsia="Times New Roman" w:hAnsi="Times New Roman" w:cs="Times New Roman"/>
                <w:b/>
                <w:bCs/>
              </w:rPr>
            </w:pPr>
            <w:r w:rsidRPr="00D5729C">
              <w:rPr>
                <w:rFonts w:ascii="Times New Roman" w:eastAsia="Times New Roman" w:hAnsi="Times New Roman" w:cs="Times New Roman"/>
                <w:b/>
                <w:bCs/>
              </w:rPr>
              <w:t>Dr. Brian Higgins</w:t>
            </w:r>
          </w:p>
        </w:tc>
        <w:tc>
          <w:tcPr>
            <w:tcW w:w="0" w:type="auto"/>
            <w:vAlign w:val="center"/>
            <w:hideMark/>
          </w:tcPr>
          <w:p w14:paraId="6242D264"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(859) 257-9020</w:t>
            </w:r>
          </w:p>
        </w:tc>
        <w:tc>
          <w:tcPr>
            <w:tcW w:w="0" w:type="auto"/>
            <w:vAlign w:val="center"/>
            <w:hideMark/>
          </w:tcPr>
          <w:p w14:paraId="388E3107"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DGS Microbiology, Immunology &amp; Molecular Genetics</w:t>
            </w:r>
          </w:p>
        </w:tc>
        <w:tc>
          <w:tcPr>
            <w:tcW w:w="0" w:type="auto"/>
            <w:vAlign w:val="center"/>
            <w:hideMark/>
          </w:tcPr>
          <w:p w14:paraId="41FBA632"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brian.higgins@uky.edu</w:t>
            </w:r>
          </w:p>
        </w:tc>
      </w:tr>
      <w:tr w:rsidR="00D5729C" w:rsidRPr="00D5729C" w14:paraId="4E1961D6" w14:textId="77777777" w:rsidTr="00D5729C">
        <w:trPr>
          <w:tblCellSpacing w:w="15" w:type="dxa"/>
        </w:trPr>
        <w:tc>
          <w:tcPr>
            <w:tcW w:w="0" w:type="auto"/>
            <w:vAlign w:val="center"/>
            <w:hideMark/>
          </w:tcPr>
          <w:p w14:paraId="6798F20F" w14:textId="77777777" w:rsidR="00D5729C" w:rsidRPr="00D5729C" w:rsidRDefault="00D5729C" w:rsidP="00D5729C">
            <w:pPr>
              <w:jc w:val="center"/>
              <w:rPr>
                <w:rFonts w:ascii="Times New Roman" w:eastAsia="Times New Roman" w:hAnsi="Times New Roman" w:cs="Times New Roman"/>
                <w:b/>
                <w:bCs/>
              </w:rPr>
            </w:pPr>
            <w:r w:rsidRPr="00D5729C">
              <w:rPr>
                <w:rFonts w:ascii="Times New Roman" w:eastAsia="Times New Roman" w:hAnsi="Times New Roman" w:cs="Times New Roman"/>
                <w:b/>
                <w:bCs/>
              </w:rPr>
              <w:t>Dr. Lance Johnson</w:t>
            </w:r>
          </w:p>
        </w:tc>
        <w:tc>
          <w:tcPr>
            <w:tcW w:w="0" w:type="auto"/>
            <w:vAlign w:val="center"/>
            <w:hideMark/>
          </w:tcPr>
          <w:p w14:paraId="718B28E6"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(859) 323-2746</w:t>
            </w:r>
          </w:p>
        </w:tc>
        <w:tc>
          <w:tcPr>
            <w:tcW w:w="0" w:type="auto"/>
            <w:vAlign w:val="center"/>
            <w:hideMark/>
          </w:tcPr>
          <w:p w14:paraId="02ACFEA3"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DGS Physiology</w:t>
            </w:r>
          </w:p>
        </w:tc>
        <w:tc>
          <w:tcPr>
            <w:tcW w:w="0" w:type="auto"/>
            <w:vAlign w:val="center"/>
            <w:hideMark/>
          </w:tcPr>
          <w:p w14:paraId="41B16917"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johnson.lance@uky.edu</w:t>
            </w:r>
          </w:p>
        </w:tc>
      </w:tr>
      <w:tr w:rsidR="00D5729C" w:rsidRPr="00D5729C" w14:paraId="75052AD4" w14:textId="77777777" w:rsidTr="00D5729C">
        <w:trPr>
          <w:tblCellSpacing w:w="15" w:type="dxa"/>
        </w:trPr>
        <w:tc>
          <w:tcPr>
            <w:tcW w:w="0" w:type="auto"/>
            <w:vAlign w:val="center"/>
            <w:hideMark/>
          </w:tcPr>
          <w:p w14:paraId="3ECB2E5A" w14:textId="77777777" w:rsidR="00D5729C" w:rsidRPr="00D5729C" w:rsidRDefault="00D5729C" w:rsidP="00D5729C">
            <w:pPr>
              <w:jc w:val="center"/>
              <w:rPr>
                <w:rFonts w:ascii="Times New Roman" w:eastAsia="Times New Roman" w:hAnsi="Times New Roman" w:cs="Times New Roman"/>
                <w:b/>
                <w:bCs/>
              </w:rPr>
            </w:pPr>
            <w:r w:rsidRPr="00D5729C">
              <w:rPr>
                <w:rFonts w:ascii="Times New Roman" w:eastAsia="Times New Roman" w:hAnsi="Times New Roman" w:cs="Times New Roman"/>
                <w:b/>
                <w:bCs/>
              </w:rPr>
              <w:t>Dr. Kate Zaytseva</w:t>
            </w:r>
          </w:p>
        </w:tc>
        <w:tc>
          <w:tcPr>
            <w:tcW w:w="0" w:type="auto"/>
            <w:vAlign w:val="center"/>
            <w:hideMark/>
          </w:tcPr>
          <w:p w14:paraId="13BE03D8"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(859) 218-0134</w:t>
            </w:r>
          </w:p>
        </w:tc>
        <w:tc>
          <w:tcPr>
            <w:tcW w:w="0" w:type="auto"/>
            <w:vAlign w:val="center"/>
            <w:hideMark/>
          </w:tcPr>
          <w:p w14:paraId="7BA64471"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DGS Toxicology</w:t>
            </w:r>
          </w:p>
        </w:tc>
        <w:tc>
          <w:tcPr>
            <w:tcW w:w="0" w:type="auto"/>
            <w:vAlign w:val="center"/>
            <w:hideMark/>
          </w:tcPr>
          <w:p w14:paraId="349C8E20"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yyzayt2@uky.edu</w:t>
            </w:r>
          </w:p>
        </w:tc>
      </w:tr>
      <w:tr w:rsidR="00D5729C" w:rsidRPr="00D5729C" w14:paraId="64136104" w14:textId="77777777" w:rsidTr="00D5729C">
        <w:trPr>
          <w:tblCellSpacing w:w="15" w:type="dxa"/>
        </w:trPr>
        <w:tc>
          <w:tcPr>
            <w:tcW w:w="0" w:type="auto"/>
            <w:vAlign w:val="center"/>
            <w:hideMark/>
          </w:tcPr>
          <w:p w14:paraId="6248F29C" w14:textId="77777777" w:rsidR="00D5729C" w:rsidRPr="00D5729C" w:rsidRDefault="00D5729C" w:rsidP="00D5729C">
            <w:pPr>
              <w:jc w:val="center"/>
              <w:rPr>
                <w:rFonts w:ascii="Times New Roman" w:eastAsia="Times New Roman" w:hAnsi="Times New Roman" w:cs="Times New Roman"/>
                <w:b/>
                <w:bCs/>
              </w:rPr>
            </w:pPr>
            <w:r w:rsidRPr="00D5729C">
              <w:rPr>
                <w:rFonts w:ascii="Times New Roman" w:eastAsia="Times New Roman" w:hAnsi="Times New Roman" w:cs="Times New Roman"/>
                <w:b/>
                <w:bCs/>
              </w:rPr>
              <w:t>Dr. Beth Garvy</w:t>
            </w:r>
          </w:p>
        </w:tc>
        <w:tc>
          <w:tcPr>
            <w:tcW w:w="0" w:type="auto"/>
            <w:vAlign w:val="center"/>
            <w:hideMark/>
          </w:tcPr>
          <w:p w14:paraId="23904495"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(859) 323-5043</w:t>
            </w:r>
          </w:p>
        </w:tc>
        <w:tc>
          <w:tcPr>
            <w:tcW w:w="0" w:type="auto"/>
            <w:vAlign w:val="center"/>
            <w:hideMark/>
          </w:tcPr>
          <w:p w14:paraId="70A3CFE8"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Interim DGS MSMS Program</w:t>
            </w:r>
          </w:p>
        </w:tc>
        <w:tc>
          <w:tcPr>
            <w:tcW w:w="0" w:type="auto"/>
            <w:vAlign w:val="center"/>
            <w:hideMark/>
          </w:tcPr>
          <w:p w14:paraId="576BF7EF"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beth.garvy@uky.edu</w:t>
            </w:r>
          </w:p>
        </w:tc>
      </w:tr>
      <w:tr w:rsidR="00D5729C" w:rsidRPr="00D5729C" w14:paraId="7CC1B72F" w14:textId="77777777" w:rsidTr="00D5729C">
        <w:trPr>
          <w:tblCellSpacing w:w="15" w:type="dxa"/>
        </w:trPr>
        <w:tc>
          <w:tcPr>
            <w:tcW w:w="0" w:type="auto"/>
            <w:vAlign w:val="center"/>
            <w:hideMark/>
          </w:tcPr>
          <w:p w14:paraId="567DC472" w14:textId="77777777" w:rsidR="00D5729C" w:rsidRPr="00D5729C" w:rsidRDefault="00D5729C" w:rsidP="00D5729C">
            <w:pPr>
              <w:jc w:val="center"/>
              <w:rPr>
                <w:rFonts w:ascii="Times New Roman" w:eastAsia="Times New Roman" w:hAnsi="Times New Roman" w:cs="Times New Roman"/>
                <w:b/>
                <w:bCs/>
              </w:rPr>
            </w:pPr>
            <w:r w:rsidRPr="00D5729C">
              <w:rPr>
                <w:rFonts w:ascii="Times New Roman" w:eastAsia="Times New Roman" w:hAnsi="Times New Roman" w:cs="Times New Roman"/>
                <w:b/>
                <w:bCs/>
              </w:rPr>
              <w:t>Jennifer Kennedy</w:t>
            </w:r>
          </w:p>
        </w:tc>
        <w:tc>
          <w:tcPr>
            <w:tcW w:w="0" w:type="auto"/>
            <w:vAlign w:val="center"/>
            <w:hideMark/>
          </w:tcPr>
          <w:p w14:paraId="31E63C21"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(859) 323-0004</w:t>
            </w:r>
          </w:p>
        </w:tc>
        <w:tc>
          <w:tcPr>
            <w:tcW w:w="0" w:type="auto"/>
            <w:vAlign w:val="center"/>
            <w:hideMark/>
          </w:tcPr>
          <w:p w14:paraId="689D9B59"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OBE Manager</w:t>
            </w:r>
          </w:p>
        </w:tc>
        <w:tc>
          <w:tcPr>
            <w:tcW w:w="0" w:type="auto"/>
            <w:vAlign w:val="center"/>
            <w:hideMark/>
          </w:tcPr>
          <w:p w14:paraId="015D8B9D"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jkennedy1@uky.edu</w:t>
            </w:r>
          </w:p>
        </w:tc>
      </w:tr>
      <w:tr w:rsidR="00D5729C" w:rsidRPr="00D5729C" w14:paraId="35CD5C9D" w14:textId="77777777" w:rsidTr="00D5729C">
        <w:trPr>
          <w:tblCellSpacing w:w="15" w:type="dxa"/>
        </w:trPr>
        <w:tc>
          <w:tcPr>
            <w:tcW w:w="0" w:type="auto"/>
            <w:vAlign w:val="center"/>
            <w:hideMark/>
          </w:tcPr>
          <w:p w14:paraId="2E9D8C46" w14:textId="77777777" w:rsidR="00D5729C" w:rsidRPr="00D5729C" w:rsidRDefault="00D5729C" w:rsidP="00D5729C">
            <w:pPr>
              <w:jc w:val="center"/>
              <w:rPr>
                <w:rFonts w:ascii="Times New Roman" w:eastAsia="Times New Roman" w:hAnsi="Times New Roman" w:cs="Times New Roman"/>
                <w:b/>
                <w:bCs/>
              </w:rPr>
            </w:pPr>
            <w:r w:rsidRPr="00D5729C">
              <w:rPr>
                <w:rFonts w:ascii="Times New Roman" w:eastAsia="Times New Roman" w:hAnsi="Times New Roman" w:cs="Times New Roman"/>
                <w:b/>
                <w:bCs/>
              </w:rPr>
              <w:t>Dr. Diane Lally</w:t>
            </w:r>
          </w:p>
        </w:tc>
        <w:tc>
          <w:tcPr>
            <w:tcW w:w="0" w:type="auto"/>
            <w:vAlign w:val="center"/>
            <w:hideMark/>
          </w:tcPr>
          <w:p w14:paraId="6D1B24BB"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(859) 218-6747</w:t>
            </w:r>
          </w:p>
        </w:tc>
        <w:tc>
          <w:tcPr>
            <w:tcW w:w="0" w:type="auto"/>
            <w:vAlign w:val="center"/>
            <w:hideMark/>
          </w:tcPr>
          <w:p w14:paraId="455D08D4"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Director of Trainee Development</w:t>
            </w:r>
          </w:p>
        </w:tc>
        <w:tc>
          <w:tcPr>
            <w:tcW w:w="0" w:type="auto"/>
            <w:vAlign w:val="center"/>
            <w:hideMark/>
          </w:tcPr>
          <w:p w14:paraId="1D288043"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diane.lally@uky.edu</w:t>
            </w:r>
          </w:p>
        </w:tc>
      </w:tr>
      <w:tr w:rsidR="00D5729C" w:rsidRPr="00D5729C" w14:paraId="36FF160A" w14:textId="77777777" w:rsidTr="00D5729C">
        <w:trPr>
          <w:tblCellSpacing w:w="15" w:type="dxa"/>
        </w:trPr>
        <w:tc>
          <w:tcPr>
            <w:tcW w:w="0" w:type="auto"/>
            <w:vAlign w:val="center"/>
            <w:hideMark/>
          </w:tcPr>
          <w:p w14:paraId="2266B772" w14:textId="77777777" w:rsidR="00D5729C" w:rsidRPr="00D5729C" w:rsidRDefault="00D5729C" w:rsidP="00D5729C">
            <w:pPr>
              <w:jc w:val="center"/>
              <w:rPr>
                <w:rFonts w:ascii="Times New Roman" w:eastAsia="Times New Roman" w:hAnsi="Times New Roman" w:cs="Times New Roman"/>
                <w:b/>
                <w:bCs/>
              </w:rPr>
            </w:pPr>
            <w:r w:rsidRPr="00D5729C">
              <w:rPr>
                <w:rFonts w:ascii="Times New Roman" w:eastAsia="Times New Roman" w:hAnsi="Times New Roman" w:cs="Times New Roman"/>
                <w:b/>
                <w:bCs/>
              </w:rPr>
              <w:t xml:space="preserve">Bridget </w:t>
            </w:r>
            <w:proofErr w:type="spellStart"/>
            <w:r w:rsidRPr="00D5729C">
              <w:rPr>
                <w:rFonts w:ascii="Times New Roman" w:eastAsia="Times New Roman" w:hAnsi="Times New Roman" w:cs="Times New Roman"/>
                <w:b/>
                <w:bCs/>
              </w:rPr>
              <w:t>Szczapinski</w:t>
            </w:r>
            <w:proofErr w:type="spellEnd"/>
          </w:p>
        </w:tc>
        <w:tc>
          <w:tcPr>
            <w:tcW w:w="0" w:type="auto"/>
            <w:vAlign w:val="center"/>
            <w:hideMark/>
          </w:tcPr>
          <w:p w14:paraId="59986408"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(859) 218-6745</w:t>
            </w:r>
          </w:p>
        </w:tc>
        <w:tc>
          <w:tcPr>
            <w:tcW w:w="0" w:type="auto"/>
            <w:vAlign w:val="center"/>
            <w:hideMark/>
          </w:tcPr>
          <w:p w14:paraId="46427C05"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Data Management Analyst</w:t>
            </w:r>
          </w:p>
        </w:tc>
        <w:tc>
          <w:tcPr>
            <w:tcW w:w="0" w:type="auto"/>
            <w:vAlign w:val="center"/>
            <w:hideMark/>
          </w:tcPr>
          <w:p w14:paraId="7F9CA1FB" w14:textId="77777777" w:rsidR="00D5729C" w:rsidRPr="00D5729C" w:rsidRDefault="00D5729C" w:rsidP="00D5729C">
            <w:pPr>
              <w:rPr>
                <w:rFonts w:ascii="Times New Roman" w:eastAsia="Times New Roman" w:hAnsi="Times New Roman" w:cs="Times New Roman"/>
              </w:rPr>
            </w:pPr>
            <w:r w:rsidRPr="00D5729C">
              <w:rPr>
                <w:rFonts w:ascii="Times New Roman" w:eastAsia="Times New Roman" w:hAnsi="Times New Roman" w:cs="Times New Roman"/>
              </w:rPr>
              <w:t>bridget.szczapinski@uky.edu</w:t>
            </w:r>
          </w:p>
        </w:tc>
      </w:tr>
    </w:tbl>
    <w:p w14:paraId="4103DAC5" w14:textId="77777777" w:rsidR="000D27E0" w:rsidRDefault="000D27E0">
      <w:pPr>
        <w:rPr>
          <w:rStyle w:val="Hyperlink"/>
        </w:rPr>
      </w:pPr>
      <w:r>
        <w:rPr>
          <w:rStyle w:val="Hyperlink"/>
        </w:rPr>
        <w:br w:type="page"/>
      </w:r>
    </w:p>
    <w:p w14:paraId="5A1A4A0D" w14:textId="1DF58B8B" w:rsidR="00CD25EF" w:rsidRPr="006738C4" w:rsidRDefault="00CD25EF" w:rsidP="00CD25EF">
      <w:pPr>
        <w:pStyle w:val="Default"/>
        <w:ind w:right="-540"/>
        <w:jc w:val="center"/>
        <w:rPr>
          <w:rFonts w:ascii="Helvetica" w:hAnsi="Helvetica" w:cs="Arial"/>
          <w:b/>
          <w:bCs/>
          <w:sz w:val="26"/>
          <w:szCs w:val="26"/>
        </w:rPr>
      </w:pPr>
      <w:bookmarkStart w:id="3" w:name="Addendum1"/>
      <w:r w:rsidRPr="006738C4">
        <w:rPr>
          <w:rFonts w:ascii="Helvetica" w:hAnsi="Helvetica" w:cs="Arial"/>
          <w:b/>
          <w:bCs/>
          <w:sz w:val="26"/>
          <w:szCs w:val="26"/>
        </w:rPr>
        <w:lastRenderedPageBreak/>
        <w:t>Student Checklist for</w:t>
      </w:r>
      <w:bookmarkEnd w:id="3"/>
      <w:r w:rsidRPr="006738C4">
        <w:rPr>
          <w:rFonts w:ascii="Helvetica" w:hAnsi="Helvetica" w:cs="Arial"/>
          <w:b/>
          <w:bCs/>
          <w:sz w:val="26"/>
          <w:szCs w:val="26"/>
        </w:rPr>
        <w:t xml:space="preserve"> Masters of Science in Medical Sciences</w:t>
      </w:r>
    </w:p>
    <w:p w14:paraId="3D97B156" w14:textId="77777777" w:rsidR="00CD25EF" w:rsidRPr="006738C4" w:rsidRDefault="00CD25EF" w:rsidP="00CD25EF">
      <w:pPr>
        <w:pStyle w:val="Default"/>
        <w:ind w:hanging="270"/>
        <w:jc w:val="center"/>
        <w:rPr>
          <w:rFonts w:ascii="Helvetica" w:hAnsi="Helvetica" w:cs="Arial"/>
          <w:sz w:val="26"/>
          <w:szCs w:val="26"/>
        </w:rPr>
      </w:pPr>
      <w:r w:rsidRPr="006738C4">
        <w:rPr>
          <w:rFonts w:ascii="Helvetica" w:hAnsi="Helvetica" w:cs="Arial"/>
          <w:b/>
          <w:bCs/>
          <w:sz w:val="26"/>
          <w:szCs w:val="26"/>
        </w:rPr>
        <w:t xml:space="preserve">-Plan </w:t>
      </w:r>
      <w:proofErr w:type="spellStart"/>
      <w:proofErr w:type="gramStart"/>
      <w:r w:rsidRPr="006738C4">
        <w:rPr>
          <w:rFonts w:ascii="Helvetica" w:hAnsi="Helvetica" w:cs="Arial"/>
          <w:b/>
          <w:bCs/>
          <w:sz w:val="26"/>
          <w:szCs w:val="26"/>
        </w:rPr>
        <w:t>A</w:t>
      </w:r>
      <w:proofErr w:type="spellEnd"/>
      <w:proofErr w:type="gramEnd"/>
      <w:r w:rsidRPr="006738C4">
        <w:rPr>
          <w:rFonts w:ascii="Helvetica" w:hAnsi="Helvetica" w:cs="Arial"/>
          <w:b/>
          <w:bCs/>
          <w:sz w:val="26"/>
          <w:szCs w:val="26"/>
        </w:rPr>
        <w:t xml:space="preserve"> Option-</w:t>
      </w:r>
    </w:p>
    <w:p w14:paraId="7F7AF732" w14:textId="77777777" w:rsidR="00CD25EF" w:rsidRPr="006738C4" w:rsidRDefault="00CD25EF" w:rsidP="00CD25EF">
      <w:pPr>
        <w:pStyle w:val="Default"/>
        <w:ind w:hanging="270"/>
        <w:rPr>
          <w:rFonts w:ascii="Helvetica" w:hAnsi="Helvetica" w:cs="Arial"/>
          <w:sz w:val="22"/>
          <w:szCs w:val="22"/>
        </w:rPr>
      </w:pPr>
    </w:p>
    <w:p w14:paraId="2B6A39E4" w14:textId="77777777" w:rsidR="00CD25EF" w:rsidRPr="006738C4" w:rsidRDefault="00CD25EF" w:rsidP="00CD25EF">
      <w:pPr>
        <w:pStyle w:val="Default"/>
        <w:numPr>
          <w:ilvl w:val="0"/>
          <w:numId w:val="20"/>
        </w:numPr>
        <w:ind w:left="0" w:hanging="270"/>
        <w:rPr>
          <w:rFonts w:ascii="Helvetica" w:hAnsi="Helvetica" w:cs="Arial"/>
          <w:sz w:val="22"/>
          <w:szCs w:val="22"/>
        </w:rPr>
      </w:pPr>
      <w:r w:rsidRPr="006738C4">
        <w:rPr>
          <w:rFonts w:ascii="Helvetica" w:hAnsi="Helvetica" w:cs="Arial"/>
          <w:sz w:val="22"/>
          <w:szCs w:val="22"/>
        </w:rPr>
        <w:t xml:space="preserve">Be sure to enroll in the semester for which you were accepted. </w:t>
      </w:r>
    </w:p>
    <w:p w14:paraId="253BBC11" w14:textId="77777777" w:rsidR="00CD25EF" w:rsidRPr="006738C4" w:rsidRDefault="00CD25EF" w:rsidP="00CD25EF">
      <w:pPr>
        <w:pStyle w:val="Default"/>
        <w:rPr>
          <w:rFonts w:ascii="Helvetica" w:hAnsi="Helvetica" w:cs="Arial"/>
          <w:sz w:val="22"/>
          <w:szCs w:val="22"/>
        </w:rPr>
      </w:pPr>
    </w:p>
    <w:p w14:paraId="7FAAA2A7" w14:textId="77777777" w:rsidR="00CD25EF" w:rsidRPr="006738C4" w:rsidRDefault="00CD25EF" w:rsidP="00CD25EF">
      <w:pPr>
        <w:pStyle w:val="Default"/>
        <w:numPr>
          <w:ilvl w:val="0"/>
          <w:numId w:val="20"/>
        </w:numPr>
        <w:ind w:left="0" w:hanging="270"/>
        <w:rPr>
          <w:rFonts w:ascii="Helvetica" w:hAnsi="Helvetica" w:cs="Arial"/>
          <w:sz w:val="22"/>
          <w:szCs w:val="22"/>
        </w:rPr>
      </w:pPr>
      <w:r w:rsidRPr="006738C4">
        <w:rPr>
          <w:rFonts w:ascii="Helvetica" w:hAnsi="Helvetica" w:cs="Arial"/>
          <w:sz w:val="22"/>
          <w:szCs w:val="22"/>
        </w:rPr>
        <w:t xml:space="preserve">Establish a course curriculum with your advisor, advisory committee, or DGS of the MSMS program. </w:t>
      </w:r>
    </w:p>
    <w:p w14:paraId="502ECFA3" w14:textId="77777777" w:rsidR="00CD25EF" w:rsidRPr="006738C4" w:rsidRDefault="00CD25EF" w:rsidP="00CD25EF">
      <w:pPr>
        <w:pStyle w:val="Default"/>
        <w:ind w:hanging="270"/>
        <w:rPr>
          <w:rFonts w:ascii="Helvetica" w:hAnsi="Helvetica" w:cs="Arial"/>
          <w:sz w:val="22"/>
          <w:szCs w:val="22"/>
        </w:rPr>
      </w:pPr>
    </w:p>
    <w:p w14:paraId="2EE07A81" w14:textId="2777C029" w:rsidR="00CD25EF" w:rsidRPr="006738C4" w:rsidRDefault="00CD25EF" w:rsidP="00CD25EF">
      <w:pPr>
        <w:pStyle w:val="Default"/>
        <w:numPr>
          <w:ilvl w:val="0"/>
          <w:numId w:val="20"/>
        </w:numPr>
        <w:ind w:left="0" w:hanging="270"/>
        <w:rPr>
          <w:rFonts w:ascii="Helvetica" w:hAnsi="Helvetica" w:cs="Arial"/>
          <w:sz w:val="22"/>
          <w:szCs w:val="22"/>
        </w:rPr>
      </w:pPr>
      <w:r w:rsidRPr="006738C4">
        <w:rPr>
          <w:rFonts w:ascii="Helvetica" w:hAnsi="Helvetica" w:cs="Arial"/>
          <w:sz w:val="22"/>
          <w:szCs w:val="22"/>
        </w:rPr>
        <w:t xml:space="preserve">Identify, design, and conduct a research project with your </w:t>
      </w:r>
      <w:r w:rsidR="00767F76" w:rsidRPr="006738C4">
        <w:rPr>
          <w:rFonts w:ascii="Helvetica" w:hAnsi="Helvetica" w:cs="Arial"/>
          <w:sz w:val="22"/>
          <w:szCs w:val="22"/>
        </w:rPr>
        <w:t xml:space="preserve">research </w:t>
      </w:r>
      <w:r w:rsidRPr="006738C4">
        <w:rPr>
          <w:rFonts w:ascii="Helvetica" w:hAnsi="Helvetica" w:cs="Arial"/>
          <w:sz w:val="22"/>
          <w:szCs w:val="22"/>
        </w:rPr>
        <w:t>advisor.</w:t>
      </w:r>
    </w:p>
    <w:p w14:paraId="74C87BFB" w14:textId="77777777" w:rsidR="00CD25EF" w:rsidRPr="006738C4" w:rsidRDefault="00CD25EF" w:rsidP="00CD25EF">
      <w:pPr>
        <w:pStyle w:val="Default"/>
        <w:ind w:hanging="270"/>
        <w:rPr>
          <w:rFonts w:ascii="Helvetica" w:hAnsi="Helvetica" w:cs="Arial"/>
          <w:sz w:val="22"/>
          <w:szCs w:val="22"/>
        </w:rPr>
      </w:pPr>
    </w:p>
    <w:p w14:paraId="4A493336" w14:textId="3E52F77F" w:rsidR="00CD25EF" w:rsidRPr="006738C4" w:rsidRDefault="00CD25EF" w:rsidP="00CD25EF">
      <w:pPr>
        <w:pStyle w:val="Default"/>
        <w:numPr>
          <w:ilvl w:val="0"/>
          <w:numId w:val="20"/>
        </w:numPr>
        <w:ind w:left="0" w:hanging="270"/>
        <w:rPr>
          <w:rFonts w:ascii="Helvetica" w:hAnsi="Helvetica" w:cs="Arial"/>
          <w:sz w:val="22"/>
          <w:szCs w:val="22"/>
        </w:rPr>
      </w:pPr>
      <w:r w:rsidRPr="006738C4">
        <w:rPr>
          <w:rFonts w:ascii="Helvetica" w:hAnsi="Helvetica" w:cs="Arial"/>
          <w:sz w:val="22"/>
          <w:szCs w:val="22"/>
        </w:rPr>
        <w:t>Identify a</w:t>
      </w:r>
      <w:r w:rsidR="00163197" w:rsidRPr="006738C4">
        <w:rPr>
          <w:rFonts w:ascii="Helvetica" w:hAnsi="Helvetica" w:cs="Arial"/>
          <w:sz w:val="22"/>
          <w:szCs w:val="22"/>
        </w:rPr>
        <w:t xml:space="preserve"> research advisory/examination </w:t>
      </w:r>
      <w:r w:rsidRPr="006738C4">
        <w:rPr>
          <w:rFonts w:ascii="Helvetica" w:hAnsi="Helvetica" w:cs="Arial"/>
          <w:sz w:val="22"/>
          <w:szCs w:val="22"/>
        </w:rPr>
        <w:t xml:space="preserve">committee at least one (1) </w:t>
      </w:r>
      <w:r w:rsidR="00163197" w:rsidRPr="006738C4">
        <w:rPr>
          <w:rFonts w:ascii="Helvetica" w:hAnsi="Helvetica" w:cs="Arial"/>
          <w:sz w:val="22"/>
          <w:szCs w:val="22"/>
        </w:rPr>
        <w:t xml:space="preserve">year </w:t>
      </w:r>
      <w:r w:rsidRPr="006738C4">
        <w:rPr>
          <w:rFonts w:ascii="Helvetica" w:hAnsi="Helvetica" w:cs="Arial"/>
          <w:sz w:val="22"/>
          <w:szCs w:val="22"/>
        </w:rPr>
        <w:t xml:space="preserve">before you plan to graduate. </w:t>
      </w:r>
    </w:p>
    <w:p w14:paraId="753E6F2A" w14:textId="77777777" w:rsidR="00CD25EF" w:rsidRPr="006738C4" w:rsidRDefault="00CD25EF" w:rsidP="00CD25EF">
      <w:pPr>
        <w:pStyle w:val="Default"/>
        <w:ind w:hanging="270"/>
        <w:rPr>
          <w:rFonts w:ascii="Helvetica" w:hAnsi="Helvetica" w:cs="Arial"/>
          <w:sz w:val="22"/>
          <w:szCs w:val="22"/>
        </w:rPr>
      </w:pPr>
    </w:p>
    <w:p w14:paraId="773B8236" w14:textId="42EA0968" w:rsidR="00CD25EF" w:rsidRPr="006738C4" w:rsidRDefault="00CD25EF" w:rsidP="00CD25EF">
      <w:pPr>
        <w:pStyle w:val="Default"/>
        <w:numPr>
          <w:ilvl w:val="0"/>
          <w:numId w:val="20"/>
        </w:numPr>
        <w:ind w:left="0" w:hanging="270"/>
        <w:rPr>
          <w:rFonts w:ascii="Helvetica" w:hAnsi="Helvetica" w:cs="Arial"/>
          <w:sz w:val="22"/>
          <w:szCs w:val="22"/>
        </w:rPr>
      </w:pPr>
      <w:r w:rsidRPr="006738C4">
        <w:rPr>
          <w:rFonts w:ascii="Helvetica" w:hAnsi="Helvetica" w:cs="Arial"/>
          <w:sz w:val="22"/>
          <w:szCs w:val="22"/>
        </w:rPr>
        <w:t>Complete your thesis based on the format described by the Graduate School</w:t>
      </w:r>
      <w:r w:rsidR="00767F76" w:rsidRPr="006738C4">
        <w:rPr>
          <w:rFonts w:ascii="Helvetica" w:hAnsi="Helvetica" w:cs="Arial"/>
          <w:sz w:val="22"/>
          <w:szCs w:val="22"/>
        </w:rPr>
        <w:t xml:space="preserve"> and in consultation with your research advisor</w:t>
      </w:r>
      <w:r w:rsidRPr="006738C4">
        <w:rPr>
          <w:rFonts w:ascii="Helvetica" w:hAnsi="Helvetica" w:cs="Arial"/>
          <w:sz w:val="22"/>
          <w:szCs w:val="22"/>
        </w:rPr>
        <w:t>.</w:t>
      </w:r>
    </w:p>
    <w:p w14:paraId="40FF3772" w14:textId="77777777" w:rsidR="00CD25EF" w:rsidRPr="006738C4" w:rsidRDefault="00CD25EF" w:rsidP="00CD25EF">
      <w:pPr>
        <w:pStyle w:val="Default"/>
        <w:ind w:hanging="270"/>
        <w:rPr>
          <w:rFonts w:ascii="Helvetica" w:hAnsi="Helvetica" w:cs="Arial"/>
          <w:sz w:val="22"/>
          <w:szCs w:val="22"/>
        </w:rPr>
      </w:pPr>
    </w:p>
    <w:p w14:paraId="19FEE490" w14:textId="77777777" w:rsidR="00CD25EF" w:rsidRPr="006738C4" w:rsidRDefault="00CD25EF" w:rsidP="00CD25EF">
      <w:pPr>
        <w:pStyle w:val="Default"/>
        <w:numPr>
          <w:ilvl w:val="0"/>
          <w:numId w:val="20"/>
        </w:numPr>
        <w:ind w:left="0" w:hanging="270"/>
        <w:rPr>
          <w:rFonts w:ascii="Helvetica" w:hAnsi="Helvetica" w:cs="Arial"/>
          <w:sz w:val="22"/>
          <w:szCs w:val="22"/>
        </w:rPr>
      </w:pPr>
      <w:r w:rsidRPr="006738C4">
        <w:rPr>
          <w:rFonts w:ascii="Helvetica" w:hAnsi="Helvetica" w:cs="Arial"/>
          <w:sz w:val="22"/>
          <w:szCs w:val="22"/>
        </w:rPr>
        <w:t>Successfully pass your Master’s examination (thesis defense).</w:t>
      </w:r>
    </w:p>
    <w:p w14:paraId="62931B1D" w14:textId="77777777" w:rsidR="00CD25EF" w:rsidRPr="006738C4" w:rsidRDefault="00CD25EF" w:rsidP="00CD25EF">
      <w:pPr>
        <w:pStyle w:val="Default"/>
        <w:ind w:hanging="270"/>
        <w:rPr>
          <w:rFonts w:ascii="Helvetica" w:hAnsi="Helvetica" w:cs="Arial"/>
          <w:sz w:val="20"/>
          <w:szCs w:val="20"/>
        </w:rPr>
      </w:pPr>
    </w:p>
    <w:p w14:paraId="40840738" w14:textId="77777777" w:rsidR="00CD25EF" w:rsidRPr="006738C4" w:rsidRDefault="00CD25EF" w:rsidP="00CD25EF">
      <w:pPr>
        <w:pStyle w:val="Default"/>
        <w:ind w:hanging="270"/>
        <w:jc w:val="center"/>
        <w:rPr>
          <w:rFonts w:ascii="Helvetica" w:hAnsi="Helvetica" w:cs="Arial"/>
          <w:i/>
          <w:sz w:val="22"/>
          <w:szCs w:val="22"/>
          <w:u w:val="single"/>
        </w:rPr>
      </w:pPr>
      <w:r w:rsidRPr="006738C4">
        <w:rPr>
          <w:rFonts w:ascii="Helvetica" w:hAnsi="Helvetica" w:cs="Arial"/>
          <w:i/>
          <w:sz w:val="22"/>
          <w:szCs w:val="22"/>
          <w:u w:val="single"/>
        </w:rPr>
        <w:t>-Please follow the guidelines below during the semester that you intend to graduate-</w:t>
      </w:r>
    </w:p>
    <w:p w14:paraId="2415C776" w14:textId="77777777" w:rsidR="00CD25EF" w:rsidRPr="006738C4" w:rsidRDefault="00CD25EF" w:rsidP="00CD25EF">
      <w:pPr>
        <w:pStyle w:val="Default"/>
        <w:ind w:hanging="270"/>
        <w:rPr>
          <w:rFonts w:ascii="Helvetica" w:hAnsi="Helvetica" w:cs="Arial"/>
          <w:sz w:val="22"/>
          <w:szCs w:val="22"/>
        </w:rPr>
      </w:pPr>
    </w:p>
    <w:p w14:paraId="7291C4B8" w14:textId="1178C064" w:rsidR="00CD25EF" w:rsidRPr="006738C4" w:rsidRDefault="00CD25EF" w:rsidP="00CD25EF">
      <w:pPr>
        <w:pStyle w:val="Default"/>
        <w:ind w:right="-540" w:hanging="270"/>
        <w:rPr>
          <w:rFonts w:ascii="Helvetica" w:hAnsi="Helvetica" w:cs="Arial"/>
          <w:sz w:val="22"/>
          <w:szCs w:val="22"/>
        </w:rPr>
      </w:pPr>
      <w:r w:rsidRPr="006738C4">
        <w:rPr>
          <w:rFonts w:ascii="Helvetica" w:hAnsi="Helvetica" w:cs="Arial"/>
          <w:b/>
          <w:sz w:val="22"/>
          <w:szCs w:val="22"/>
        </w:rPr>
        <w:t>Forms:</w:t>
      </w:r>
      <w:r w:rsidRPr="006738C4">
        <w:rPr>
          <w:rFonts w:ascii="Helvetica" w:hAnsi="Helvetica" w:cs="Arial"/>
          <w:sz w:val="22"/>
          <w:szCs w:val="22"/>
        </w:rPr>
        <w:t xml:space="preserve"> Be sure check the “</w:t>
      </w:r>
      <w:hyperlink r:id="rId53" w:history="1">
        <w:r w:rsidRPr="006738C4">
          <w:rPr>
            <w:rStyle w:val="Hyperlink"/>
            <w:rFonts w:ascii="Helvetica" w:hAnsi="Helvetica" w:cs="Arial"/>
            <w:sz w:val="22"/>
            <w:szCs w:val="22"/>
          </w:rPr>
          <w:t>Forms</w:t>
        </w:r>
      </w:hyperlink>
      <w:r w:rsidRPr="006738C4">
        <w:rPr>
          <w:rFonts w:ascii="Helvetica" w:hAnsi="Helvetica" w:cs="Arial"/>
          <w:sz w:val="22"/>
          <w:szCs w:val="22"/>
        </w:rPr>
        <w:t>” page on the Graduate School web site under “Students in Master’s/Specialist Programs” for accessing, filling out, and submitting important forms.</w:t>
      </w:r>
    </w:p>
    <w:p w14:paraId="5D34B24A" w14:textId="77777777" w:rsidR="00CD25EF" w:rsidRPr="006738C4" w:rsidRDefault="00CD25EF" w:rsidP="00CD25EF">
      <w:pPr>
        <w:pStyle w:val="Default"/>
        <w:ind w:right="-540" w:hanging="270"/>
        <w:rPr>
          <w:rFonts w:ascii="Helvetica" w:hAnsi="Helvetica" w:cs="Arial"/>
          <w:sz w:val="20"/>
          <w:szCs w:val="20"/>
        </w:rPr>
      </w:pPr>
    </w:p>
    <w:p w14:paraId="49A8AD01" w14:textId="16DD2327" w:rsidR="00CD25EF" w:rsidRPr="006738C4" w:rsidRDefault="00CD25EF" w:rsidP="00CD25EF">
      <w:pPr>
        <w:pStyle w:val="Default"/>
        <w:ind w:right="-540" w:hanging="270"/>
        <w:rPr>
          <w:rFonts w:ascii="Helvetica" w:hAnsi="Helvetica" w:cs="Arial"/>
          <w:sz w:val="22"/>
          <w:szCs w:val="22"/>
        </w:rPr>
      </w:pPr>
      <w:r w:rsidRPr="006738C4">
        <w:rPr>
          <w:rFonts w:ascii="Helvetica" w:hAnsi="Helvetica" w:cs="Arial"/>
          <w:b/>
          <w:sz w:val="22"/>
          <w:szCs w:val="22"/>
        </w:rPr>
        <w:t>Application for Degree</w:t>
      </w:r>
      <w:r w:rsidRPr="006738C4">
        <w:rPr>
          <w:rFonts w:ascii="Helvetica" w:hAnsi="Helvetica" w:cs="Arial"/>
          <w:sz w:val="22"/>
          <w:szCs w:val="22"/>
        </w:rPr>
        <w:t xml:space="preserve">: The application for a degree is due </w:t>
      </w:r>
      <w:r w:rsidRPr="006738C4">
        <w:rPr>
          <w:rFonts w:ascii="Helvetica" w:hAnsi="Helvetica" w:cs="Arial"/>
          <w:i/>
          <w:sz w:val="22"/>
          <w:szCs w:val="22"/>
          <w:u w:val="single"/>
        </w:rPr>
        <w:t>within 30 days</w:t>
      </w:r>
      <w:r w:rsidRPr="006738C4">
        <w:rPr>
          <w:rFonts w:ascii="Helvetica" w:hAnsi="Helvetica" w:cs="Arial"/>
          <w:sz w:val="22"/>
          <w:szCs w:val="22"/>
        </w:rPr>
        <w:t xml:space="preserve"> after the beginning of the semester. Go to “</w:t>
      </w:r>
      <w:proofErr w:type="spellStart"/>
      <w:r w:rsidRPr="006738C4">
        <w:rPr>
          <w:rFonts w:ascii="Helvetica" w:hAnsi="Helvetica" w:cs="Arial"/>
          <w:sz w:val="22"/>
          <w:szCs w:val="22"/>
        </w:rPr>
        <w:t>myuk</w:t>
      </w:r>
      <w:proofErr w:type="spellEnd"/>
      <w:r w:rsidRPr="006738C4">
        <w:rPr>
          <w:rFonts w:ascii="Helvetica" w:hAnsi="Helvetica" w:cs="Arial"/>
          <w:sz w:val="22"/>
          <w:szCs w:val="22"/>
        </w:rPr>
        <w:t>” and click on “Student Services” then “</w:t>
      </w:r>
      <w:proofErr w:type="spellStart"/>
      <w:r w:rsidRPr="006738C4">
        <w:rPr>
          <w:rFonts w:ascii="Helvetica" w:hAnsi="Helvetica" w:cs="Arial"/>
          <w:sz w:val="22"/>
          <w:szCs w:val="22"/>
        </w:rPr>
        <w:t>myRecords</w:t>
      </w:r>
      <w:proofErr w:type="spellEnd"/>
      <w:r w:rsidRPr="006738C4">
        <w:rPr>
          <w:rFonts w:ascii="Helvetica" w:hAnsi="Helvetica" w:cs="Arial"/>
          <w:sz w:val="22"/>
          <w:szCs w:val="22"/>
        </w:rPr>
        <w:t xml:space="preserve">” and then “Graduate Degree Application”. You need to check the </w:t>
      </w:r>
      <w:hyperlink r:id="rId54" w:history="1">
        <w:r w:rsidRPr="006738C4">
          <w:rPr>
            <w:rStyle w:val="Hyperlink"/>
            <w:rFonts w:ascii="Helvetica" w:hAnsi="Helvetica" w:cs="Arial"/>
            <w:sz w:val="22"/>
            <w:szCs w:val="22"/>
          </w:rPr>
          <w:t>Academic Calendar</w:t>
        </w:r>
      </w:hyperlink>
      <w:r w:rsidRPr="006738C4">
        <w:rPr>
          <w:rFonts w:ascii="Helvetica" w:hAnsi="Helvetica" w:cs="Arial"/>
          <w:sz w:val="22"/>
          <w:szCs w:val="22"/>
        </w:rPr>
        <w:t xml:space="preserve"> in the registrar’s office for specific deadlines related to the semester you intend to graduate.</w:t>
      </w:r>
    </w:p>
    <w:p w14:paraId="6701DD52" w14:textId="77777777" w:rsidR="00CD25EF" w:rsidRPr="006738C4" w:rsidRDefault="00CD25EF" w:rsidP="00CD25EF">
      <w:pPr>
        <w:pStyle w:val="Default"/>
        <w:ind w:right="-540" w:hanging="270"/>
        <w:rPr>
          <w:rFonts w:ascii="Helvetica" w:hAnsi="Helvetica" w:cs="Arial"/>
          <w:sz w:val="22"/>
          <w:szCs w:val="22"/>
        </w:rPr>
      </w:pPr>
    </w:p>
    <w:p w14:paraId="4D948A73" w14:textId="46223245" w:rsidR="00CD25EF" w:rsidRPr="006738C4" w:rsidRDefault="00CD25EF" w:rsidP="00CD25EF">
      <w:pPr>
        <w:pStyle w:val="Default"/>
        <w:ind w:right="-540" w:hanging="270"/>
        <w:rPr>
          <w:rFonts w:ascii="Helvetica" w:hAnsi="Helvetica" w:cs="Arial"/>
          <w:sz w:val="22"/>
          <w:szCs w:val="22"/>
        </w:rPr>
      </w:pPr>
      <w:r w:rsidRPr="006738C4">
        <w:rPr>
          <w:rFonts w:ascii="Helvetica" w:hAnsi="Helvetica" w:cs="Arial"/>
          <w:b/>
          <w:bCs/>
          <w:sz w:val="22"/>
          <w:szCs w:val="22"/>
        </w:rPr>
        <w:t>Request for Final Master’s Examination (Thesis Defense)</w:t>
      </w:r>
      <w:r w:rsidRPr="006738C4">
        <w:rPr>
          <w:rFonts w:ascii="Helvetica" w:hAnsi="Helvetica" w:cs="Arial"/>
          <w:sz w:val="22"/>
          <w:szCs w:val="22"/>
        </w:rPr>
        <w:t xml:space="preserve">: You must submit the Request for Final Master’s Examination form </w:t>
      </w:r>
      <w:r w:rsidRPr="006738C4">
        <w:rPr>
          <w:rFonts w:ascii="Helvetica" w:hAnsi="Helvetica" w:cs="Arial"/>
          <w:i/>
          <w:sz w:val="22"/>
          <w:szCs w:val="22"/>
          <w:u w:val="single"/>
        </w:rPr>
        <w:t>at least 2 weeks prior</w:t>
      </w:r>
      <w:r w:rsidRPr="006738C4">
        <w:rPr>
          <w:rFonts w:ascii="Helvetica" w:hAnsi="Helvetica" w:cs="Arial"/>
          <w:sz w:val="22"/>
          <w:szCs w:val="22"/>
        </w:rPr>
        <w:t xml:space="preserve"> to examination. You may access and submit the form </w:t>
      </w:r>
      <w:hyperlink r:id="rId55" w:history="1">
        <w:r w:rsidRPr="006738C4">
          <w:rPr>
            <w:rStyle w:val="Hyperlink"/>
            <w:rFonts w:ascii="Helvetica" w:hAnsi="Helvetica" w:cs="Arial"/>
            <w:sz w:val="22"/>
            <w:szCs w:val="22"/>
          </w:rPr>
          <w:t>here</w:t>
        </w:r>
      </w:hyperlink>
      <w:r w:rsidRPr="006738C4">
        <w:rPr>
          <w:rFonts w:ascii="Helvetica" w:hAnsi="Helvetica" w:cs="Arial"/>
          <w:sz w:val="22"/>
          <w:szCs w:val="22"/>
        </w:rPr>
        <w:t>.</w:t>
      </w:r>
    </w:p>
    <w:p w14:paraId="56903AB0" w14:textId="77777777" w:rsidR="00CD25EF" w:rsidRPr="006738C4" w:rsidRDefault="00CD25EF" w:rsidP="00CD25EF">
      <w:pPr>
        <w:pStyle w:val="Default"/>
        <w:ind w:right="-540" w:hanging="270"/>
        <w:rPr>
          <w:rFonts w:ascii="Helvetica" w:hAnsi="Helvetica" w:cs="Arial"/>
          <w:color w:val="0000FF"/>
          <w:sz w:val="22"/>
          <w:szCs w:val="22"/>
        </w:rPr>
      </w:pPr>
    </w:p>
    <w:p w14:paraId="762854C4" w14:textId="3C9A4C16" w:rsidR="00CD25EF" w:rsidRPr="006738C4" w:rsidRDefault="00CD25EF" w:rsidP="00CD25EF">
      <w:pPr>
        <w:pStyle w:val="Default"/>
        <w:ind w:right="-540" w:hanging="270"/>
        <w:rPr>
          <w:rFonts w:ascii="Helvetica" w:hAnsi="Helvetica" w:cs="Arial"/>
          <w:sz w:val="22"/>
          <w:szCs w:val="22"/>
        </w:rPr>
      </w:pPr>
      <w:r w:rsidRPr="006738C4">
        <w:rPr>
          <w:rFonts w:ascii="Helvetica" w:hAnsi="Helvetica" w:cs="Arial"/>
          <w:b/>
          <w:sz w:val="22"/>
          <w:szCs w:val="22"/>
        </w:rPr>
        <w:t>Date of examination:</w:t>
      </w:r>
      <w:r w:rsidRPr="006738C4">
        <w:rPr>
          <w:rFonts w:ascii="Helvetica" w:hAnsi="Helvetica" w:cs="Arial"/>
          <w:sz w:val="22"/>
          <w:szCs w:val="22"/>
        </w:rPr>
        <w:t xml:space="preserve"> The thesis defense must take place </w:t>
      </w:r>
      <w:r w:rsidRPr="006738C4">
        <w:rPr>
          <w:rFonts w:ascii="Helvetica" w:hAnsi="Helvetica" w:cs="Arial"/>
          <w:i/>
          <w:sz w:val="22"/>
          <w:szCs w:val="22"/>
          <w:u w:val="single"/>
        </w:rPr>
        <w:t>no later than eight days prior</w:t>
      </w:r>
      <w:r w:rsidRPr="006738C4">
        <w:rPr>
          <w:rFonts w:ascii="Helvetica" w:hAnsi="Helvetica" w:cs="Arial"/>
          <w:sz w:val="22"/>
          <w:szCs w:val="22"/>
        </w:rPr>
        <w:t xml:space="preserve"> to the last day of classes during the semester in which you intend to graduate. The defense </w:t>
      </w:r>
      <w:r w:rsidRPr="006738C4">
        <w:rPr>
          <w:rFonts w:ascii="Helvetica" w:hAnsi="Helvetica" w:cs="Arial"/>
          <w:i/>
          <w:sz w:val="22"/>
          <w:szCs w:val="22"/>
          <w:u w:val="single"/>
        </w:rPr>
        <w:t>may not</w:t>
      </w:r>
      <w:r w:rsidRPr="006738C4">
        <w:rPr>
          <w:rFonts w:ascii="Helvetica" w:hAnsi="Helvetica" w:cs="Arial"/>
          <w:sz w:val="22"/>
          <w:szCs w:val="22"/>
        </w:rPr>
        <w:t xml:space="preserve"> be scheduled during the period between semesters. Check the </w:t>
      </w:r>
      <w:hyperlink r:id="rId56" w:history="1">
        <w:r w:rsidRPr="006738C4">
          <w:rPr>
            <w:rStyle w:val="Hyperlink"/>
            <w:rFonts w:ascii="Helvetica" w:hAnsi="Helvetica" w:cs="Arial"/>
            <w:sz w:val="22"/>
            <w:szCs w:val="22"/>
          </w:rPr>
          <w:t>Academic Calendar</w:t>
        </w:r>
      </w:hyperlink>
      <w:r w:rsidRPr="006738C4">
        <w:rPr>
          <w:rFonts w:ascii="Helvetica" w:hAnsi="Helvetica" w:cs="Arial"/>
          <w:sz w:val="22"/>
          <w:szCs w:val="22"/>
        </w:rPr>
        <w:t xml:space="preserve"> for deadlines to schedule your thesis defense.</w:t>
      </w:r>
    </w:p>
    <w:p w14:paraId="0448D373" w14:textId="77777777" w:rsidR="00CD25EF" w:rsidRPr="006738C4" w:rsidRDefault="00CD25EF" w:rsidP="00CD25EF">
      <w:pPr>
        <w:pStyle w:val="Default"/>
        <w:ind w:right="-540" w:hanging="270"/>
        <w:rPr>
          <w:rFonts w:ascii="Helvetica" w:hAnsi="Helvetica" w:cs="Arial"/>
          <w:sz w:val="22"/>
          <w:szCs w:val="22"/>
        </w:rPr>
      </w:pPr>
    </w:p>
    <w:p w14:paraId="78E49A25" w14:textId="7019128B" w:rsidR="00CD25EF" w:rsidRPr="006738C4" w:rsidRDefault="00CD25EF" w:rsidP="00CD25EF">
      <w:pPr>
        <w:pStyle w:val="Default"/>
        <w:ind w:right="-540" w:hanging="270"/>
        <w:rPr>
          <w:rFonts w:ascii="Helvetica" w:hAnsi="Helvetica" w:cs="Arial"/>
          <w:sz w:val="22"/>
          <w:szCs w:val="22"/>
        </w:rPr>
      </w:pPr>
      <w:r w:rsidRPr="006738C4">
        <w:rPr>
          <w:rFonts w:ascii="Helvetica" w:hAnsi="Helvetica" w:cs="Arial"/>
          <w:b/>
          <w:bCs/>
          <w:sz w:val="22"/>
          <w:szCs w:val="22"/>
        </w:rPr>
        <w:t xml:space="preserve">Thesis: </w:t>
      </w:r>
      <w:r w:rsidRPr="006738C4">
        <w:rPr>
          <w:rFonts w:ascii="Helvetica" w:hAnsi="Helvetica" w:cs="Arial"/>
          <w:sz w:val="22"/>
          <w:szCs w:val="22"/>
        </w:rPr>
        <w:t xml:space="preserve">The final, accepted thesis document must be submitted to the Graduate School </w:t>
      </w:r>
      <w:r w:rsidRPr="006738C4">
        <w:rPr>
          <w:rFonts w:ascii="Helvetica" w:hAnsi="Helvetica" w:cs="Arial"/>
          <w:i/>
          <w:sz w:val="22"/>
          <w:szCs w:val="22"/>
          <w:u w:val="single"/>
        </w:rPr>
        <w:t>no later than</w:t>
      </w:r>
      <w:r w:rsidRPr="006738C4">
        <w:rPr>
          <w:rFonts w:ascii="Helvetica" w:hAnsi="Helvetica" w:cs="Arial"/>
          <w:sz w:val="22"/>
          <w:szCs w:val="22"/>
        </w:rPr>
        <w:t xml:space="preserve"> 60 days following the date of your defense. You will not have the entire 60 days if you defend late in the semester that you intend to graduate (check the </w:t>
      </w:r>
      <w:hyperlink r:id="rId57" w:history="1">
        <w:r w:rsidRPr="006738C4">
          <w:rPr>
            <w:rStyle w:val="Hyperlink"/>
            <w:rFonts w:ascii="Helvetica" w:hAnsi="Helvetica" w:cs="Arial"/>
            <w:sz w:val="22"/>
            <w:szCs w:val="22"/>
          </w:rPr>
          <w:t>Academic Calendar</w:t>
        </w:r>
      </w:hyperlink>
      <w:r w:rsidRPr="006738C4">
        <w:rPr>
          <w:rFonts w:ascii="Helvetica" w:hAnsi="Helvetica" w:cs="Arial"/>
          <w:color w:val="0000FF"/>
          <w:sz w:val="22"/>
          <w:szCs w:val="22"/>
        </w:rPr>
        <w:t xml:space="preserve"> </w:t>
      </w:r>
      <w:r w:rsidRPr="006738C4">
        <w:rPr>
          <w:rFonts w:ascii="Helvetica" w:hAnsi="Helvetica" w:cs="Arial"/>
          <w:sz w:val="22"/>
          <w:szCs w:val="22"/>
        </w:rPr>
        <w:t xml:space="preserve">for submission deadlines). Prior to the final </w:t>
      </w:r>
      <w:r w:rsidR="00B047EC" w:rsidRPr="006738C4">
        <w:rPr>
          <w:rFonts w:ascii="Helvetica" w:hAnsi="Helvetica" w:cs="Arial"/>
          <w:sz w:val="22"/>
          <w:szCs w:val="22"/>
        </w:rPr>
        <w:t>submission,</w:t>
      </w:r>
      <w:r w:rsidRPr="006738C4">
        <w:rPr>
          <w:rFonts w:ascii="Helvetica" w:hAnsi="Helvetica" w:cs="Arial"/>
          <w:sz w:val="22"/>
          <w:szCs w:val="22"/>
        </w:rPr>
        <w:t xml:space="preserve"> </w:t>
      </w:r>
      <w:r w:rsidRPr="006738C4">
        <w:rPr>
          <w:rFonts w:ascii="Helvetica" w:hAnsi="Helvetica" w:cs="Arial"/>
          <w:i/>
          <w:sz w:val="22"/>
          <w:szCs w:val="22"/>
          <w:u w:val="single"/>
        </w:rPr>
        <w:t>you must</w:t>
      </w:r>
      <w:r w:rsidRPr="006738C4">
        <w:rPr>
          <w:rFonts w:ascii="Helvetica" w:hAnsi="Helvetica" w:cs="Arial"/>
          <w:sz w:val="22"/>
          <w:szCs w:val="22"/>
        </w:rPr>
        <w:t xml:space="preserve"> have your thesis reviewed by the Graduate School to check for correct formatting. This process takes about 48 hours but may take longer during peak periods, especially during the end of the semester.</w:t>
      </w:r>
    </w:p>
    <w:p w14:paraId="74FA868F" w14:textId="77777777" w:rsidR="00CD25EF" w:rsidRPr="006738C4" w:rsidRDefault="00CD25EF" w:rsidP="00CD25EF">
      <w:pPr>
        <w:pStyle w:val="Default"/>
        <w:ind w:right="-540" w:hanging="270"/>
        <w:rPr>
          <w:rFonts w:ascii="Helvetica" w:hAnsi="Helvetica" w:cs="Arial"/>
          <w:sz w:val="22"/>
          <w:szCs w:val="22"/>
        </w:rPr>
      </w:pPr>
    </w:p>
    <w:p w14:paraId="4A09055F" w14:textId="77777777" w:rsidR="00454824" w:rsidRPr="006738C4" w:rsidRDefault="00CD25EF" w:rsidP="00CD25EF">
      <w:pPr>
        <w:spacing w:after="120" w:line="276" w:lineRule="auto"/>
        <w:rPr>
          <w:rFonts w:ascii="Helvetica" w:hAnsi="Helvetica" w:cs="Arial"/>
          <w:sz w:val="22"/>
          <w:szCs w:val="22"/>
        </w:rPr>
      </w:pPr>
      <w:r w:rsidRPr="006738C4">
        <w:rPr>
          <w:rFonts w:ascii="Helvetica" w:hAnsi="Helvetica" w:cs="Arial"/>
          <w:b/>
          <w:sz w:val="22"/>
          <w:szCs w:val="22"/>
        </w:rPr>
        <w:t xml:space="preserve">Note: </w:t>
      </w:r>
      <w:r w:rsidRPr="006738C4">
        <w:rPr>
          <w:rFonts w:ascii="Helvetica" w:hAnsi="Helvetica" w:cs="Arial"/>
          <w:sz w:val="22"/>
          <w:szCs w:val="22"/>
        </w:rPr>
        <w:t>The Graduate School policy states that you will not be allowed to sit for the exam if you have unresolved academic issues. Therefore, you need to check your transcript to ensure there are no missing grades or coursework in which you received a grade of “I”. In addition, you must be in good academic standing (your GPA is 3.00 or higher).</w:t>
      </w:r>
    </w:p>
    <w:p w14:paraId="571FFD3B" w14:textId="77777777" w:rsidR="00454824" w:rsidRPr="006738C4" w:rsidRDefault="00454824">
      <w:pPr>
        <w:rPr>
          <w:rFonts w:ascii="Helvetica" w:hAnsi="Helvetica" w:cs="Arial"/>
          <w:sz w:val="22"/>
          <w:szCs w:val="22"/>
        </w:rPr>
      </w:pPr>
      <w:r w:rsidRPr="006738C4">
        <w:rPr>
          <w:rFonts w:ascii="Helvetica" w:hAnsi="Helvetica" w:cs="Arial"/>
          <w:sz w:val="22"/>
          <w:szCs w:val="22"/>
        </w:rPr>
        <w:br w:type="page"/>
      </w:r>
    </w:p>
    <w:p w14:paraId="0142939C" w14:textId="77777777" w:rsidR="00454824" w:rsidRPr="006738C4" w:rsidRDefault="00454824" w:rsidP="00454824">
      <w:pPr>
        <w:pStyle w:val="Heading1"/>
        <w:tabs>
          <w:tab w:val="left" w:pos="915"/>
          <w:tab w:val="center" w:pos="4680"/>
        </w:tabs>
        <w:rPr>
          <w:rFonts w:ascii="Helvetica" w:hAnsi="Helvetica" w:cs="Arial"/>
          <w:bCs w:val="0"/>
          <w:sz w:val="28"/>
          <w:szCs w:val="28"/>
        </w:rPr>
      </w:pPr>
      <w:r w:rsidRPr="006738C4">
        <w:rPr>
          <w:rFonts w:ascii="Helvetica" w:hAnsi="Helvetica" w:cs="Arial"/>
          <w:bCs w:val="0"/>
          <w:sz w:val="28"/>
          <w:szCs w:val="28"/>
        </w:rPr>
        <w:lastRenderedPageBreak/>
        <w:t>Master of Science in Medical Sciences</w:t>
      </w:r>
    </w:p>
    <w:p w14:paraId="72256C9C" w14:textId="77777777" w:rsidR="00454824" w:rsidRPr="006738C4" w:rsidRDefault="00454824" w:rsidP="00454824">
      <w:pPr>
        <w:jc w:val="center"/>
        <w:rPr>
          <w:rFonts w:ascii="Helvetica" w:hAnsi="Helvetica" w:cs="Arial"/>
        </w:rPr>
      </w:pPr>
      <w:r w:rsidRPr="006738C4">
        <w:rPr>
          <w:rFonts w:ascii="Helvetica" w:hAnsi="Helvetica" w:cs="Arial"/>
        </w:rPr>
        <w:t>Requirements, Curriculum, and Checklist for the Thesis (Plan A) Option</w:t>
      </w:r>
      <w:r w:rsidRPr="006738C4">
        <w:rPr>
          <w:rFonts w:ascii="Helvetica" w:hAnsi="Helvetica" w:cs="Arial"/>
          <w:b/>
        </w:rPr>
        <w:t xml:space="preserve"> </w:t>
      </w:r>
    </w:p>
    <w:p w14:paraId="51B8CD46" w14:textId="77777777" w:rsidR="006738C4" w:rsidRDefault="006738C4" w:rsidP="00454824">
      <w:pPr>
        <w:pStyle w:val="Default"/>
        <w:jc w:val="both"/>
        <w:rPr>
          <w:rFonts w:ascii="Helvetica" w:hAnsi="Helvetica" w:cs="Arial"/>
          <w:b/>
          <w:sz w:val="22"/>
          <w:szCs w:val="22"/>
        </w:rPr>
      </w:pPr>
    </w:p>
    <w:p w14:paraId="20C48B92" w14:textId="77777777" w:rsidR="00454824" w:rsidRPr="006738C4" w:rsidRDefault="00454824" w:rsidP="00454824">
      <w:pPr>
        <w:pStyle w:val="Default"/>
        <w:jc w:val="both"/>
        <w:rPr>
          <w:rFonts w:ascii="Helvetica" w:hAnsi="Helvetica" w:cs="Arial"/>
          <w:sz w:val="22"/>
          <w:szCs w:val="22"/>
        </w:rPr>
      </w:pPr>
      <w:r w:rsidRPr="006738C4">
        <w:rPr>
          <w:rFonts w:ascii="Helvetica" w:hAnsi="Helvetica" w:cs="Arial"/>
          <w:b/>
          <w:sz w:val="22"/>
          <w:szCs w:val="22"/>
        </w:rPr>
        <w:t>Student Name</w:t>
      </w:r>
      <w:r w:rsidRPr="006738C4">
        <w:rPr>
          <w:rFonts w:ascii="Helvetica" w:hAnsi="Helvetica" w:cs="Arial"/>
          <w:sz w:val="22"/>
          <w:szCs w:val="22"/>
        </w:rPr>
        <w:t xml:space="preserve"> </w:t>
      </w:r>
      <w:r w:rsidRPr="006738C4">
        <w:rPr>
          <w:rFonts w:ascii="Helvetica" w:hAnsi="Helvetica" w:cs="Arial"/>
          <w:sz w:val="22"/>
          <w:szCs w:val="22"/>
          <w:u w:val="single"/>
        </w:rPr>
        <w:tab/>
      </w:r>
      <w:r w:rsidRPr="006738C4">
        <w:rPr>
          <w:rFonts w:ascii="Helvetica" w:hAnsi="Helvetica" w:cs="Arial"/>
          <w:sz w:val="22"/>
          <w:szCs w:val="22"/>
          <w:u w:val="single"/>
        </w:rPr>
        <w:tab/>
      </w:r>
      <w:r w:rsidRPr="006738C4">
        <w:rPr>
          <w:rFonts w:ascii="Helvetica" w:hAnsi="Helvetica" w:cs="Arial"/>
          <w:sz w:val="22"/>
          <w:szCs w:val="22"/>
          <w:u w:val="single"/>
        </w:rPr>
        <w:tab/>
      </w:r>
      <w:r w:rsidRPr="006738C4">
        <w:rPr>
          <w:rFonts w:ascii="Helvetica" w:hAnsi="Helvetica" w:cs="Arial"/>
          <w:sz w:val="22"/>
          <w:szCs w:val="22"/>
          <w:u w:val="single"/>
        </w:rPr>
        <w:tab/>
      </w:r>
      <w:r w:rsidRPr="006738C4">
        <w:rPr>
          <w:rFonts w:ascii="Helvetica" w:hAnsi="Helvetica" w:cs="Arial"/>
          <w:sz w:val="22"/>
          <w:szCs w:val="22"/>
          <w:u w:val="single"/>
        </w:rPr>
        <w:tab/>
      </w:r>
      <w:r w:rsidRPr="006738C4">
        <w:rPr>
          <w:rFonts w:ascii="Helvetica" w:hAnsi="Helvetica" w:cs="Arial"/>
          <w:sz w:val="22"/>
          <w:szCs w:val="22"/>
          <w:u w:val="single"/>
        </w:rPr>
        <w:tab/>
      </w:r>
      <w:r w:rsidRPr="006738C4">
        <w:rPr>
          <w:rFonts w:ascii="Helvetica" w:hAnsi="Helvetica" w:cs="Arial"/>
          <w:sz w:val="22"/>
          <w:szCs w:val="22"/>
          <w:u w:val="single"/>
        </w:rPr>
        <w:tab/>
      </w:r>
      <w:r w:rsidRPr="006738C4">
        <w:rPr>
          <w:rFonts w:ascii="Helvetica" w:hAnsi="Helvetica" w:cs="Arial"/>
          <w:sz w:val="22"/>
          <w:szCs w:val="22"/>
        </w:rPr>
        <w:t xml:space="preserve">   </w:t>
      </w:r>
      <w:r w:rsidRPr="006738C4">
        <w:rPr>
          <w:rFonts w:ascii="Helvetica" w:hAnsi="Helvetica" w:cs="Arial"/>
          <w:b/>
          <w:sz w:val="22"/>
          <w:szCs w:val="22"/>
        </w:rPr>
        <w:t>Date</w:t>
      </w:r>
      <w:r w:rsidRPr="006738C4">
        <w:rPr>
          <w:rFonts w:ascii="Helvetica" w:hAnsi="Helvetica" w:cs="Arial"/>
          <w:sz w:val="22"/>
          <w:szCs w:val="22"/>
        </w:rPr>
        <w:t xml:space="preserve"> </w:t>
      </w:r>
      <w:r w:rsidRPr="006738C4">
        <w:rPr>
          <w:rFonts w:ascii="Helvetica" w:hAnsi="Helvetica" w:cs="Arial"/>
          <w:sz w:val="22"/>
          <w:szCs w:val="22"/>
          <w:u w:val="single"/>
        </w:rPr>
        <w:tab/>
      </w:r>
      <w:r w:rsidRPr="006738C4">
        <w:rPr>
          <w:rFonts w:ascii="Helvetica" w:hAnsi="Helvetica" w:cs="Arial"/>
          <w:sz w:val="22"/>
          <w:szCs w:val="22"/>
          <w:u w:val="single"/>
        </w:rPr>
        <w:tab/>
      </w:r>
    </w:p>
    <w:p w14:paraId="2F2B1876" w14:textId="77777777" w:rsidR="00454824" w:rsidRPr="006738C4" w:rsidRDefault="00454824" w:rsidP="00454824">
      <w:pPr>
        <w:rPr>
          <w:rFonts w:ascii="Helvetica" w:hAnsi="Helvetica" w:cs="Arial"/>
          <w:b/>
          <w:sz w:val="22"/>
          <w:szCs w:val="22"/>
        </w:rPr>
      </w:pPr>
    </w:p>
    <w:p w14:paraId="23563817" w14:textId="77777777" w:rsidR="00454824" w:rsidRPr="006738C4" w:rsidRDefault="00454824" w:rsidP="00454824">
      <w:pPr>
        <w:pStyle w:val="Default"/>
        <w:rPr>
          <w:rFonts w:ascii="Helvetica" w:hAnsi="Helvetica" w:cs="Arial"/>
          <w:sz w:val="22"/>
          <w:szCs w:val="22"/>
        </w:rPr>
      </w:pPr>
      <w:r w:rsidRPr="006738C4">
        <w:rPr>
          <w:rFonts w:ascii="Helvetica" w:hAnsi="Helvetica" w:cs="Arial"/>
          <w:sz w:val="22"/>
          <w:szCs w:val="22"/>
        </w:rPr>
        <w:t xml:space="preserve">The Master of Science degree in Medical Sciences Plan </w:t>
      </w:r>
      <w:proofErr w:type="spellStart"/>
      <w:r w:rsidRPr="006738C4">
        <w:rPr>
          <w:rFonts w:ascii="Helvetica" w:hAnsi="Helvetica" w:cs="Arial"/>
          <w:sz w:val="22"/>
          <w:szCs w:val="22"/>
        </w:rPr>
        <w:t>A</w:t>
      </w:r>
      <w:proofErr w:type="spellEnd"/>
      <w:r w:rsidRPr="006738C4">
        <w:rPr>
          <w:rFonts w:ascii="Helvetica" w:hAnsi="Helvetica" w:cs="Arial"/>
          <w:sz w:val="22"/>
          <w:szCs w:val="22"/>
        </w:rPr>
        <w:t xml:space="preserve"> option requires:</w:t>
      </w:r>
    </w:p>
    <w:p w14:paraId="3DB2A04C" w14:textId="77777777" w:rsidR="00454824" w:rsidRPr="006738C4" w:rsidRDefault="00454824" w:rsidP="00454824">
      <w:pPr>
        <w:pStyle w:val="Default"/>
        <w:rPr>
          <w:rFonts w:ascii="Helvetica" w:hAnsi="Helvetica" w:cs="Arial"/>
          <w:sz w:val="22"/>
          <w:szCs w:val="22"/>
        </w:rPr>
      </w:pPr>
    </w:p>
    <w:p w14:paraId="08BC6A91" w14:textId="77777777" w:rsidR="00454824" w:rsidRPr="006738C4" w:rsidRDefault="00454824" w:rsidP="00454824">
      <w:pPr>
        <w:pStyle w:val="Default"/>
        <w:numPr>
          <w:ilvl w:val="0"/>
          <w:numId w:val="21"/>
        </w:numPr>
        <w:rPr>
          <w:rFonts w:ascii="Helvetica" w:hAnsi="Helvetica" w:cs="Arial"/>
          <w:sz w:val="22"/>
          <w:szCs w:val="22"/>
        </w:rPr>
      </w:pPr>
      <w:r w:rsidRPr="006738C4">
        <w:rPr>
          <w:rFonts w:ascii="Helvetica" w:hAnsi="Helvetica" w:cs="Arial"/>
          <w:sz w:val="22"/>
          <w:szCs w:val="22"/>
        </w:rPr>
        <w:t>successful completion of the MSMS core curriculum</w:t>
      </w:r>
    </w:p>
    <w:p w14:paraId="3F50DFD1" w14:textId="67791E83" w:rsidR="00454824" w:rsidRPr="006738C4" w:rsidRDefault="00454824" w:rsidP="00454824">
      <w:pPr>
        <w:pStyle w:val="Default"/>
        <w:numPr>
          <w:ilvl w:val="0"/>
          <w:numId w:val="21"/>
        </w:numPr>
        <w:rPr>
          <w:rFonts w:ascii="Helvetica" w:hAnsi="Helvetica" w:cs="Arial"/>
          <w:sz w:val="22"/>
          <w:szCs w:val="22"/>
        </w:rPr>
      </w:pPr>
      <w:r w:rsidRPr="006738C4">
        <w:rPr>
          <w:rFonts w:ascii="Helvetica" w:hAnsi="Helvetica" w:cs="Arial"/>
          <w:sz w:val="22"/>
          <w:szCs w:val="22"/>
        </w:rPr>
        <w:t xml:space="preserve">at least </w:t>
      </w:r>
      <w:r w:rsidR="00432D59">
        <w:rPr>
          <w:rFonts w:ascii="Helvetica" w:hAnsi="Helvetica" w:cs="Arial"/>
          <w:sz w:val="22"/>
          <w:szCs w:val="22"/>
        </w:rPr>
        <w:t>30</w:t>
      </w:r>
      <w:r w:rsidRPr="006738C4">
        <w:rPr>
          <w:rFonts w:ascii="Helvetica" w:hAnsi="Helvetica" w:cs="Arial"/>
          <w:sz w:val="22"/>
          <w:szCs w:val="22"/>
        </w:rPr>
        <w:t xml:space="preserve"> credit hours of graduate level course work with at least 2/3 of the course work in a traditional classroom setting (no special project, independent study, etc.) and at least 1</w:t>
      </w:r>
      <w:r w:rsidR="00432D59">
        <w:rPr>
          <w:rFonts w:ascii="Helvetica" w:hAnsi="Helvetica" w:cs="Arial"/>
          <w:sz w:val="22"/>
          <w:szCs w:val="22"/>
        </w:rPr>
        <w:t>5</w:t>
      </w:r>
      <w:r w:rsidRPr="006738C4">
        <w:rPr>
          <w:rFonts w:ascii="Helvetica" w:hAnsi="Helvetica" w:cs="Arial"/>
          <w:sz w:val="22"/>
          <w:szCs w:val="22"/>
        </w:rPr>
        <w:t xml:space="preserve"> hours must be at the 600 or 700 level (excluding thesis credit) </w:t>
      </w:r>
    </w:p>
    <w:p w14:paraId="1CA73609" w14:textId="26918280" w:rsidR="00454824" w:rsidRPr="006738C4" w:rsidRDefault="00454824" w:rsidP="00454824">
      <w:pPr>
        <w:pStyle w:val="Default"/>
        <w:numPr>
          <w:ilvl w:val="0"/>
          <w:numId w:val="21"/>
        </w:numPr>
        <w:rPr>
          <w:rFonts w:ascii="Helvetica" w:hAnsi="Helvetica" w:cs="Arial"/>
          <w:sz w:val="22"/>
          <w:szCs w:val="22"/>
        </w:rPr>
      </w:pPr>
      <w:r w:rsidRPr="006738C4">
        <w:rPr>
          <w:rFonts w:ascii="Helvetica" w:hAnsi="Helvetica" w:cs="Arial"/>
          <w:sz w:val="22"/>
          <w:szCs w:val="22"/>
        </w:rPr>
        <w:t>6 hours of Master’s Thesis Research</w:t>
      </w:r>
    </w:p>
    <w:p w14:paraId="55D0BA54" w14:textId="77777777" w:rsidR="00454824" w:rsidRPr="006738C4" w:rsidRDefault="00454824" w:rsidP="00454824">
      <w:pPr>
        <w:pStyle w:val="Default"/>
        <w:numPr>
          <w:ilvl w:val="0"/>
          <w:numId w:val="21"/>
        </w:numPr>
        <w:rPr>
          <w:rFonts w:ascii="Helvetica" w:hAnsi="Helvetica" w:cs="Arial"/>
          <w:sz w:val="22"/>
          <w:szCs w:val="22"/>
        </w:rPr>
      </w:pPr>
      <w:r w:rsidRPr="006738C4">
        <w:rPr>
          <w:rFonts w:ascii="Helvetica" w:hAnsi="Helvetica" w:cs="Arial"/>
          <w:sz w:val="22"/>
          <w:szCs w:val="22"/>
        </w:rPr>
        <w:t xml:space="preserve">a minimum 3.0 grade point average for all course work </w:t>
      </w:r>
    </w:p>
    <w:p w14:paraId="43891829" w14:textId="77777777" w:rsidR="00454824" w:rsidRPr="006738C4" w:rsidRDefault="00454824" w:rsidP="00454824">
      <w:pPr>
        <w:pStyle w:val="Default"/>
        <w:numPr>
          <w:ilvl w:val="0"/>
          <w:numId w:val="21"/>
        </w:numPr>
        <w:rPr>
          <w:rFonts w:ascii="Helvetica" w:hAnsi="Helvetica" w:cs="Arial"/>
          <w:sz w:val="22"/>
          <w:szCs w:val="22"/>
        </w:rPr>
      </w:pPr>
      <w:r w:rsidRPr="006738C4">
        <w:rPr>
          <w:rFonts w:ascii="Helvetica" w:hAnsi="Helvetica" w:cs="Arial"/>
          <w:sz w:val="22"/>
          <w:szCs w:val="22"/>
        </w:rPr>
        <w:t xml:space="preserve">successful completion of a Seminar course </w:t>
      </w:r>
    </w:p>
    <w:p w14:paraId="7D70A918" w14:textId="51E6A5A5" w:rsidR="00454824" w:rsidRPr="006738C4" w:rsidRDefault="00454824" w:rsidP="00454824">
      <w:pPr>
        <w:pStyle w:val="Default"/>
        <w:numPr>
          <w:ilvl w:val="0"/>
          <w:numId w:val="21"/>
        </w:numPr>
        <w:rPr>
          <w:rFonts w:ascii="Helvetica" w:hAnsi="Helvetica" w:cs="Arial"/>
          <w:sz w:val="22"/>
          <w:szCs w:val="22"/>
        </w:rPr>
      </w:pPr>
      <w:r w:rsidRPr="006738C4">
        <w:rPr>
          <w:rFonts w:ascii="Helvetica" w:hAnsi="Helvetica" w:cs="Arial"/>
          <w:sz w:val="22"/>
          <w:szCs w:val="22"/>
        </w:rPr>
        <w:t>successful completion</w:t>
      </w:r>
      <w:r w:rsidR="00293F85">
        <w:rPr>
          <w:rFonts w:ascii="Helvetica" w:hAnsi="Helvetica" w:cs="Arial"/>
          <w:sz w:val="22"/>
          <w:szCs w:val="22"/>
        </w:rPr>
        <w:t xml:space="preserve"> and</w:t>
      </w:r>
      <w:r w:rsidRPr="006738C4">
        <w:rPr>
          <w:rFonts w:ascii="Helvetica" w:hAnsi="Helvetica" w:cs="Arial"/>
          <w:sz w:val="22"/>
          <w:szCs w:val="22"/>
        </w:rPr>
        <w:t xml:space="preserve"> defense of thesis* </w:t>
      </w:r>
    </w:p>
    <w:p w14:paraId="6613F381" w14:textId="77777777" w:rsidR="00454824" w:rsidRPr="006738C4" w:rsidRDefault="00454824" w:rsidP="00454824">
      <w:pPr>
        <w:pStyle w:val="Default"/>
        <w:numPr>
          <w:ilvl w:val="0"/>
          <w:numId w:val="21"/>
        </w:numPr>
        <w:rPr>
          <w:rFonts w:ascii="Helvetica" w:hAnsi="Helvetica" w:cs="Arial"/>
          <w:sz w:val="22"/>
          <w:szCs w:val="22"/>
        </w:rPr>
      </w:pPr>
      <w:r w:rsidRPr="006738C4">
        <w:rPr>
          <w:rFonts w:ascii="Helvetica" w:hAnsi="Helvetica" w:cs="Arial"/>
          <w:sz w:val="22"/>
          <w:szCs w:val="22"/>
        </w:rPr>
        <w:t xml:space="preserve">submission of an approved written thesis to the Graduate School </w:t>
      </w:r>
    </w:p>
    <w:p w14:paraId="26718A62" w14:textId="77777777" w:rsidR="00454824" w:rsidRPr="006738C4" w:rsidRDefault="00454824" w:rsidP="00F9208E">
      <w:pPr>
        <w:pStyle w:val="Default"/>
        <w:ind w:left="720"/>
        <w:rPr>
          <w:rFonts w:ascii="Helvetica" w:hAnsi="Helvetica" w:cs="Arial"/>
          <w:sz w:val="22"/>
          <w:szCs w:val="22"/>
        </w:rPr>
      </w:pPr>
    </w:p>
    <w:p w14:paraId="6CD6A85E" w14:textId="56151DBD" w:rsidR="00454824" w:rsidRDefault="00454824" w:rsidP="00454824">
      <w:pPr>
        <w:rPr>
          <w:rFonts w:ascii="Helvetica" w:hAnsi="Helvetica" w:cs="Arial"/>
          <w:sz w:val="22"/>
          <w:szCs w:val="22"/>
        </w:rPr>
      </w:pPr>
      <w:r w:rsidRPr="006738C4">
        <w:rPr>
          <w:rFonts w:ascii="Helvetica" w:hAnsi="Helvetica" w:cs="Arial"/>
          <w:sz w:val="22"/>
          <w:szCs w:val="22"/>
        </w:rPr>
        <w:t xml:space="preserve">The student should work with their mentor and/or the MSMS DGS to identify appropriate coursework beyond the required Core Curriculum. </w:t>
      </w:r>
    </w:p>
    <w:p w14:paraId="0322CE01" w14:textId="77777777" w:rsidR="00D5729C" w:rsidRPr="006738C4" w:rsidRDefault="00D5729C" w:rsidP="00454824">
      <w:pPr>
        <w:rPr>
          <w:rFonts w:ascii="Helvetica" w:hAnsi="Helvetica" w:cs="Arial"/>
          <w:sz w:val="22"/>
          <w:szCs w:val="22"/>
        </w:rPr>
      </w:pPr>
    </w:p>
    <w:tbl>
      <w:tblPr>
        <w:tblW w:w="9090" w:type="dxa"/>
        <w:jc w:val="center"/>
        <w:tblLayout w:type="fixed"/>
        <w:tblLook w:val="0000" w:firstRow="0" w:lastRow="0" w:firstColumn="0" w:lastColumn="0" w:noHBand="0" w:noVBand="0"/>
      </w:tblPr>
      <w:tblGrid>
        <w:gridCol w:w="1812"/>
        <w:gridCol w:w="35"/>
        <w:gridCol w:w="6223"/>
        <w:gridCol w:w="37"/>
        <w:gridCol w:w="983"/>
      </w:tblGrid>
      <w:tr w:rsidR="00454824" w:rsidRPr="006738C4" w14:paraId="3BFBA028" w14:textId="77777777" w:rsidTr="00D5729C">
        <w:trPr>
          <w:trHeight w:val="432"/>
          <w:jc w:val="center"/>
        </w:trPr>
        <w:tc>
          <w:tcPr>
            <w:tcW w:w="9090" w:type="dxa"/>
            <w:gridSpan w:val="5"/>
            <w:vAlign w:val="center"/>
          </w:tcPr>
          <w:p w14:paraId="02060507" w14:textId="42D46D8B" w:rsidR="00454824" w:rsidRPr="006738C4" w:rsidRDefault="00454824" w:rsidP="000F0598">
            <w:pPr>
              <w:jc w:val="center"/>
              <w:rPr>
                <w:rFonts w:ascii="Helvetica" w:hAnsi="Helvetica" w:cs="Arial"/>
                <w:b/>
                <w:sz w:val="22"/>
                <w:szCs w:val="22"/>
                <w:u w:val="single"/>
              </w:rPr>
            </w:pPr>
            <w:r w:rsidRPr="006738C4">
              <w:rPr>
                <w:rFonts w:ascii="Helvetica" w:hAnsi="Helvetica" w:cs="Arial"/>
                <w:b/>
                <w:sz w:val="22"/>
                <w:szCs w:val="22"/>
                <w:u w:val="single"/>
              </w:rPr>
              <w:t>MSMS Core Curriculum (</w:t>
            </w:r>
            <w:r w:rsidR="00251A5C">
              <w:rPr>
                <w:rFonts w:ascii="Helvetica" w:hAnsi="Helvetica" w:cs="Arial"/>
                <w:b/>
                <w:sz w:val="22"/>
                <w:szCs w:val="22"/>
                <w:u w:val="single"/>
              </w:rPr>
              <w:t>10</w:t>
            </w:r>
            <w:r w:rsidRPr="006738C4">
              <w:rPr>
                <w:rFonts w:ascii="Helvetica" w:hAnsi="Helvetica" w:cs="Arial"/>
                <w:b/>
                <w:sz w:val="22"/>
                <w:szCs w:val="22"/>
                <w:u w:val="single"/>
              </w:rPr>
              <w:t xml:space="preserve"> credits)</w:t>
            </w:r>
          </w:p>
        </w:tc>
      </w:tr>
      <w:tr w:rsidR="00454824" w:rsidRPr="006738C4" w14:paraId="405C70FA" w14:textId="77777777" w:rsidTr="00D5729C">
        <w:trPr>
          <w:trHeight w:val="432"/>
          <w:jc w:val="center"/>
        </w:trPr>
        <w:tc>
          <w:tcPr>
            <w:tcW w:w="1812" w:type="dxa"/>
            <w:vAlign w:val="center"/>
          </w:tcPr>
          <w:p w14:paraId="3F3BE45E" w14:textId="77777777" w:rsidR="00454824" w:rsidRPr="006738C4" w:rsidRDefault="00454824" w:rsidP="000F0598">
            <w:pPr>
              <w:pStyle w:val="Default"/>
              <w:jc w:val="center"/>
              <w:rPr>
                <w:rFonts w:ascii="Helvetica" w:hAnsi="Helvetica" w:cs="Arial"/>
                <w:b/>
                <w:bCs/>
                <w:sz w:val="19"/>
                <w:szCs w:val="19"/>
              </w:rPr>
            </w:pPr>
            <w:r w:rsidRPr="006738C4">
              <w:rPr>
                <w:rFonts w:ascii="Helvetica" w:hAnsi="Helvetica" w:cs="Arial"/>
                <w:b/>
                <w:bCs/>
                <w:sz w:val="19"/>
                <w:szCs w:val="19"/>
              </w:rPr>
              <w:t>COURSE</w:t>
            </w:r>
          </w:p>
          <w:p w14:paraId="6C2BB9F4" w14:textId="10F28D14" w:rsidR="00454824" w:rsidRPr="006738C4" w:rsidRDefault="00454824" w:rsidP="00D5729C">
            <w:pPr>
              <w:pStyle w:val="Default"/>
              <w:jc w:val="center"/>
              <w:rPr>
                <w:rFonts w:ascii="Helvetica" w:hAnsi="Helvetica" w:cs="Arial"/>
                <w:b/>
                <w:bCs/>
                <w:sz w:val="19"/>
                <w:szCs w:val="19"/>
              </w:rPr>
            </w:pPr>
            <w:r w:rsidRPr="006738C4">
              <w:rPr>
                <w:rFonts w:ascii="Helvetica" w:hAnsi="Helvetica" w:cs="Arial"/>
                <w:b/>
                <w:bCs/>
                <w:sz w:val="19"/>
                <w:szCs w:val="19"/>
              </w:rPr>
              <w:t>PREFIX-NUMBER</w:t>
            </w:r>
          </w:p>
        </w:tc>
        <w:tc>
          <w:tcPr>
            <w:tcW w:w="6295" w:type="dxa"/>
            <w:gridSpan w:val="3"/>
            <w:vAlign w:val="center"/>
          </w:tcPr>
          <w:p w14:paraId="6489A3D3" w14:textId="77777777" w:rsidR="00454824" w:rsidRPr="006738C4" w:rsidRDefault="00454824" w:rsidP="000F0598">
            <w:pPr>
              <w:pStyle w:val="Default"/>
              <w:jc w:val="center"/>
              <w:rPr>
                <w:rFonts w:ascii="Helvetica" w:hAnsi="Helvetica" w:cs="Arial"/>
                <w:b/>
                <w:bCs/>
                <w:sz w:val="19"/>
                <w:szCs w:val="19"/>
              </w:rPr>
            </w:pPr>
            <w:r w:rsidRPr="006738C4">
              <w:rPr>
                <w:rFonts w:ascii="Helvetica" w:hAnsi="Helvetica" w:cs="Arial"/>
                <w:b/>
                <w:bCs/>
                <w:sz w:val="19"/>
                <w:szCs w:val="19"/>
              </w:rPr>
              <w:t>COURSE TITLE</w:t>
            </w:r>
          </w:p>
        </w:tc>
        <w:tc>
          <w:tcPr>
            <w:tcW w:w="983" w:type="dxa"/>
            <w:vAlign w:val="center"/>
          </w:tcPr>
          <w:p w14:paraId="0F5EBBEF" w14:textId="77777777" w:rsidR="00454824" w:rsidRPr="006738C4" w:rsidRDefault="00454824" w:rsidP="000F0598">
            <w:pPr>
              <w:pStyle w:val="Default"/>
              <w:jc w:val="center"/>
              <w:rPr>
                <w:rFonts w:ascii="Helvetica" w:hAnsi="Helvetica" w:cs="Arial"/>
                <w:b/>
                <w:bCs/>
                <w:sz w:val="19"/>
                <w:szCs w:val="19"/>
              </w:rPr>
            </w:pPr>
            <w:r w:rsidRPr="006738C4">
              <w:rPr>
                <w:rFonts w:ascii="Helvetica" w:hAnsi="Helvetica" w:cs="Arial"/>
                <w:b/>
                <w:bCs/>
                <w:sz w:val="19"/>
                <w:szCs w:val="19"/>
              </w:rPr>
              <w:t>CREDIT HR</w:t>
            </w:r>
          </w:p>
        </w:tc>
      </w:tr>
      <w:tr w:rsidR="00454824" w:rsidRPr="006738C4" w14:paraId="58D8571F" w14:textId="77777777" w:rsidTr="00D5729C">
        <w:trPr>
          <w:trHeight w:val="432"/>
          <w:jc w:val="center"/>
        </w:trPr>
        <w:tc>
          <w:tcPr>
            <w:tcW w:w="1847" w:type="dxa"/>
            <w:gridSpan w:val="2"/>
            <w:vAlign w:val="center"/>
          </w:tcPr>
          <w:p w14:paraId="682AABD5" w14:textId="77777777" w:rsidR="00454824" w:rsidRDefault="00454824" w:rsidP="000F0598">
            <w:pPr>
              <w:pStyle w:val="Default"/>
              <w:pBdr>
                <w:bottom w:val="single" w:sz="8" w:space="1" w:color="C0C0C0"/>
              </w:pBdr>
              <w:jc w:val="center"/>
              <w:rPr>
                <w:rFonts w:ascii="Helvetica" w:hAnsi="Helvetica" w:cs="Arial"/>
                <w:sz w:val="20"/>
                <w:szCs w:val="20"/>
              </w:rPr>
            </w:pPr>
            <w:r w:rsidRPr="006738C4">
              <w:rPr>
                <w:rFonts w:ascii="Helvetica" w:hAnsi="Helvetica" w:cs="Arial"/>
                <w:sz w:val="20"/>
                <w:szCs w:val="20"/>
              </w:rPr>
              <w:t>IBS 602</w:t>
            </w:r>
          </w:p>
          <w:p w14:paraId="356706A8" w14:textId="27E90D6F" w:rsidR="00B12194" w:rsidRPr="006738C4" w:rsidRDefault="00B12194" w:rsidP="000F0598">
            <w:pPr>
              <w:pStyle w:val="Default"/>
              <w:pBdr>
                <w:bottom w:val="single" w:sz="8" w:space="1" w:color="C0C0C0"/>
              </w:pBdr>
              <w:jc w:val="center"/>
              <w:rPr>
                <w:rFonts w:ascii="Helvetica" w:hAnsi="Helvetica" w:cs="Arial"/>
                <w:sz w:val="20"/>
                <w:szCs w:val="20"/>
              </w:rPr>
            </w:pPr>
            <w:r>
              <w:rPr>
                <w:rFonts w:ascii="Helvetica" w:hAnsi="Helvetica" w:cs="Arial"/>
                <w:sz w:val="20"/>
                <w:szCs w:val="20"/>
              </w:rPr>
              <w:t>IBS 603</w:t>
            </w:r>
          </w:p>
        </w:tc>
        <w:tc>
          <w:tcPr>
            <w:tcW w:w="6260" w:type="dxa"/>
            <w:gridSpan w:val="2"/>
            <w:vAlign w:val="center"/>
          </w:tcPr>
          <w:p w14:paraId="232077D7" w14:textId="5736C935" w:rsidR="00454824" w:rsidRDefault="00454824" w:rsidP="000F0598">
            <w:pPr>
              <w:pStyle w:val="Default"/>
              <w:pBdr>
                <w:bottom w:val="single" w:sz="8" w:space="1" w:color="C0C0C0"/>
              </w:pBdr>
              <w:rPr>
                <w:rFonts w:ascii="Helvetica" w:hAnsi="Helvetica" w:cs="Arial"/>
                <w:sz w:val="20"/>
                <w:szCs w:val="20"/>
              </w:rPr>
            </w:pPr>
            <w:r w:rsidRPr="006738C4">
              <w:rPr>
                <w:rFonts w:ascii="Helvetica" w:hAnsi="Helvetica" w:cs="Arial"/>
                <w:sz w:val="20"/>
                <w:szCs w:val="20"/>
              </w:rPr>
              <w:t>Molecular Biology and Genetics (Fall)</w:t>
            </w:r>
            <w:r w:rsidR="00B12194">
              <w:rPr>
                <w:rFonts w:ascii="Helvetica" w:hAnsi="Helvetica" w:cs="Arial"/>
                <w:sz w:val="20"/>
                <w:szCs w:val="20"/>
              </w:rPr>
              <w:t xml:space="preserve"> OR</w:t>
            </w:r>
            <w:r w:rsidR="00D5729C">
              <w:rPr>
                <w:rFonts w:ascii="Helvetica" w:hAnsi="Helvetica" w:cs="Arial"/>
                <w:sz w:val="20"/>
                <w:szCs w:val="20"/>
              </w:rPr>
              <w:t xml:space="preserve"> </w:t>
            </w:r>
          </w:p>
          <w:p w14:paraId="4C771AB8" w14:textId="1D4C6167" w:rsidR="00B12194" w:rsidRPr="006738C4" w:rsidRDefault="00B12194" w:rsidP="000F0598">
            <w:pPr>
              <w:pStyle w:val="Default"/>
              <w:pBdr>
                <w:bottom w:val="single" w:sz="8" w:space="1" w:color="C0C0C0"/>
              </w:pBdr>
              <w:rPr>
                <w:rFonts w:ascii="Helvetica" w:hAnsi="Helvetica" w:cs="Arial"/>
                <w:sz w:val="20"/>
                <w:szCs w:val="20"/>
              </w:rPr>
            </w:pPr>
            <w:r>
              <w:rPr>
                <w:rFonts w:ascii="Helvetica" w:hAnsi="Helvetica" w:cs="Arial"/>
                <w:sz w:val="20"/>
                <w:szCs w:val="20"/>
              </w:rPr>
              <w:t>Cell Biology &amp; Signaling (Spring)</w:t>
            </w:r>
          </w:p>
        </w:tc>
        <w:tc>
          <w:tcPr>
            <w:tcW w:w="983" w:type="dxa"/>
            <w:vAlign w:val="center"/>
          </w:tcPr>
          <w:p w14:paraId="1048EDD2" w14:textId="683336D2" w:rsidR="00B12194" w:rsidRPr="006738C4" w:rsidRDefault="00454824" w:rsidP="00D5729C">
            <w:pPr>
              <w:pStyle w:val="Default"/>
              <w:pBdr>
                <w:bottom w:val="single" w:sz="8" w:space="1" w:color="C0C0C0"/>
              </w:pBdr>
              <w:jc w:val="center"/>
              <w:rPr>
                <w:rFonts w:ascii="Helvetica" w:hAnsi="Helvetica" w:cs="Arial"/>
                <w:sz w:val="20"/>
                <w:szCs w:val="20"/>
              </w:rPr>
            </w:pPr>
            <w:r w:rsidRPr="006738C4">
              <w:rPr>
                <w:rFonts w:ascii="Helvetica" w:hAnsi="Helvetica" w:cs="Arial"/>
                <w:sz w:val="20"/>
                <w:szCs w:val="20"/>
              </w:rPr>
              <w:t>3</w:t>
            </w:r>
          </w:p>
        </w:tc>
      </w:tr>
      <w:tr w:rsidR="00454824" w:rsidRPr="006738C4" w14:paraId="5F032BEF" w14:textId="77777777" w:rsidTr="00D5729C">
        <w:trPr>
          <w:trHeight w:val="432"/>
          <w:jc w:val="center"/>
        </w:trPr>
        <w:tc>
          <w:tcPr>
            <w:tcW w:w="1847" w:type="dxa"/>
            <w:gridSpan w:val="2"/>
            <w:vAlign w:val="center"/>
          </w:tcPr>
          <w:p w14:paraId="7E932530" w14:textId="093B79AE" w:rsidR="00B12194" w:rsidRPr="006738C4" w:rsidRDefault="00454824" w:rsidP="00D5729C">
            <w:pPr>
              <w:pStyle w:val="Default"/>
              <w:pBdr>
                <w:bottom w:val="single" w:sz="8" w:space="1" w:color="C0C0C0"/>
              </w:pBdr>
              <w:tabs>
                <w:tab w:val="left" w:pos="1503"/>
              </w:tabs>
              <w:jc w:val="center"/>
              <w:rPr>
                <w:rFonts w:ascii="Helvetica" w:hAnsi="Helvetica" w:cs="Arial"/>
                <w:sz w:val="20"/>
                <w:szCs w:val="20"/>
              </w:rPr>
            </w:pPr>
            <w:r w:rsidRPr="006738C4">
              <w:rPr>
                <w:rFonts w:ascii="Helvetica" w:hAnsi="Helvetica" w:cs="Arial"/>
                <w:sz w:val="20"/>
                <w:szCs w:val="20"/>
              </w:rPr>
              <w:t>IBS 606</w:t>
            </w:r>
          </w:p>
        </w:tc>
        <w:tc>
          <w:tcPr>
            <w:tcW w:w="6260" w:type="dxa"/>
            <w:gridSpan w:val="2"/>
            <w:vAlign w:val="center"/>
          </w:tcPr>
          <w:p w14:paraId="6E0695F9" w14:textId="49B7B4B8" w:rsidR="00B12194" w:rsidRPr="006738C4" w:rsidRDefault="00454824" w:rsidP="000F0598">
            <w:pPr>
              <w:pStyle w:val="Default"/>
              <w:pBdr>
                <w:bottom w:val="single" w:sz="8" w:space="1" w:color="C0C0C0"/>
              </w:pBdr>
              <w:tabs>
                <w:tab w:val="left" w:pos="1503"/>
              </w:tabs>
              <w:rPr>
                <w:rFonts w:ascii="Helvetica" w:hAnsi="Helvetica" w:cs="Arial"/>
                <w:sz w:val="20"/>
                <w:szCs w:val="20"/>
              </w:rPr>
            </w:pPr>
            <w:r w:rsidRPr="006738C4">
              <w:rPr>
                <w:rFonts w:ascii="Helvetica" w:hAnsi="Helvetica" w:cs="Arial"/>
                <w:sz w:val="20"/>
                <w:szCs w:val="20"/>
              </w:rPr>
              <w:t>Physiological Communications (Spring)</w:t>
            </w:r>
          </w:p>
        </w:tc>
        <w:tc>
          <w:tcPr>
            <w:tcW w:w="983" w:type="dxa"/>
            <w:vAlign w:val="center"/>
          </w:tcPr>
          <w:p w14:paraId="0DB47542" w14:textId="191237D7" w:rsidR="00B12194" w:rsidRPr="006738C4" w:rsidRDefault="00454824" w:rsidP="00D5729C">
            <w:pPr>
              <w:pStyle w:val="Default"/>
              <w:pBdr>
                <w:bottom w:val="single" w:sz="8" w:space="1" w:color="C0C0C0"/>
              </w:pBdr>
              <w:jc w:val="center"/>
              <w:rPr>
                <w:rFonts w:ascii="Helvetica" w:hAnsi="Helvetica" w:cs="Arial"/>
                <w:sz w:val="20"/>
                <w:szCs w:val="20"/>
              </w:rPr>
            </w:pPr>
            <w:r w:rsidRPr="006738C4">
              <w:rPr>
                <w:rFonts w:ascii="Helvetica" w:hAnsi="Helvetica" w:cs="Arial"/>
                <w:sz w:val="20"/>
                <w:szCs w:val="20"/>
              </w:rPr>
              <w:t>3</w:t>
            </w:r>
          </w:p>
        </w:tc>
      </w:tr>
      <w:tr w:rsidR="00454824" w:rsidRPr="006738C4" w14:paraId="548CAD57" w14:textId="77777777" w:rsidTr="00D5729C">
        <w:trPr>
          <w:trHeight w:val="432"/>
          <w:jc w:val="center"/>
        </w:trPr>
        <w:tc>
          <w:tcPr>
            <w:tcW w:w="1847" w:type="dxa"/>
            <w:gridSpan w:val="2"/>
            <w:vAlign w:val="center"/>
          </w:tcPr>
          <w:p w14:paraId="17B94A31" w14:textId="424FC4BE" w:rsidR="00454824" w:rsidRPr="006738C4" w:rsidRDefault="00D5729C" w:rsidP="000F0598">
            <w:pPr>
              <w:pStyle w:val="Default"/>
              <w:pBdr>
                <w:bottom w:val="single" w:sz="8" w:space="1" w:color="C0C0C0"/>
              </w:pBdr>
              <w:jc w:val="center"/>
              <w:rPr>
                <w:rFonts w:ascii="Helvetica" w:hAnsi="Helvetica" w:cs="Arial"/>
                <w:sz w:val="20"/>
                <w:szCs w:val="20"/>
              </w:rPr>
            </w:pPr>
            <w:r>
              <w:rPr>
                <w:rFonts w:ascii="Helvetica" w:hAnsi="Helvetica" w:cs="Arial"/>
                <w:sz w:val="20"/>
                <w:szCs w:val="20"/>
              </w:rPr>
              <w:t>IBS 611</w:t>
            </w:r>
          </w:p>
        </w:tc>
        <w:tc>
          <w:tcPr>
            <w:tcW w:w="6260" w:type="dxa"/>
            <w:gridSpan w:val="2"/>
            <w:vAlign w:val="center"/>
          </w:tcPr>
          <w:p w14:paraId="3A5FEF86" w14:textId="354C49CC" w:rsidR="00454824" w:rsidRPr="006738C4" w:rsidRDefault="00D5729C" w:rsidP="000F0598">
            <w:pPr>
              <w:pStyle w:val="Default"/>
              <w:pBdr>
                <w:bottom w:val="single" w:sz="8" w:space="1" w:color="C0C0C0"/>
              </w:pBdr>
              <w:rPr>
                <w:rFonts w:ascii="Helvetica" w:hAnsi="Helvetica" w:cs="Arial"/>
                <w:sz w:val="20"/>
                <w:szCs w:val="20"/>
              </w:rPr>
            </w:pPr>
            <w:r>
              <w:rPr>
                <w:rFonts w:ascii="Helvetica" w:hAnsi="Helvetica" w:cs="Arial"/>
                <w:sz w:val="20"/>
                <w:szCs w:val="20"/>
              </w:rPr>
              <w:t>Practical Statistics (Spring)</w:t>
            </w:r>
          </w:p>
        </w:tc>
        <w:tc>
          <w:tcPr>
            <w:tcW w:w="983" w:type="dxa"/>
            <w:vAlign w:val="center"/>
          </w:tcPr>
          <w:p w14:paraId="0D74CA97" w14:textId="6AF4F377" w:rsidR="00454824" w:rsidRPr="006738C4" w:rsidRDefault="00D5729C" w:rsidP="000F0598">
            <w:pPr>
              <w:pStyle w:val="Default"/>
              <w:pBdr>
                <w:bottom w:val="single" w:sz="8" w:space="1" w:color="C0C0C0"/>
              </w:pBdr>
              <w:jc w:val="center"/>
              <w:rPr>
                <w:rFonts w:ascii="Helvetica" w:hAnsi="Helvetica" w:cs="Arial"/>
                <w:sz w:val="20"/>
                <w:szCs w:val="20"/>
              </w:rPr>
            </w:pPr>
            <w:r>
              <w:rPr>
                <w:rFonts w:ascii="Helvetica" w:hAnsi="Helvetica" w:cs="Arial"/>
                <w:sz w:val="20"/>
                <w:szCs w:val="20"/>
              </w:rPr>
              <w:t>2</w:t>
            </w:r>
          </w:p>
        </w:tc>
      </w:tr>
      <w:tr w:rsidR="00D5729C" w:rsidRPr="006738C4" w14:paraId="1804D484" w14:textId="77777777" w:rsidTr="00D5729C">
        <w:trPr>
          <w:trHeight w:val="432"/>
          <w:jc w:val="center"/>
        </w:trPr>
        <w:tc>
          <w:tcPr>
            <w:tcW w:w="1847" w:type="dxa"/>
            <w:gridSpan w:val="2"/>
            <w:vAlign w:val="center"/>
          </w:tcPr>
          <w:p w14:paraId="65A3FEF0" w14:textId="1D69DB81" w:rsidR="00D5729C" w:rsidRPr="006738C4" w:rsidRDefault="00D5729C" w:rsidP="00D5729C">
            <w:pPr>
              <w:pStyle w:val="Default"/>
              <w:pBdr>
                <w:bottom w:val="single" w:sz="8" w:space="1" w:color="C0C0C0"/>
              </w:pBdr>
              <w:jc w:val="center"/>
              <w:rPr>
                <w:rFonts w:ascii="Helvetica" w:hAnsi="Helvetica" w:cs="Arial"/>
                <w:sz w:val="20"/>
                <w:szCs w:val="20"/>
              </w:rPr>
            </w:pPr>
            <w:r w:rsidRPr="006738C4">
              <w:rPr>
                <w:rFonts w:ascii="Helvetica" w:hAnsi="Helvetica" w:cs="Arial"/>
                <w:sz w:val="20"/>
                <w:szCs w:val="20"/>
              </w:rPr>
              <w:t>TOX 600</w:t>
            </w:r>
          </w:p>
        </w:tc>
        <w:tc>
          <w:tcPr>
            <w:tcW w:w="6260" w:type="dxa"/>
            <w:gridSpan w:val="2"/>
            <w:vAlign w:val="center"/>
          </w:tcPr>
          <w:p w14:paraId="5F78184C" w14:textId="01169EC3" w:rsidR="00D5729C" w:rsidRPr="006738C4" w:rsidRDefault="00D5729C" w:rsidP="00D5729C">
            <w:pPr>
              <w:pStyle w:val="Default"/>
              <w:pBdr>
                <w:bottom w:val="single" w:sz="8" w:space="1" w:color="C0C0C0"/>
              </w:pBdr>
              <w:rPr>
                <w:rFonts w:ascii="Helvetica" w:hAnsi="Helvetica" w:cs="Arial"/>
                <w:sz w:val="20"/>
                <w:szCs w:val="20"/>
              </w:rPr>
            </w:pPr>
            <w:r w:rsidRPr="006738C4">
              <w:rPr>
                <w:rFonts w:ascii="Helvetica" w:hAnsi="Helvetica" w:cs="Arial"/>
                <w:sz w:val="20"/>
                <w:szCs w:val="20"/>
              </w:rPr>
              <w:t>Ethics (Spring)</w:t>
            </w:r>
          </w:p>
        </w:tc>
        <w:tc>
          <w:tcPr>
            <w:tcW w:w="983" w:type="dxa"/>
            <w:vAlign w:val="center"/>
          </w:tcPr>
          <w:p w14:paraId="1D491705" w14:textId="5BD54979" w:rsidR="00D5729C" w:rsidRPr="006738C4" w:rsidRDefault="00D5729C" w:rsidP="00D5729C">
            <w:pPr>
              <w:pStyle w:val="Default"/>
              <w:pBdr>
                <w:bottom w:val="single" w:sz="8" w:space="1" w:color="C0C0C0"/>
              </w:pBdr>
              <w:jc w:val="center"/>
              <w:rPr>
                <w:rFonts w:ascii="Helvetica" w:hAnsi="Helvetica" w:cs="Arial"/>
                <w:sz w:val="20"/>
                <w:szCs w:val="20"/>
              </w:rPr>
            </w:pPr>
            <w:r w:rsidRPr="006738C4">
              <w:rPr>
                <w:rFonts w:ascii="Helvetica" w:hAnsi="Helvetica" w:cs="Arial"/>
                <w:sz w:val="20"/>
                <w:szCs w:val="20"/>
              </w:rPr>
              <w:t>1</w:t>
            </w:r>
          </w:p>
        </w:tc>
      </w:tr>
      <w:tr w:rsidR="00D5729C" w:rsidRPr="006738C4" w14:paraId="164C68D1" w14:textId="77777777" w:rsidTr="00D5729C">
        <w:trPr>
          <w:trHeight w:val="432"/>
          <w:jc w:val="center"/>
        </w:trPr>
        <w:tc>
          <w:tcPr>
            <w:tcW w:w="1847" w:type="dxa"/>
            <w:gridSpan w:val="2"/>
            <w:vAlign w:val="center"/>
          </w:tcPr>
          <w:p w14:paraId="33E2BC12" w14:textId="6B13BF27" w:rsidR="00D5729C" w:rsidRPr="006738C4" w:rsidRDefault="00D5729C" w:rsidP="00D5729C">
            <w:pPr>
              <w:pStyle w:val="Default"/>
              <w:pBdr>
                <w:bottom w:val="single" w:sz="8" w:space="1" w:color="C0C0C0"/>
              </w:pBdr>
              <w:tabs>
                <w:tab w:val="left" w:pos="993"/>
              </w:tabs>
              <w:jc w:val="center"/>
              <w:rPr>
                <w:rFonts w:ascii="Helvetica" w:hAnsi="Helvetica" w:cs="Arial"/>
                <w:sz w:val="20"/>
                <w:szCs w:val="20"/>
              </w:rPr>
            </w:pPr>
          </w:p>
        </w:tc>
        <w:tc>
          <w:tcPr>
            <w:tcW w:w="6260" w:type="dxa"/>
            <w:gridSpan w:val="2"/>
            <w:vAlign w:val="center"/>
          </w:tcPr>
          <w:p w14:paraId="1C55D3BC" w14:textId="4F99275C" w:rsidR="00D5729C" w:rsidRPr="006738C4" w:rsidRDefault="00D5729C" w:rsidP="00D5729C">
            <w:pPr>
              <w:pStyle w:val="Default"/>
              <w:pBdr>
                <w:bottom w:val="single" w:sz="8" w:space="1" w:color="C0C0C0"/>
              </w:pBdr>
              <w:tabs>
                <w:tab w:val="left" w:pos="993"/>
              </w:tabs>
              <w:rPr>
                <w:rFonts w:ascii="Helvetica" w:hAnsi="Helvetica" w:cs="Arial"/>
                <w:sz w:val="20"/>
                <w:szCs w:val="20"/>
              </w:rPr>
            </w:pPr>
            <w:r w:rsidRPr="006738C4">
              <w:rPr>
                <w:rFonts w:ascii="Helvetica" w:hAnsi="Helvetica" w:cs="Arial"/>
                <w:sz w:val="20"/>
                <w:szCs w:val="20"/>
              </w:rPr>
              <w:t xml:space="preserve">Seminar </w:t>
            </w:r>
            <w:r>
              <w:rPr>
                <w:rFonts w:ascii="Helvetica" w:hAnsi="Helvetica" w:cs="Arial"/>
                <w:sz w:val="20"/>
                <w:szCs w:val="20"/>
              </w:rPr>
              <w:t>Requirement</w:t>
            </w:r>
          </w:p>
        </w:tc>
        <w:tc>
          <w:tcPr>
            <w:tcW w:w="983" w:type="dxa"/>
            <w:vAlign w:val="center"/>
          </w:tcPr>
          <w:p w14:paraId="23A89AEE" w14:textId="602C8621" w:rsidR="00D5729C" w:rsidRPr="006738C4" w:rsidRDefault="00D5729C" w:rsidP="00D5729C">
            <w:pPr>
              <w:pStyle w:val="Default"/>
              <w:pBdr>
                <w:bottom w:val="single" w:sz="8" w:space="1" w:color="C0C0C0"/>
              </w:pBdr>
              <w:jc w:val="center"/>
              <w:rPr>
                <w:rFonts w:ascii="Helvetica" w:hAnsi="Helvetica" w:cs="Arial"/>
                <w:sz w:val="20"/>
                <w:szCs w:val="20"/>
              </w:rPr>
            </w:pPr>
            <w:r w:rsidRPr="006738C4">
              <w:rPr>
                <w:rFonts w:ascii="Helvetica" w:hAnsi="Helvetica" w:cs="Arial"/>
                <w:sz w:val="20"/>
                <w:szCs w:val="20"/>
              </w:rPr>
              <w:t>1</w:t>
            </w:r>
            <w:r>
              <w:rPr>
                <w:rFonts w:ascii="Helvetica" w:hAnsi="Helvetica" w:cs="Arial"/>
                <w:sz w:val="20"/>
                <w:szCs w:val="20"/>
              </w:rPr>
              <w:t xml:space="preserve"> - 3</w:t>
            </w:r>
          </w:p>
        </w:tc>
      </w:tr>
      <w:tr w:rsidR="00D5729C" w:rsidRPr="006738C4" w14:paraId="40D309F7" w14:textId="77777777" w:rsidTr="00D5729C">
        <w:trPr>
          <w:trHeight w:val="432"/>
          <w:jc w:val="center"/>
        </w:trPr>
        <w:tc>
          <w:tcPr>
            <w:tcW w:w="9090" w:type="dxa"/>
            <w:gridSpan w:val="5"/>
            <w:vAlign w:val="center"/>
          </w:tcPr>
          <w:p w14:paraId="3674FB22" w14:textId="7D873DD0" w:rsidR="00D5729C" w:rsidRPr="006738C4" w:rsidRDefault="00D5729C" w:rsidP="00D5729C">
            <w:pPr>
              <w:pStyle w:val="Default"/>
              <w:jc w:val="right"/>
              <w:rPr>
                <w:rFonts w:ascii="Helvetica" w:hAnsi="Helvetica" w:cs="Arial"/>
                <w:sz w:val="20"/>
                <w:szCs w:val="20"/>
                <w:u w:val="single"/>
              </w:rPr>
            </w:pPr>
            <w:r>
              <w:rPr>
                <w:rFonts w:ascii="Helvetica" w:hAnsi="Helvetica" w:cs="Arial"/>
                <w:bCs/>
                <w:sz w:val="19"/>
                <w:szCs w:val="19"/>
              </w:rPr>
              <w:t>Minimum Total: 10</w:t>
            </w:r>
          </w:p>
        </w:tc>
      </w:tr>
      <w:tr w:rsidR="00D5729C" w:rsidRPr="006738C4" w14:paraId="4A658F3E" w14:textId="77777777" w:rsidTr="00D5729C">
        <w:trPr>
          <w:trHeight w:val="432"/>
          <w:jc w:val="center"/>
        </w:trPr>
        <w:tc>
          <w:tcPr>
            <w:tcW w:w="9090" w:type="dxa"/>
            <w:gridSpan w:val="5"/>
            <w:vAlign w:val="center"/>
          </w:tcPr>
          <w:p w14:paraId="7B320E8F" w14:textId="2782315D" w:rsidR="00D5729C" w:rsidRPr="006738C4" w:rsidRDefault="00D5729C" w:rsidP="00D5729C">
            <w:pPr>
              <w:ind w:left="2595"/>
              <w:rPr>
                <w:rFonts w:ascii="Helvetica" w:hAnsi="Helvetica" w:cs="Arial"/>
                <w:b/>
                <w:sz w:val="22"/>
                <w:szCs w:val="22"/>
                <w:u w:val="single"/>
              </w:rPr>
            </w:pPr>
            <w:r w:rsidRPr="006738C4">
              <w:rPr>
                <w:rFonts w:ascii="Helvetica" w:hAnsi="Helvetica" w:cs="Arial"/>
                <w:b/>
                <w:sz w:val="22"/>
                <w:szCs w:val="22"/>
                <w:u w:val="single"/>
              </w:rPr>
              <w:t>Remaining Coursework (</w:t>
            </w:r>
            <w:r>
              <w:rPr>
                <w:rFonts w:ascii="Helvetica" w:hAnsi="Helvetica" w:cs="Arial"/>
                <w:b/>
                <w:sz w:val="22"/>
                <w:szCs w:val="22"/>
                <w:u w:val="single"/>
              </w:rPr>
              <w:t>20 credits</w:t>
            </w:r>
            <w:r w:rsidRPr="006738C4">
              <w:rPr>
                <w:rFonts w:ascii="Helvetica" w:hAnsi="Helvetica" w:cs="Arial"/>
                <w:b/>
                <w:sz w:val="22"/>
                <w:szCs w:val="22"/>
                <w:u w:val="single"/>
              </w:rPr>
              <w:t>)</w:t>
            </w:r>
          </w:p>
        </w:tc>
      </w:tr>
      <w:tr w:rsidR="00D5729C" w:rsidRPr="006738C4" w14:paraId="7AB0C660" w14:textId="77777777" w:rsidTr="00D5729C">
        <w:trPr>
          <w:trHeight w:val="432"/>
          <w:jc w:val="center"/>
        </w:trPr>
        <w:tc>
          <w:tcPr>
            <w:tcW w:w="1812" w:type="dxa"/>
            <w:vAlign w:val="center"/>
          </w:tcPr>
          <w:p w14:paraId="35350AC7" w14:textId="77777777" w:rsidR="00D5729C" w:rsidRPr="006738C4" w:rsidRDefault="00D5729C" w:rsidP="00D5729C">
            <w:pPr>
              <w:pStyle w:val="Default"/>
              <w:jc w:val="center"/>
              <w:rPr>
                <w:rFonts w:ascii="Helvetica" w:hAnsi="Helvetica" w:cs="Arial"/>
                <w:b/>
                <w:bCs/>
                <w:sz w:val="19"/>
                <w:szCs w:val="19"/>
              </w:rPr>
            </w:pPr>
            <w:r w:rsidRPr="006738C4">
              <w:rPr>
                <w:rFonts w:ascii="Helvetica" w:hAnsi="Helvetica" w:cs="Arial"/>
                <w:b/>
                <w:bCs/>
                <w:sz w:val="19"/>
                <w:szCs w:val="19"/>
              </w:rPr>
              <w:t>COURSE</w:t>
            </w:r>
          </w:p>
          <w:p w14:paraId="2FF11043" w14:textId="441AE021" w:rsidR="00D5729C" w:rsidRPr="006738C4" w:rsidRDefault="00D5729C" w:rsidP="00D5729C">
            <w:pPr>
              <w:pStyle w:val="Default"/>
              <w:jc w:val="center"/>
              <w:rPr>
                <w:rFonts w:ascii="Helvetica" w:hAnsi="Helvetica" w:cs="Arial"/>
                <w:b/>
                <w:bCs/>
                <w:sz w:val="19"/>
                <w:szCs w:val="19"/>
              </w:rPr>
            </w:pPr>
            <w:r w:rsidRPr="006738C4">
              <w:rPr>
                <w:rFonts w:ascii="Helvetica" w:hAnsi="Helvetica" w:cs="Arial"/>
                <w:b/>
                <w:bCs/>
                <w:sz w:val="19"/>
                <w:szCs w:val="19"/>
              </w:rPr>
              <w:t>PREFIX-NUMBER</w:t>
            </w:r>
          </w:p>
        </w:tc>
        <w:tc>
          <w:tcPr>
            <w:tcW w:w="6295" w:type="dxa"/>
            <w:gridSpan w:val="3"/>
            <w:vAlign w:val="center"/>
          </w:tcPr>
          <w:p w14:paraId="4E09B65A" w14:textId="77777777" w:rsidR="00D5729C" w:rsidRPr="006738C4" w:rsidRDefault="00D5729C" w:rsidP="00D5729C">
            <w:pPr>
              <w:pStyle w:val="Default"/>
              <w:jc w:val="center"/>
              <w:rPr>
                <w:rFonts w:ascii="Helvetica" w:hAnsi="Helvetica" w:cs="Arial"/>
                <w:b/>
                <w:bCs/>
                <w:sz w:val="19"/>
                <w:szCs w:val="19"/>
              </w:rPr>
            </w:pPr>
            <w:r w:rsidRPr="006738C4">
              <w:rPr>
                <w:rFonts w:ascii="Helvetica" w:hAnsi="Helvetica" w:cs="Arial"/>
                <w:b/>
                <w:bCs/>
                <w:sz w:val="19"/>
                <w:szCs w:val="19"/>
              </w:rPr>
              <w:t>COURSE TITLE</w:t>
            </w:r>
          </w:p>
          <w:p w14:paraId="65A576A1" w14:textId="77777777" w:rsidR="00D5729C" w:rsidRPr="006738C4" w:rsidRDefault="00D5729C" w:rsidP="00D5729C">
            <w:pPr>
              <w:pStyle w:val="Default"/>
              <w:jc w:val="center"/>
              <w:rPr>
                <w:rFonts w:ascii="Helvetica" w:hAnsi="Helvetica" w:cs="Arial"/>
                <w:bCs/>
                <w:sz w:val="19"/>
                <w:szCs w:val="19"/>
              </w:rPr>
            </w:pPr>
          </w:p>
        </w:tc>
        <w:tc>
          <w:tcPr>
            <w:tcW w:w="983" w:type="dxa"/>
            <w:vAlign w:val="center"/>
          </w:tcPr>
          <w:p w14:paraId="17C4F9D3" w14:textId="77777777" w:rsidR="00D5729C" w:rsidRPr="006738C4" w:rsidRDefault="00D5729C" w:rsidP="00D5729C">
            <w:pPr>
              <w:pStyle w:val="Default"/>
              <w:jc w:val="center"/>
              <w:rPr>
                <w:rFonts w:ascii="Helvetica" w:hAnsi="Helvetica" w:cs="Arial"/>
                <w:sz w:val="19"/>
                <w:szCs w:val="19"/>
              </w:rPr>
            </w:pPr>
            <w:r w:rsidRPr="006738C4">
              <w:rPr>
                <w:rFonts w:ascii="Helvetica" w:hAnsi="Helvetica" w:cs="Arial"/>
                <w:b/>
                <w:bCs/>
                <w:sz w:val="19"/>
                <w:szCs w:val="19"/>
              </w:rPr>
              <w:t>CREDIT HR</w:t>
            </w:r>
          </w:p>
        </w:tc>
      </w:tr>
      <w:tr w:rsidR="00D5729C" w:rsidRPr="006738C4" w14:paraId="351CBDF3" w14:textId="77777777" w:rsidTr="00D5729C">
        <w:trPr>
          <w:trHeight w:val="432"/>
          <w:jc w:val="center"/>
        </w:trPr>
        <w:tc>
          <w:tcPr>
            <w:tcW w:w="1812" w:type="dxa"/>
            <w:vAlign w:val="center"/>
          </w:tcPr>
          <w:p w14:paraId="6AB74FF3" w14:textId="77777777" w:rsidR="00D5729C" w:rsidRPr="006738C4" w:rsidRDefault="00D5729C" w:rsidP="00D5729C">
            <w:pPr>
              <w:pStyle w:val="Default"/>
              <w:pBdr>
                <w:bottom w:val="single" w:sz="8" w:space="1" w:color="C0C0C0"/>
              </w:pBdr>
              <w:jc w:val="right"/>
              <w:rPr>
                <w:rFonts w:ascii="Helvetica" w:hAnsi="Helvetica" w:cs="Arial"/>
                <w:sz w:val="19"/>
                <w:szCs w:val="19"/>
              </w:rPr>
            </w:pPr>
          </w:p>
        </w:tc>
        <w:tc>
          <w:tcPr>
            <w:tcW w:w="6258" w:type="dxa"/>
            <w:gridSpan w:val="2"/>
            <w:vAlign w:val="center"/>
          </w:tcPr>
          <w:p w14:paraId="15831FE1" w14:textId="77777777" w:rsidR="00D5729C" w:rsidRPr="006738C4" w:rsidRDefault="00D5729C" w:rsidP="00D5729C">
            <w:pPr>
              <w:pStyle w:val="Default"/>
              <w:pBdr>
                <w:bottom w:val="single" w:sz="8" w:space="1" w:color="C0C0C0"/>
              </w:pBdr>
              <w:rPr>
                <w:rFonts w:ascii="Helvetica" w:hAnsi="Helvetica" w:cs="Arial"/>
                <w:sz w:val="19"/>
                <w:szCs w:val="19"/>
              </w:rPr>
            </w:pPr>
          </w:p>
        </w:tc>
        <w:tc>
          <w:tcPr>
            <w:tcW w:w="1020" w:type="dxa"/>
            <w:gridSpan w:val="2"/>
            <w:vAlign w:val="center"/>
          </w:tcPr>
          <w:p w14:paraId="626AC537" w14:textId="77777777" w:rsidR="00D5729C" w:rsidRPr="006738C4" w:rsidRDefault="00D5729C" w:rsidP="00D5729C">
            <w:pPr>
              <w:pStyle w:val="Default"/>
              <w:pBdr>
                <w:bottom w:val="single" w:sz="8" w:space="1" w:color="C0C0C0"/>
              </w:pBdr>
              <w:jc w:val="center"/>
              <w:rPr>
                <w:rFonts w:ascii="Helvetica" w:hAnsi="Helvetica" w:cs="Arial"/>
                <w:sz w:val="19"/>
                <w:szCs w:val="19"/>
              </w:rPr>
            </w:pPr>
          </w:p>
        </w:tc>
      </w:tr>
      <w:tr w:rsidR="00D5729C" w:rsidRPr="006738C4" w14:paraId="78D9437B" w14:textId="77777777" w:rsidTr="00D5729C">
        <w:trPr>
          <w:trHeight w:val="432"/>
          <w:jc w:val="center"/>
        </w:trPr>
        <w:tc>
          <w:tcPr>
            <w:tcW w:w="1812" w:type="dxa"/>
            <w:vAlign w:val="center"/>
          </w:tcPr>
          <w:p w14:paraId="66402B08" w14:textId="77777777" w:rsidR="00D5729C" w:rsidRPr="006738C4" w:rsidRDefault="00D5729C" w:rsidP="00D5729C">
            <w:pPr>
              <w:pStyle w:val="Default"/>
              <w:pBdr>
                <w:bottom w:val="single" w:sz="8" w:space="1" w:color="C0C0C0"/>
              </w:pBdr>
              <w:jc w:val="right"/>
              <w:rPr>
                <w:rFonts w:ascii="Helvetica" w:hAnsi="Helvetica" w:cs="Arial"/>
                <w:sz w:val="19"/>
                <w:szCs w:val="19"/>
              </w:rPr>
            </w:pPr>
          </w:p>
        </w:tc>
        <w:tc>
          <w:tcPr>
            <w:tcW w:w="6258" w:type="dxa"/>
            <w:gridSpan w:val="2"/>
            <w:vAlign w:val="center"/>
          </w:tcPr>
          <w:p w14:paraId="46BFD04F" w14:textId="77777777" w:rsidR="00D5729C" w:rsidRPr="006738C4" w:rsidRDefault="00D5729C" w:rsidP="00D5729C">
            <w:pPr>
              <w:pStyle w:val="Default"/>
              <w:pBdr>
                <w:bottom w:val="single" w:sz="8" w:space="1" w:color="C0C0C0"/>
              </w:pBdr>
              <w:rPr>
                <w:rFonts w:ascii="Helvetica" w:hAnsi="Helvetica" w:cs="Arial"/>
                <w:sz w:val="19"/>
                <w:szCs w:val="19"/>
              </w:rPr>
            </w:pPr>
          </w:p>
        </w:tc>
        <w:tc>
          <w:tcPr>
            <w:tcW w:w="1020" w:type="dxa"/>
            <w:gridSpan w:val="2"/>
            <w:vAlign w:val="center"/>
          </w:tcPr>
          <w:p w14:paraId="47A750F3" w14:textId="77777777" w:rsidR="00D5729C" w:rsidRPr="006738C4" w:rsidRDefault="00D5729C" w:rsidP="00D5729C">
            <w:pPr>
              <w:pStyle w:val="Default"/>
              <w:pBdr>
                <w:bottom w:val="single" w:sz="8" w:space="1" w:color="C0C0C0"/>
              </w:pBdr>
              <w:jc w:val="center"/>
              <w:rPr>
                <w:rFonts w:ascii="Helvetica" w:hAnsi="Helvetica" w:cs="Arial"/>
                <w:sz w:val="19"/>
                <w:szCs w:val="19"/>
              </w:rPr>
            </w:pPr>
          </w:p>
        </w:tc>
      </w:tr>
      <w:tr w:rsidR="00D5729C" w:rsidRPr="006738C4" w14:paraId="5DDF4945" w14:textId="77777777" w:rsidTr="00D5729C">
        <w:trPr>
          <w:trHeight w:val="432"/>
          <w:jc w:val="center"/>
        </w:trPr>
        <w:tc>
          <w:tcPr>
            <w:tcW w:w="1812" w:type="dxa"/>
            <w:vAlign w:val="center"/>
          </w:tcPr>
          <w:p w14:paraId="41FEB148" w14:textId="77777777" w:rsidR="00D5729C" w:rsidRPr="006738C4" w:rsidRDefault="00D5729C" w:rsidP="00D5729C">
            <w:pPr>
              <w:pStyle w:val="Default"/>
              <w:pBdr>
                <w:bottom w:val="single" w:sz="8" w:space="1" w:color="C0C0C0"/>
              </w:pBdr>
              <w:jc w:val="right"/>
              <w:rPr>
                <w:rFonts w:ascii="Helvetica" w:hAnsi="Helvetica" w:cs="Arial"/>
                <w:sz w:val="19"/>
                <w:szCs w:val="19"/>
              </w:rPr>
            </w:pPr>
          </w:p>
        </w:tc>
        <w:tc>
          <w:tcPr>
            <w:tcW w:w="6258" w:type="dxa"/>
            <w:gridSpan w:val="2"/>
            <w:vAlign w:val="center"/>
          </w:tcPr>
          <w:p w14:paraId="62E3EAB3" w14:textId="77777777" w:rsidR="00D5729C" w:rsidRPr="006738C4" w:rsidRDefault="00D5729C" w:rsidP="00D5729C">
            <w:pPr>
              <w:pStyle w:val="Default"/>
              <w:pBdr>
                <w:bottom w:val="single" w:sz="8" w:space="1" w:color="C0C0C0"/>
              </w:pBdr>
              <w:rPr>
                <w:rFonts w:ascii="Helvetica" w:hAnsi="Helvetica" w:cs="Arial"/>
                <w:sz w:val="19"/>
                <w:szCs w:val="19"/>
              </w:rPr>
            </w:pPr>
          </w:p>
        </w:tc>
        <w:tc>
          <w:tcPr>
            <w:tcW w:w="1020" w:type="dxa"/>
            <w:gridSpan w:val="2"/>
            <w:vAlign w:val="center"/>
          </w:tcPr>
          <w:p w14:paraId="5CAFC32C" w14:textId="77777777" w:rsidR="00D5729C" w:rsidRPr="006738C4" w:rsidRDefault="00D5729C" w:rsidP="00D5729C">
            <w:pPr>
              <w:pStyle w:val="Default"/>
              <w:pBdr>
                <w:bottom w:val="single" w:sz="8" w:space="1" w:color="C0C0C0"/>
              </w:pBdr>
              <w:jc w:val="center"/>
              <w:rPr>
                <w:rFonts w:ascii="Helvetica" w:hAnsi="Helvetica" w:cs="Arial"/>
                <w:sz w:val="19"/>
                <w:szCs w:val="19"/>
              </w:rPr>
            </w:pPr>
          </w:p>
        </w:tc>
      </w:tr>
      <w:tr w:rsidR="00D5729C" w:rsidRPr="006738C4" w14:paraId="231AD123" w14:textId="77777777" w:rsidTr="00D5729C">
        <w:trPr>
          <w:trHeight w:val="432"/>
          <w:jc w:val="center"/>
        </w:trPr>
        <w:tc>
          <w:tcPr>
            <w:tcW w:w="9090" w:type="dxa"/>
            <w:gridSpan w:val="5"/>
            <w:vAlign w:val="center"/>
          </w:tcPr>
          <w:p w14:paraId="14E7FE7D" w14:textId="273826E4" w:rsidR="00D5729C" w:rsidRPr="006738C4" w:rsidRDefault="00D5729C" w:rsidP="00D5729C">
            <w:pPr>
              <w:pStyle w:val="Default"/>
              <w:jc w:val="right"/>
              <w:rPr>
                <w:rFonts w:ascii="Helvetica" w:hAnsi="Helvetica" w:cs="Arial"/>
                <w:sz w:val="20"/>
                <w:szCs w:val="20"/>
              </w:rPr>
            </w:pPr>
            <w:r w:rsidRPr="006738C4">
              <w:rPr>
                <w:rFonts w:ascii="Helvetica" w:hAnsi="Helvetica" w:cs="Arial"/>
                <w:b/>
                <w:sz w:val="20"/>
                <w:szCs w:val="20"/>
              </w:rPr>
              <w:t xml:space="preserve">Total Credits for the M.S. in Medical Sciences </w:t>
            </w:r>
            <w:r>
              <w:rPr>
                <w:rFonts w:ascii="Helvetica" w:hAnsi="Helvetica" w:cs="Arial"/>
                <w:b/>
                <w:sz w:val="20"/>
                <w:szCs w:val="20"/>
              </w:rPr>
              <w:t>Plan A</w:t>
            </w:r>
            <w:r w:rsidRPr="006738C4">
              <w:rPr>
                <w:rFonts w:ascii="Helvetica" w:hAnsi="Helvetica" w:cs="Arial"/>
                <w:b/>
                <w:sz w:val="20"/>
                <w:szCs w:val="20"/>
              </w:rPr>
              <w:t>: 30</w:t>
            </w:r>
          </w:p>
        </w:tc>
      </w:tr>
    </w:tbl>
    <w:p w14:paraId="2A20EC29" w14:textId="77777777" w:rsidR="00251A5C" w:rsidRDefault="00251A5C" w:rsidP="00454824">
      <w:pPr>
        <w:rPr>
          <w:rFonts w:ascii="Helvetica" w:hAnsi="Helvetica" w:cs="Arial"/>
          <w:b/>
          <w:sz w:val="22"/>
          <w:szCs w:val="22"/>
          <w:u w:val="single"/>
        </w:rPr>
      </w:pPr>
    </w:p>
    <w:p w14:paraId="76BA10E3" w14:textId="77777777" w:rsidR="00F618AE" w:rsidRDefault="00F618AE" w:rsidP="00173F47">
      <w:pPr>
        <w:pStyle w:val="Default"/>
        <w:rPr>
          <w:rFonts w:ascii="Helvetica" w:hAnsi="Helvetica" w:cs="Arial"/>
          <w:sz w:val="20"/>
          <w:szCs w:val="20"/>
          <w:u w:val="single"/>
        </w:rPr>
      </w:pPr>
    </w:p>
    <w:p w14:paraId="5B26B9C4" w14:textId="77777777" w:rsidR="00F618AE" w:rsidRPr="006738C4" w:rsidRDefault="00F618AE" w:rsidP="00173F47">
      <w:pPr>
        <w:pStyle w:val="Default"/>
        <w:rPr>
          <w:rFonts w:ascii="Helvetica" w:hAnsi="Helvetica"/>
        </w:rPr>
      </w:pPr>
    </w:p>
    <w:p w14:paraId="004C418C" w14:textId="639C0F6C" w:rsidR="00454824" w:rsidRPr="006738C4" w:rsidRDefault="00454824" w:rsidP="00383538">
      <w:pPr>
        <w:rPr>
          <w:rFonts w:ascii="Helvetica" w:hAnsi="Helvetica" w:cs="Arial"/>
          <w:b/>
          <w:bCs/>
          <w:sz w:val="28"/>
          <w:szCs w:val="28"/>
        </w:rPr>
      </w:pPr>
      <w:bookmarkStart w:id="4" w:name="Addendum2"/>
      <w:r w:rsidRPr="006738C4">
        <w:rPr>
          <w:rFonts w:ascii="Helvetica" w:hAnsi="Helvetica" w:cs="Arial"/>
          <w:b/>
          <w:bCs/>
          <w:sz w:val="28"/>
          <w:szCs w:val="28"/>
        </w:rPr>
        <w:t>Student Checklist</w:t>
      </w:r>
      <w:bookmarkEnd w:id="4"/>
      <w:r w:rsidRPr="006738C4">
        <w:rPr>
          <w:rFonts w:ascii="Helvetica" w:hAnsi="Helvetica" w:cs="Arial"/>
          <w:b/>
          <w:bCs/>
          <w:sz w:val="28"/>
          <w:szCs w:val="28"/>
        </w:rPr>
        <w:t xml:space="preserve"> for Masters of Science in Medical Sciences</w:t>
      </w:r>
    </w:p>
    <w:p w14:paraId="087B4FFC" w14:textId="77777777" w:rsidR="00454824" w:rsidRPr="006738C4" w:rsidRDefault="00454824" w:rsidP="00454824">
      <w:pPr>
        <w:pStyle w:val="Default"/>
        <w:jc w:val="center"/>
        <w:rPr>
          <w:rFonts w:ascii="Helvetica" w:hAnsi="Helvetica" w:cs="Arial"/>
          <w:sz w:val="28"/>
          <w:szCs w:val="28"/>
        </w:rPr>
      </w:pPr>
      <w:r w:rsidRPr="006738C4">
        <w:rPr>
          <w:rFonts w:ascii="Helvetica" w:hAnsi="Helvetica" w:cs="Arial"/>
          <w:b/>
          <w:bCs/>
          <w:sz w:val="28"/>
          <w:szCs w:val="28"/>
        </w:rPr>
        <w:t>-Plan B Option-</w:t>
      </w:r>
    </w:p>
    <w:p w14:paraId="7DB82BE5" w14:textId="77777777" w:rsidR="00454824" w:rsidRPr="006738C4" w:rsidRDefault="00454824" w:rsidP="00454824">
      <w:pPr>
        <w:pStyle w:val="Default"/>
        <w:rPr>
          <w:rFonts w:ascii="Helvetica" w:hAnsi="Helvetica" w:cs="Arial"/>
          <w:sz w:val="40"/>
          <w:szCs w:val="40"/>
        </w:rPr>
      </w:pPr>
    </w:p>
    <w:p w14:paraId="41F5DC15" w14:textId="22C2B31A" w:rsidR="00454824" w:rsidRPr="006738C4" w:rsidRDefault="00454824" w:rsidP="00173F47">
      <w:pPr>
        <w:pStyle w:val="Default"/>
        <w:numPr>
          <w:ilvl w:val="0"/>
          <w:numId w:val="22"/>
        </w:numPr>
        <w:rPr>
          <w:rFonts w:ascii="Helvetica" w:hAnsi="Helvetica" w:cs="Arial"/>
          <w:sz w:val="22"/>
          <w:szCs w:val="22"/>
        </w:rPr>
      </w:pPr>
      <w:r w:rsidRPr="006738C4">
        <w:rPr>
          <w:rFonts w:ascii="Helvetica" w:hAnsi="Helvetica" w:cs="Arial"/>
          <w:sz w:val="22"/>
          <w:szCs w:val="22"/>
        </w:rPr>
        <w:t xml:space="preserve">Be sure to enroll in the semester for which you were accepted. </w:t>
      </w:r>
    </w:p>
    <w:p w14:paraId="43CAAEE9" w14:textId="77777777" w:rsidR="00454824" w:rsidRPr="006738C4" w:rsidRDefault="00454824" w:rsidP="00454824">
      <w:pPr>
        <w:pStyle w:val="Default"/>
        <w:ind w:left="360"/>
        <w:rPr>
          <w:rFonts w:ascii="Helvetica" w:hAnsi="Helvetica" w:cs="Arial"/>
          <w:sz w:val="22"/>
          <w:szCs w:val="22"/>
        </w:rPr>
      </w:pPr>
    </w:p>
    <w:p w14:paraId="51A4EB46" w14:textId="77777777" w:rsidR="00454824" w:rsidRPr="006738C4" w:rsidRDefault="00454824" w:rsidP="00454824">
      <w:pPr>
        <w:pStyle w:val="Default"/>
        <w:numPr>
          <w:ilvl w:val="0"/>
          <w:numId w:val="22"/>
        </w:numPr>
        <w:rPr>
          <w:rFonts w:ascii="Helvetica" w:hAnsi="Helvetica" w:cs="Arial"/>
          <w:sz w:val="22"/>
          <w:szCs w:val="22"/>
        </w:rPr>
      </w:pPr>
      <w:r w:rsidRPr="006738C4">
        <w:rPr>
          <w:rFonts w:ascii="Helvetica" w:hAnsi="Helvetica" w:cs="Arial"/>
          <w:sz w:val="22"/>
          <w:szCs w:val="22"/>
        </w:rPr>
        <w:t xml:space="preserve">Establish a course curriculum with your advisor, advisory committee, or DGS of the MSMS program. </w:t>
      </w:r>
    </w:p>
    <w:p w14:paraId="3EE2B2F9" w14:textId="77777777" w:rsidR="00454824" w:rsidRPr="006738C4" w:rsidRDefault="00454824" w:rsidP="00454824">
      <w:pPr>
        <w:pStyle w:val="Default"/>
        <w:ind w:left="360"/>
        <w:rPr>
          <w:rFonts w:ascii="Helvetica" w:hAnsi="Helvetica" w:cs="Arial"/>
          <w:sz w:val="22"/>
          <w:szCs w:val="22"/>
        </w:rPr>
      </w:pPr>
    </w:p>
    <w:p w14:paraId="19F8CC6E" w14:textId="7992B6B4" w:rsidR="00454824" w:rsidRPr="006738C4" w:rsidRDefault="00454824" w:rsidP="00454824">
      <w:pPr>
        <w:pStyle w:val="Default"/>
        <w:numPr>
          <w:ilvl w:val="0"/>
          <w:numId w:val="22"/>
        </w:numPr>
        <w:rPr>
          <w:rFonts w:ascii="Helvetica" w:hAnsi="Helvetica" w:cs="Arial"/>
          <w:sz w:val="22"/>
          <w:szCs w:val="22"/>
        </w:rPr>
      </w:pPr>
      <w:r w:rsidRPr="006738C4">
        <w:rPr>
          <w:rFonts w:ascii="Helvetica" w:hAnsi="Helvetica" w:cs="Arial"/>
          <w:sz w:val="22"/>
          <w:szCs w:val="22"/>
        </w:rPr>
        <w:t>Outline and conduct research</w:t>
      </w:r>
      <w:r w:rsidR="00163197" w:rsidRPr="006738C4">
        <w:rPr>
          <w:rFonts w:ascii="Helvetica" w:hAnsi="Helvetica" w:cs="Arial"/>
          <w:sz w:val="22"/>
          <w:szCs w:val="22"/>
        </w:rPr>
        <w:t xml:space="preserve"> or compose a literature review on a topic of interest</w:t>
      </w:r>
      <w:r w:rsidR="00AB204B">
        <w:rPr>
          <w:rFonts w:ascii="Helvetica" w:hAnsi="Helvetica" w:cs="Arial"/>
          <w:sz w:val="22"/>
          <w:szCs w:val="22"/>
        </w:rPr>
        <w:t xml:space="preserve"> with your research mentor</w:t>
      </w:r>
      <w:r w:rsidR="00163197" w:rsidRPr="006738C4">
        <w:rPr>
          <w:rFonts w:ascii="Helvetica" w:hAnsi="Helvetica" w:cs="Arial"/>
          <w:sz w:val="22"/>
          <w:szCs w:val="22"/>
        </w:rPr>
        <w:t>.</w:t>
      </w:r>
    </w:p>
    <w:p w14:paraId="78C766DB" w14:textId="77777777" w:rsidR="00454824" w:rsidRPr="006738C4" w:rsidRDefault="00454824" w:rsidP="00454824">
      <w:pPr>
        <w:pStyle w:val="Default"/>
        <w:ind w:left="360"/>
        <w:rPr>
          <w:rFonts w:ascii="Helvetica" w:hAnsi="Helvetica" w:cs="Arial"/>
          <w:sz w:val="22"/>
          <w:szCs w:val="22"/>
        </w:rPr>
      </w:pPr>
    </w:p>
    <w:p w14:paraId="14C1EA07" w14:textId="626CC9B5" w:rsidR="00454824" w:rsidRPr="006738C4" w:rsidRDefault="00454824" w:rsidP="00454824">
      <w:pPr>
        <w:pStyle w:val="Default"/>
        <w:numPr>
          <w:ilvl w:val="0"/>
          <w:numId w:val="22"/>
        </w:numPr>
        <w:rPr>
          <w:rFonts w:ascii="Helvetica" w:hAnsi="Helvetica" w:cs="Arial"/>
          <w:sz w:val="22"/>
          <w:szCs w:val="22"/>
        </w:rPr>
      </w:pPr>
      <w:r w:rsidRPr="006738C4">
        <w:rPr>
          <w:rFonts w:ascii="Helvetica" w:hAnsi="Helvetica" w:cs="Arial"/>
          <w:sz w:val="22"/>
          <w:szCs w:val="22"/>
        </w:rPr>
        <w:t>Identify an examination committee one semester before you graduate.</w:t>
      </w:r>
      <w:r w:rsidR="00AB204B">
        <w:rPr>
          <w:rFonts w:ascii="Helvetica" w:hAnsi="Helvetica" w:cs="Arial"/>
          <w:sz w:val="22"/>
          <w:szCs w:val="22"/>
        </w:rPr>
        <w:t xml:space="preserve"> Send the members of your committee a copy of your literature review.</w:t>
      </w:r>
      <w:r w:rsidRPr="006738C4">
        <w:rPr>
          <w:rFonts w:ascii="Helvetica" w:hAnsi="Helvetica" w:cs="Arial"/>
          <w:sz w:val="22"/>
          <w:szCs w:val="22"/>
        </w:rPr>
        <w:t xml:space="preserve"> </w:t>
      </w:r>
    </w:p>
    <w:p w14:paraId="6E3BDBCB" w14:textId="77777777" w:rsidR="00454824" w:rsidRPr="006738C4" w:rsidRDefault="00454824" w:rsidP="00454824">
      <w:pPr>
        <w:pStyle w:val="Default"/>
        <w:ind w:left="360"/>
        <w:rPr>
          <w:rFonts w:ascii="Helvetica" w:hAnsi="Helvetica" w:cs="Arial"/>
          <w:sz w:val="22"/>
          <w:szCs w:val="22"/>
        </w:rPr>
      </w:pPr>
    </w:p>
    <w:p w14:paraId="096BDF01" w14:textId="77777777" w:rsidR="00454824" w:rsidRPr="006738C4" w:rsidRDefault="00454824" w:rsidP="00454824">
      <w:pPr>
        <w:pStyle w:val="Default"/>
        <w:numPr>
          <w:ilvl w:val="0"/>
          <w:numId w:val="22"/>
        </w:numPr>
        <w:rPr>
          <w:rFonts w:ascii="Helvetica" w:hAnsi="Helvetica" w:cs="Arial"/>
          <w:sz w:val="22"/>
          <w:szCs w:val="22"/>
        </w:rPr>
      </w:pPr>
      <w:r w:rsidRPr="006738C4">
        <w:rPr>
          <w:rFonts w:ascii="Helvetica" w:hAnsi="Helvetica" w:cs="Arial"/>
          <w:sz w:val="22"/>
          <w:szCs w:val="22"/>
        </w:rPr>
        <w:t>Successfully pass your Master’s examination.</w:t>
      </w:r>
    </w:p>
    <w:p w14:paraId="0A56DE57" w14:textId="77777777" w:rsidR="00454824" w:rsidRPr="006738C4" w:rsidRDefault="00454824" w:rsidP="00454824">
      <w:pPr>
        <w:pStyle w:val="Default"/>
        <w:ind w:left="360"/>
        <w:rPr>
          <w:rFonts w:ascii="Helvetica" w:hAnsi="Helvetica" w:cs="Arial"/>
          <w:sz w:val="22"/>
          <w:szCs w:val="22"/>
        </w:rPr>
      </w:pPr>
    </w:p>
    <w:p w14:paraId="419C7331" w14:textId="77777777" w:rsidR="00454824" w:rsidRPr="006738C4" w:rsidRDefault="00454824" w:rsidP="00454824">
      <w:pPr>
        <w:pStyle w:val="Default"/>
        <w:jc w:val="center"/>
        <w:rPr>
          <w:rFonts w:ascii="Helvetica" w:hAnsi="Helvetica" w:cs="Arial"/>
          <w:i/>
          <w:sz w:val="22"/>
          <w:szCs w:val="22"/>
          <w:u w:val="single"/>
        </w:rPr>
      </w:pPr>
      <w:r w:rsidRPr="006738C4">
        <w:rPr>
          <w:rFonts w:ascii="Helvetica" w:hAnsi="Helvetica" w:cs="Arial"/>
          <w:i/>
          <w:sz w:val="22"/>
          <w:szCs w:val="22"/>
          <w:u w:val="single"/>
        </w:rPr>
        <w:t>-Please follow the guidelines below during the semester that you intend to graduate-</w:t>
      </w:r>
    </w:p>
    <w:p w14:paraId="29FBF27F" w14:textId="77777777" w:rsidR="00454824" w:rsidRPr="006738C4" w:rsidRDefault="00454824" w:rsidP="00454824">
      <w:pPr>
        <w:pStyle w:val="Default"/>
        <w:rPr>
          <w:rFonts w:ascii="Helvetica" w:hAnsi="Helvetica" w:cs="Arial"/>
          <w:sz w:val="22"/>
          <w:szCs w:val="22"/>
        </w:rPr>
      </w:pPr>
    </w:p>
    <w:p w14:paraId="4192C7DB" w14:textId="128AF00D" w:rsidR="00454824" w:rsidRPr="006738C4" w:rsidRDefault="00454824" w:rsidP="00454824">
      <w:pPr>
        <w:pStyle w:val="Default"/>
        <w:rPr>
          <w:rFonts w:ascii="Helvetica" w:hAnsi="Helvetica" w:cs="Arial"/>
          <w:sz w:val="22"/>
          <w:szCs w:val="22"/>
        </w:rPr>
      </w:pPr>
      <w:r w:rsidRPr="006738C4">
        <w:rPr>
          <w:rFonts w:ascii="Helvetica" w:hAnsi="Helvetica" w:cs="Arial"/>
          <w:b/>
          <w:sz w:val="22"/>
          <w:szCs w:val="22"/>
        </w:rPr>
        <w:t>Forms:</w:t>
      </w:r>
      <w:r w:rsidRPr="006738C4">
        <w:rPr>
          <w:rFonts w:ascii="Helvetica" w:hAnsi="Helvetica" w:cs="Arial"/>
          <w:sz w:val="22"/>
          <w:szCs w:val="22"/>
        </w:rPr>
        <w:t xml:space="preserve"> Be sure check the “</w:t>
      </w:r>
      <w:hyperlink r:id="rId58" w:history="1">
        <w:r w:rsidRPr="006738C4">
          <w:rPr>
            <w:rStyle w:val="Hyperlink"/>
            <w:rFonts w:ascii="Helvetica" w:hAnsi="Helvetica" w:cs="Arial"/>
            <w:sz w:val="22"/>
            <w:szCs w:val="22"/>
          </w:rPr>
          <w:t>Forms</w:t>
        </w:r>
      </w:hyperlink>
      <w:r w:rsidRPr="006738C4">
        <w:rPr>
          <w:rFonts w:ascii="Helvetica" w:hAnsi="Helvetica" w:cs="Arial"/>
          <w:sz w:val="22"/>
          <w:szCs w:val="22"/>
        </w:rPr>
        <w:t>” page on the Graduate School web site under “Students in Master’s/Specialist Programs” for accessing, filling out, and submitting important forms.</w:t>
      </w:r>
    </w:p>
    <w:p w14:paraId="3709EE9B" w14:textId="77777777" w:rsidR="00454824" w:rsidRPr="006738C4" w:rsidRDefault="00454824" w:rsidP="00454824">
      <w:pPr>
        <w:pStyle w:val="Default"/>
        <w:rPr>
          <w:rFonts w:ascii="Helvetica" w:hAnsi="Helvetica" w:cs="Arial"/>
          <w:b/>
          <w:sz w:val="22"/>
          <w:szCs w:val="22"/>
        </w:rPr>
      </w:pPr>
    </w:p>
    <w:p w14:paraId="1313862E" w14:textId="3FD1379D" w:rsidR="00454824" w:rsidRPr="006738C4" w:rsidRDefault="00454824" w:rsidP="00454824">
      <w:pPr>
        <w:pStyle w:val="Default"/>
        <w:rPr>
          <w:rFonts w:ascii="Helvetica" w:hAnsi="Helvetica" w:cs="Arial"/>
          <w:sz w:val="22"/>
          <w:szCs w:val="22"/>
        </w:rPr>
      </w:pPr>
      <w:r w:rsidRPr="006738C4">
        <w:rPr>
          <w:rFonts w:ascii="Helvetica" w:hAnsi="Helvetica" w:cs="Arial"/>
          <w:b/>
          <w:sz w:val="22"/>
          <w:szCs w:val="22"/>
        </w:rPr>
        <w:t>Application for Degree</w:t>
      </w:r>
      <w:r w:rsidRPr="006738C4">
        <w:rPr>
          <w:rFonts w:ascii="Helvetica" w:hAnsi="Helvetica" w:cs="Arial"/>
          <w:sz w:val="22"/>
          <w:szCs w:val="22"/>
        </w:rPr>
        <w:t xml:space="preserve">: The application for a degree is due </w:t>
      </w:r>
      <w:r w:rsidRPr="006738C4">
        <w:rPr>
          <w:rFonts w:ascii="Helvetica" w:hAnsi="Helvetica" w:cs="Arial"/>
          <w:i/>
          <w:sz w:val="22"/>
          <w:szCs w:val="22"/>
          <w:u w:val="single"/>
        </w:rPr>
        <w:t>within 30 days</w:t>
      </w:r>
      <w:r w:rsidRPr="006738C4">
        <w:rPr>
          <w:rFonts w:ascii="Helvetica" w:hAnsi="Helvetica" w:cs="Arial"/>
          <w:sz w:val="22"/>
          <w:szCs w:val="22"/>
        </w:rPr>
        <w:t xml:space="preserve"> after the beginning of the semester. Go to “</w:t>
      </w:r>
      <w:proofErr w:type="spellStart"/>
      <w:r w:rsidRPr="006738C4">
        <w:rPr>
          <w:rFonts w:ascii="Helvetica" w:hAnsi="Helvetica" w:cs="Arial"/>
          <w:sz w:val="22"/>
          <w:szCs w:val="22"/>
        </w:rPr>
        <w:t>myuk</w:t>
      </w:r>
      <w:proofErr w:type="spellEnd"/>
      <w:r w:rsidRPr="006738C4">
        <w:rPr>
          <w:rFonts w:ascii="Helvetica" w:hAnsi="Helvetica" w:cs="Arial"/>
          <w:sz w:val="22"/>
          <w:szCs w:val="22"/>
        </w:rPr>
        <w:t>” and click on “Student Services” then “</w:t>
      </w:r>
      <w:proofErr w:type="spellStart"/>
      <w:r w:rsidRPr="006738C4">
        <w:rPr>
          <w:rFonts w:ascii="Helvetica" w:hAnsi="Helvetica" w:cs="Arial"/>
          <w:sz w:val="22"/>
          <w:szCs w:val="22"/>
        </w:rPr>
        <w:t>myRecords</w:t>
      </w:r>
      <w:proofErr w:type="spellEnd"/>
      <w:r w:rsidRPr="006738C4">
        <w:rPr>
          <w:rFonts w:ascii="Helvetica" w:hAnsi="Helvetica" w:cs="Arial"/>
          <w:sz w:val="22"/>
          <w:szCs w:val="22"/>
        </w:rPr>
        <w:t xml:space="preserve">” and then “Graduate Degree Application”. You need to check the </w:t>
      </w:r>
      <w:hyperlink r:id="rId59" w:history="1">
        <w:r w:rsidRPr="006738C4">
          <w:rPr>
            <w:rStyle w:val="Hyperlink"/>
            <w:rFonts w:ascii="Helvetica" w:hAnsi="Helvetica" w:cs="Arial"/>
            <w:sz w:val="22"/>
            <w:szCs w:val="22"/>
          </w:rPr>
          <w:t>Academic Calendar</w:t>
        </w:r>
      </w:hyperlink>
      <w:r w:rsidRPr="006738C4">
        <w:rPr>
          <w:rFonts w:ascii="Helvetica" w:hAnsi="Helvetica" w:cs="Arial"/>
          <w:sz w:val="22"/>
          <w:szCs w:val="22"/>
        </w:rPr>
        <w:t xml:space="preserve"> in the registrar’s office for specific deadlines related to the semester you intend to graduate.</w:t>
      </w:r>
    </w:p>
    <w:p w14:paraId="6F0F4C54" w14:textId="77777777" w:rsidR="00454824" w:rsidRPr="006738C4" w:rsidRDefault="00454824" w:rsidP="00454824">
      <w:pPr>
        <w:pStyle w:val="Default"/>
        <w:rPr>
          <w:rFonts w:ascii="Helvetica" w:hAnsi="Helvetica" w:cs="Arial"/>
          <w:sz w:val="22"/>
          <w:szCs w:val="22"/>
        </w:rPr>
      </w:pPr>
    </w:p>
    <w:p w14:paraId="38F02681" w14:textId="79363DCB" w:rsidR="00454824" w:rsidRPr="006738C4" w:rsidRDefault="00454824" w:rsidP="00454824">
      <w:pPr>
        <w:pStyle w:val="Default"/>
        <w:rPr>
          <w:rFonts w:ascii="Helvetica" w:hAnsi="Helvetica" w:cs="Arial"/>
          <w:sz w:val="22"/>
          <w:szCs w:val="22"/>
        </w:rPr>
      </w:pPr>
      <w:r w:rsidRPr="006738C4">
        <w:rPr>
          <w:rFonts w:ascii="Helvetica" w:hAnsi="Helvetica" w:cs="Arial"/>
          <w:b/>
          <w:bCs/>
          <w:sz w:val="22"/>
          <w:szCs w:val="22"/>
        </w:rPr>
        <w:t>Request for Final Master’s Examination</w:t>
      </w:r>
      <w:r w:rsidRPr="006738C4">
        <w:rPr>
          <w:rFonts w:ascii="Helvetica" w:hAnsi="Helvetica" w:cs="Arial"/>
          <w:sz w:val="22"/>
          <w:szCs w:val="22"/>
        </w:rPr>
        <w:t xml:space="preserve">: You must submit the Request for Final Master’s Examination form </w:t>
      </w:r>
      <w:r w:rsidRPr="006738C4">
        <w:rPr>
          <w:rFonts w:ascii="Helvetica" w:hAnsi="Helvetica" w:cs="Arial"/>
          <w:i/>
          <w:sz w:val="22"/>
          <w:szCs w:val="22"/>
          <w:u w:val="single"/>
        </w:rPr>
        <w:t>at least 2 weeks prior</w:t>
      </w:r>
      <w:r w:rsidRPr="006738C4">
        <w:rPr>
          <w:rFonts w:ascii="Helvetica" w:hAnsi="Helvetica" w:cs="Arial"/>
          <w:sz w:val="22"/>
          <w:szCs w:val="22"/>
        </w:rPr>
        <w:t xml:space="preserve"> to examination. You may access and submit the form </w:t>
      </w:r>
      <w:hyperlink r:id="rId60" w:history="1">
        <w:r w:rsidRPr="006738C4">
          <w:rPr>
            <w:rStyle w:val="Hyperlink"/>
            <w:rFonts w:ascii="Helvetica" w:hAnsi="Helvetica" w:cs="Arial"/>
            <w:sz w:val="22"/>
            <w:szCs w:val="22"/>
          </w:rPr>
          <w:t>here</w:t>
        </w:r>
      </w:hyperlink>
      <w:r w:rsidRPr="006738C4">
        <w:rPr>
          <w:rFonts w:ascii="Helvetica" w:hAnsi="Helvetica" w:cs="Arial"/>
          <w:sz w:val="22"/>
          <w:szCs w:val="22"/>
        </w:rPr>
        <w:t>.</w:t>
      </w:r>
    </w:p>
    <w:p w14:paraId="70020398" w14:textId="77777777" w:rsidR="00454824" w:rsidRPr="006738C4" w:rsidRDefault="00454824" w:rsidP="00454824">
      <w:pPr>
        <w:pStyle w:val="Default"/>
        <w:rPr>
          <w:rFonts w:ascii="Helvetica" w:hAnsi="Helvetica" w:cs="Arial"/>
          <w:color w:val="0000FF"/>
          <w:sz w:val="22"/>
          <w:szCs w:val="22"/>
        </w:rPr>
      </w:pPr>
    </w:p>
    <w:p w14:paraId="1850CB2B" w14:textId="584F4A31" w:rsidR="00454824" w:rsidRPr="006738C4" w:rsidRDefault="00454824" w:rsidP="00454824">
      <w:pPr>
        <w:pStyle w:val="Default"/>
        <w:rPr>
          <w:rFonts w:ascii="Helvetica" w:hAnsi="Helvetica" w:cs="Arial"/>
          <w:sz w:val="22"/>
          <w:szCs w:val="22"/>
        </w:rPr>
      </w:pPr>
      <w:r w:rsidRPr="006738C4">
        <w:rPr>
          <w:rFonts w:ascii="Helvetica" w:hAnsi="Helvetica" w:cs="Arial"/>
          <w:b/>
          <w:sz w:val="22"/>
          <w:szCs w:val="22"/>
        </w:rPr>
        <w:t>Date of examination:</w:t>
      </w:r>
      <w:r w:rsidRPr="006738C4">
        <w:rPr>
          <w:rFonts w:ascii="Helvetica" w:hAnsi="Helvetica" w:cs="Arial"/>
          <w:sz w:val="22"/>
          <w:szCs w:val="22"/>
        </w:rPr>
        <w:t xml:space="preserve"> The final examination must take place </w:t>
      </w:r>
      <w:r w:rsidRPr="006738C4">
        <w:rPr>
          <w:rFonts w:ascii="Helvetica" w:hAnsi="Helvetica" w:cs="Arial"/>
          <w:i/>
          <w:sz w:val="22"/>
          <w:szCs w:val="22"/>
          <w:u w:val="single"/>
        </w:rPr>
        <w:t>no later than eight days prior</w:t>
      </w:r>
      <w:r w:rsidRPr="006738C4">
        <w:rPr>
          <w:rFonts w:ascii="Helvetica" w:hAnsi="Helvetica" w:cs="Arial"/>
          <w:sz w:val="22"/>
          <w:szCs w:val="22"/>
        </w:rPr>
        <w:t xml:space="preserve"> to the last day of classes during the semester in which you intend to graduate. Final examinations </w:t>
      </w:r>
      <w:r w:rsidRPr="006738C4">
        <w:rPr>
          <w:rFonts w:ascii="Helvetica" w:hAnsi="Helvetica" w:cs="Arial"/>
          <w:i/>
          <w:sz w:val="22"/>
          <w:szCs w:val="22"/>
          <w:u w:val="single"/>
        </w:rPr>
        <w:t>may not</w:t>
      </w:r>
      <w:r w:rsidRPr="006738C4">
        <w:rPr>
          <w:rFonts w:ascii="Helvetica" w:hAnsi="Helvetica" w:cs="Arial"/>
          <w:sz w:val="22"/>
          <w:szCs w:val="22"/>
        </w:rPr>
        <w:t xml:space="preserve"> be scheduled during the period between semesters. Check the </w:t>
      </w:r>
      <w:hyperlink r:id="rId61" w:history="1">
        <w:r w:rsidRPr="006738C4">
          <w:rPr>
            <w:rStyle w:val="Hyperlink"/>
            <w:rFonts w:ascii="Helvetica" w:hAnsi="Helvetica" w:cs="Arial"/>
            <w:sz w:val="22"/>
            <w:szCs w:val="22"/>
          </w:rPr>
          <w:t>Academic Calendar</w:t>
        </w:r>
      </w:hyperlink>
      <w:r w:rsidRPr="006738C4">
        <w:rPr>
          <w:rFonts w:ascii="Helvetica" w:hAnsi="Helvetica" w:cs="Arial"/>
          <w:sz w:val="22"/>
          <w:szCs w:val="22"/>
        </w:rPr>
        <w:t xml:space="preserve"> for deadlines to schedule your final examination.</w:t>
      </w:r>
    </w:p>
    <w:p w14:paraId="6E8EE84A" w14:textId="77777777" w:rsidR="00454824" w:rsidRPr="006738C4" w:rsidRDefault="00454824" w:rsidP="00454824">
      <w:pPr>
        <w:pStyle w:val="Default"/>
        <w:rPr>
          <w:rFonts w:ascii="Helvetica" w:hAnsi="Helvetica" w:cs="Arial"/>
          <w:sz w:val="22"/>
          <w:szCs w:val="22"/>
        </w:rPr>
      </w:pPr>
    </w:p>
    <w:p w14:paraId="7B725D82" w14:textId="77777777" w:rsidR="00454824" w:rsidRPr="006738C4" w:rsidRDefault="00454824" w:rsidP="00454824">
      <w:pPr>
        <w:pStyle w:val="Default"/>
        <w:rPr>
          <w:rFonts w:ascii="Helvetica" w:hAnsi="Helvetica" w:cs="Arial"/>
          <w:sz w:val="22"/>
          <w:szCs w:val="22"/>
        </w:rPr>
      </w:pPr>
      <w:r w:rsidRPr="006738C4">
        <w:rPr>
          <w:rFonts w:ascii="Helvetica" w:hAnsi="Helvetica" w:cs="Arial"/>
          <w:b/>
          <w:sz w:val="22"/>
          <w:szCs w:val="22"/>
        </w:rPr>
        <w:t xml:space="preserve">Note: </w:t>
      </w:r>
      <w:r w:rsidRPr="006738C4">
        <w:rPr>
          <w:rFonts w:ascii="Helvetica" w:hAnsi="Helvetica" w:cs="Arial"/>
          <w:sz w:val="22"/>
          <w:szCs w:val="22"/>
        </w:rPr>
        <w:t xml:space="preserve">The Graduate School policy states that you will not be allowed to sit for the exam if you have unresolved academic issues. Therefore, you need to check your transcript to ensure there are no missing grades or coursework in which you received a grade of “I”. In addition, you must be in good academic standing (your GPA is 3.00 or higher). </w:t>
      </w:r>
    </w:p>
    <w:p w14:paraId="6D7A4387" w14:textId="77777777" w:rsidR="00454824" w:rsidRPr="006738C4" w:rsidRDefault="00454824">
      <w:pPr>
        <w:rPr>
          <w:rFonts w:ascii="Helvetica" w:hAnsi="Helvetica" w:cs="Arial"/>
          <w:sz w:val="22"/>
          <w:szCs w:val="22"/>
        </w:rPr>
      </w:pPr>
      <w:r w:rsidRPr="006738C4">
        <w:rPr>
          <w:rFonts w:ascii="Helvetica" w:hAnsi="Helvetica" w:cs="Arial"/>
          <w:sz w:val="22"/>
          <w:szCs w:val="22"/>
        </w:rPr>
        <w:br w:type="page"/>
      </w:r>
    </w:p>
    <w:p w14:paraId="3A9A0B4A" w14:textId="77777777" w:rsidR="006738C4" w:rsidRPr="006738C4" w:rsidRDefault="006738C4" w:rsidP="006738C4">
      <w:pPr>
        <w:pStyle w:val="Heading1"/>
        <w:tabs>
          <w:tab w:val="left" w:pos="915"/>
          <w:tab w:val="center" w:pos="4680"/>
        </w:tabs>
        <w:rPr>
          <w:rFonts w:ascii="Helvetica" w:hAnsi="Helvetica" w:cs="Arial"/>
          <w:bCs w:val="0"/>
          <w:sz w:val="28"/>
          <w:szCs w:val="28"/>
        </w:rPr>
      </w:pPr>
      <w:r w:rsidRPr="006738C4">
        <w:rPr>
          <w:rFonts w:ascii="Helvetica" w:hAnsi="Helvetica" w:cs="Arial"/>
          <w:bCs w:val="0"/>
          <w:sz w:val="28"/>
          <w:szCs w:val="28"/>
        </w:rPr>
        <w:lastRenderedPageBreak/>
        <w:t>Master of Science in Medical Sciences</w:t>
      </w:r>
    </w:p>
    <w:p w14:paraId="42AFE216" w14:textId="2E0E1FC8" w:rsidR="006738C4" w:rsidRPr="006738C4" w:rsidRDefault="006738C4" w:rsidP="006738C4">
      <w:pPr>
        <w:jc w:val="center"/>
        <w:rPr>
          <w:rFonts w:ascii="Helvetica" w:hAnsi="Helvetica" w:cs="Arial"/>
        </w:rPr>
      </w:pPr>
      <w:r w:rsidRPr="006738C4">
        <w:rPr>
          <w:rFonts w:ascii="Helvetica" w:hAnsi="Helvetica" w:cs="Arial"/>
        </w:rPr>
        <w:t xml:space="preserve">Requirements, Curriculum, and Checklist for the </w:t>
      </w:r>
      <w:r>
        <w:rPr>
          <w:rFonts w:ascii="Helvetica" w:hAnsi="Helvetica" w:cs="Arial"/>
        </w:rPr>
        <w:t>Non-</w:t>
      </w:r>
      <w:r w:rsidRPr="006738C4">
        <w:rPr>
          <w:rFonts w:ascii="Helvetica" w:hAnsi="Helvetica" w:cs="Arial"/>
        </w:rPr>
        <w:t xml:space="preserve">Thesis (Plan </w:t>
      </w:r>
      <w:r>
        <w:rPr>
          <w:rFonts w:ascii="Helvetica" w:hAnsi="Helvetica" w:cs="Arial"/>
        </w:rPr>
        <w:t>B</w:t>
      </w:r>
      <w:r w:rsidRPr="006738C4">
        <w:rPr>
          <w:rFonts w:ascii="Helvetica" w:hAnsi="Helvetica" w:cs="Arial"/>
        </w:rPr>
        <w:t>) Option</w:t>
      </w:r>
      <w:r w:rsidRPr="006738C4">
        <w:rPr>
          <w:rFonts w:ascii="Helvetica" w:hAnsi="Helvetica" w:cs="Arial"/>
          <w:b/>
        </w:rPr>
        <w:t xml:space="preserve"> </w:t>
      </w:r>
    </w:p>
    <w:p w14:paraId="7081356A" w14:textId="77777777" w:rsidR="006738C4" w:rsidRDefault="006738C4" w:rsidP="006738C4">
      <w:pPr>
        <w:pStyle w:val="Default"/>
        <w:jc w:val="both"/>
        <w:rPr>
          <w:rFonts w:ascii="Helvetica" w:hAnsi="Helvetica" w:cs="Arial"/>
          <w:b/>
          <w:sz w:val="22"/>
          <w:szCs w:val="22"/>
        </w:rPr>
      </w:pPr>
    </w:p>
    <w:p w14:paraId="4F059167" w14:textId="29ED20F0" w:rsidR="00FB7884" w:rsidRDefault="006738C4" w:rsidP="00FB7884">
      <w:pPr>
        <w:pStyle w:val="Default"/>
        <w:jc w:val="both"/>
        <w:rPr>
          <w:rFonts w:ascii="Helvetica" w:hAnsi="Helvetica" w:cs="Arial"/>
          <w:b/>
          <w:sz w:val="22"/>
          <w:szCs w:val="22"/>
        </w:rPr>
      </w:pPr>
      <w:r w:rsidRPr="006738C4">
        <w:rPr>
          <w:rFonts w:ascii="Helvetica" w:hAnsi="Helvetica" w:cs="Arial"/>
          <w:b/>
          <w:sz w:val="22"/>
          <w:szCs w:val="22"/>
        </w:rPr>
        <w:t>Student Name</w:t>
      </w:r>
      <w:r w:rsidR="00FB7884">
        <w:rPr>
          <w:rFonts w:ascii="Helvetica" w:hAnsi="Helvetica" w:cs="Arial"/>
          <w:b/>
          <w:sz w:val="22"/>
          <w:szCs w:val="22"/>
        </w:rPr>
        <w:t xml:space="preserve">________________________ </w:t>
      </w:r>
      <w:r w:rsidRPr="006738C4">
        <w:rPr>
          <w:rFonts w:ascii="Helvetica" w:hAnsi="Helvetica" w:cs="Arial"/>
          <w:b/>
          <w:sz w:val="22"/>
          <w:szCs w:val="22"/>
        </w:rPr>
        <w:t>Date</w:t>
      </w:r>
      <w:r w:rsidR="00D5729C">
        <w:rPr>
          <w:rFonts w:ascii="Helvetica" w:hAnsi="Helvetica" w:cs="Arial"/>
          <w:b/>
          <w:sz w:val="22"/>
          <w:szCs w:val="22"/>
        </w:rPr>
        <w:t xml:space="preserve"> </w:t>
      </w:r>
      <w:r w:rsidR="00D5729C">
        <w:rPr>
          <w:rFonts w:ascii="Helvetica" w:hAnsi="Helvetica" w:cs="Arial"/>
          <w:b/>
          <w:sz w:val="22"/>
          <w:szCs w:val="22"/>
        </w:rPr>
        <w:t>___________</w:t>
      </w:r>
      <w:bookmarkStart w:id="5" w:name="_GoBack"/>
      <w:bookmarkEnd w:id="5"/>
    </w:p>
    <w:p w14:paraId="7F905D45" w14:textId="77777777" w:rsidR="00FB7884" w:rsidRDefault="00FB7884" w:rsidP="00FB7884">
      <w:pPr>
        <w:pStyle w:val="Default"/>
        <w:jc w:val="both"/>
        <w:rPr>
          <w:rFonts w:ascii="Helvetica" w:hAnsi="Helvetica" w:cs="Arial"/>
          <w:sz w:val="22"/>
          <w:szCs w:val="22"/>
        </w:rPr>
      </w:pPr>
    </w:p>
    <w:p w14:paraId="50B43672" w14:textId="23A80339" w:rsidR="006738C4" w:rsidRPr="006738C4" w:rsidRDefault="006738C4" w:rsidP="00FB7884">
      <w:pPr>
        <w:pStyle w:val="Default"/>
        <w:jc w:val="both"/>
        <w:rPr>
          <w:rFonts w:ascii="Helvetica" w:hAnsi="Helvetica" w:cs="Arial"/>
          <w:sz w:val="22"/>
          <w:szCs w:val="22"/>
        </w:rPr>
      </w:pPr>
      <w:r w:rsidRPr="006738C4">
        <w:rPr>
          <w:rFonts w:ascii="Helvetica" w:hAnsi="Helvetica" w:cs="Arial"/>
          <w:sz w:val="22"/>
          <w:szCs w:val="22"/>
        </w:rPr>
        <w:t xml:space="preserve">The Master of Science degree in Medical Sciences Plan </w:t>
      </w:r>
      <w:r>
        <w:rPr>
          <w:rFonts w:ascii="Helvetica" w:hAnsi="Helvetica" w:cs="Arial"/>
          <w:sz w:val="22"/>
          <w:szCs w:val="22"/>
        </w:rPr>
        <w:t>B</w:t>
      </w:r>
      <w:r w:rsidRPr="006738C4">
        <w:rPr>
          <w:rFonts w:ascii="Helvetica" w:hAnsi="Helvetica" w:cs="Arial"/>
          <w:sz w:val="22"/>
          <w:szCs w:val="22"/>
        </w:rPr>
        <w:t xml:space="preserve"> option requires:</w:t>
      </w:r>
    </w:p>
    <w:p w14:paraId="2C999832" w14:textId="77777777" w:rsidR="006738C4" w:rsidRPr="006738C4" w:rsidRDefault="006738C4" w:rsidP="006738C4">
      <w:pPr>
        <w:pStyle w:val="Default"/>
        <w:rPr>
          <w:rFonts w:ascii="Helvetica" w:hAnsi="Helvetica" w:cs="Arial"/>
          <w:sz w:val="22"/>
          <w:szCs w:val="22"/>
        </w:rPr>
      </w:pPr>
    </w:p>
    <w:p w14:paraId="1B7083CB" w14:textId="77777777" w:rsidR="006738C4" w:rsidRPr="006738C4" w:rsidRDefault="006738C4" w:rsidP="006738C4">
      <w:pPr>
        <w:pStyle w:val="Default"/>
        <w:numPr>
          <w:ilvl w:val="0"/>
          <w:numId w:val="21"/>
        </w:numPr>
        <w:rPr>
          <w:rFonts w:ascii="Helvetica" w:hAnsi="Helvetica" w:cs="Arial"/>
          <w:sz w:val="22"/>
          <w:szCs w:val="22"/>
        </w:rPr>
      </w:pPr>
      <w:r w:rsidRPr="006738C4">
        <w:rPr>
          <w:rFonts w:ascii="Helvetica" w:hAnsi="Helvetica" w:cs="Arial"/>
          <w:sz w:val="22"/>
          <w:szCs w:val="22"/>
        </w:rPr>
        <w:t>successful completion of the MSMS core curriculum</w:t>
      </w:r>
    </w:p>
    <w:p w14:paraId="73912F68" w14:textId="0A98A043" w:rsidR="00454824" w:rsidRPr="006738C4" w:rsidRDefault="00BC2083" w:rsidP="00454824">
      <w:pPr>
        <w:pStyle w:val="Default"/>
        <w:numPr>
          <w:ilvl w:val="0"/>
          <w:numId w:val="21"/>
        </w:numPr>
        <w:rPr>
          <w:rFonts w:ascii="Helvetica" w:hAnsi="Helvetica" w:cs="Arial"/>
          <w:sz w:val="22"/>
          <w:szCs w:val="22"/>
        </w:rPr>
      </w:pPr>
      <w:r>
        <w:rPr>
          <w:rFonts w:ascii="Helvetica" w:hAnsi="Helvetica" w:cs="Arial"/>
          <w:sz w:val="22"/>
          <w:szCs w:val="22"/>
        </w:rPr>
        <w:t xml:space="preserve">at least </w:t>
      </w:r>
      <w:r w:rsidR="00432D59">
        <w:rPr>
          <w:rFonts w:ascii="Helvetica" w:hAnsi="Helvetica" w:cs="Arial"/>
          <w:sz w:val="22"/>
          <w:szCs w:val="22"/>
        </w:rPr>
        <w:t>30</w:t>
      </w:r>
      <w:r w:rsidR="00454824" w:rsidRPr="006738C4">
        <w:rPr>
          <w:rFonts w:ascii="Helvetica" w:hAnsi="Helvetica" w:cs="Arial"/>
          <w:sz w:val="22"/>
          <w:szCs w:val="22"/>
        </w:rPr>
        <w:t xml:space="preserve"> credit hours of graduate level course work with at least 2/3 of the course work in a traditional classroom setting (no special project, independent study, etc.) and at least 15 hours must be at the 600 or 700 level </w:t>
      </w:r>
    </w:p>
    <w:p w14:paraId="23D4A46A" w14:textId="1F454680" w:rsidR="00454824" w:rsidRPr="006738C4" w:rsidRDefault="00454824" w:rsidP="00454824">
      <w:pPr>
        <w:pStyle w:val="Default"/>
        <w:numPr>
          <w:ilvl w:val="0"/>
          <w:numId w:val="21"/>
        </w:numPr>
        <w:rPr>
          <w:rFonts w:ascii="Helvetica" w:hAnsi="Helvetica" w:cs="Arial"/>
          <w:sz w:val="22"/>
          <w:szCs w:val="22"/>
        </w:rPr>
      </w:pPr>
      <w:r w:rsidRPr="006738C4">
        <w:rPr>
          <w:rFonts w:ascii="Helvetica" w:hAnsi="Helvetica" w:cs="Arial"/>
          <w:sz w:val="22"/>
          <w:szCs w:val="22"/>
        </w:rPr>
        <w:t>three (3) hours of credits in a non-thesis research course</w:t>
      </w:r>
    </w:p>
    <w:p w14:paraId="2FB44542" w14:textId="77777777" w:rsidR="00454824" w:rsidRPr="006738C4" w:rsidRDefault="00454824" w:rsidP="00454824">
      <w:pPr>
        <w:pStyle w:val="Default"/>
        <w:numPr>
          <w:ilvl w:val="0"/>
          <w:numId w:val="21"/>
        </w:numPr>
        <w:rPr>
          <w:rFonts w:ascii="Helvetica" w:hAnsi="Helvetica" w:cs="Arial"/>
          <w:sz w:val="22"/>
          <w:szCs w:val="22"/>
        </w:rPr>
      </w:pPr>
      <w:r w:rsidRPr="006738C4">
        <w:rPr>
          <w:rFonts w:ascii="Helvetica" w:hAnsi="Helvetica" w:cs="Arial"/>
          <w:sz w:val="22"/>
          <w:szCs w:val="22"/>
        </w:rPr>
        <w:t xml:space="preserve">a minimum 3.0 grade point average for all course work </w:t>
      </w:r>
    </w:p>
    <w:p w14:paraId="31D1CB25" w14:textId="77777777" w:rsidR="00454824" w:rsidRPr="006738C4" w:rsidRDefault="00454824" w:rsidP="00454824">
      <w:pPr>
        <w:pStyle w:val="Default"/>
        <w:numPr>
          <w:ilvl w:val="0"/>
          <w:numId w:val="21"/>
        </w:numPr>
        <w:rPr>
          <w:rFonts w:ascii="Helvetica" w:hAnsi="Helvetica" w:cs="Arial"/>
          <w:sz w:val="22"/>
          <w:szCs w:val="22"/>
        </w:rPr>
      </w:pPr>
      <w:r w:rsidRPr="006738C4">
        <w:rPr>
          <w:rFonts w:ascii="Helvetica" w:hAnsi="Helvetica" w:cs="Arial"/>
          <w:sz w:val="22"/>
          <w:szCs w:val="22"/>
        </w:rPr>
        <w:t xml:space="preserve">successful completion of a Seminar course </w:t>
      </w:r>
    </w:p>
    <w:p w14:paraId="586B1FEF" w14:textId="77777777" w:rsidR="00454824" w:rsidRPr="006738C4" w:rsidRDefault="00454824" w:rsidP="00454824">
      <w:pPr>
        <w:pStyle w:val="Default"/>
        <w:numPr>
          <w:ilvl w:val="0"/>
          <w:numId w:val="21"/>
        </w:numPr>
        <w:rPr>
          <w:rFonts w:ascii="Helvetica" w:hAnsi="Helvetica" w:cs="Arial"/>
          <w:sz w:val="22"/>
          <w:szCs w:val="22"/>
        </w:rPr>
      </w:pPr>
      <w:r w:rsidRPr="006738C4">
        <w:rPr>
          <w:rFonts w:ascii="Helvetica" w:hAnsi="Helvetica" w:cs="Arial"/>
          <w:sz w:val="22"/>
          <w:szCs w:val="22"/>
        </w:rPr>
        <w:t>successful completion of a final exam*</w:t>
      </w:r>
    </w:p>
    <w:p w14:paraId="20B4F755" w14:textId="77777777" w:rsidR="00454824" w:rsidRPr="006738C4" w:rsidRDefault="00454824" w:rsidP="00454824">
      <w:pPr>
        <w:rPr>
          <w:rFonts w:ascii="Helvetica" w:hAnsi="Helvetica" w:cs="Arial"/>
          <w:sz w:val="22"/>
          <w:szCs w:val="22"/>
        </w:rPr>
      </w:pPr>
    </w:p>
    <w:p w14:paraId="598133BF" w14:textId="77777777" w:rsidR="00454824" w:rsidRPr="006738C4" w:rsidRDefault="00454824" w:rsidP="00454824">
      <w:pPr>
        <w:rPr>
          <w:rFonts w:ascii="Helvetica" w:hAnsi="Helvetica" w:cs="Arial"/>
          <w:sz w:val="22"/>
          <w:szCs w:val="22"/>
        </w:rPr>
      </w:pPr>
      <w:r w:rsidRPr="006738C4">
        <w:rPr>
          <w:rFonts w:ascii="Helvetica" w:hAnsi="Helvetica" w:cs="Arial"/>
          <w:sz w:val="22"/>
          <w:szCs w:val="22"/>
        </w:rPr>
        <w:t>The student should work with their major advisor and/or the MSMS DGS to identify appropriate coursework beyond the required Core Curriculum.</w:t>
      </w:r>
    </w:p>
    <w:tbl>
      <w:tblPr>
        <w:tblW w:w="9146" w:type="dxa"/>
        <w:jc w:val="center"/>
        <w:tblLayout w:type="fixed"/>
        <w:tblLook w:val="0000" w:firstRow="0" w:lastRow="0" w:firstColumn="0" w:lastColumn="0" w:noHBand="0" w:noVBand="0"/>
      </w:tblPr>
      <w:tblGrid>
        <w:gridCol w:w="1812"/>
        <w:gridCol w:w="35"/>
        <w:gridCol w:w="6223"/>
        <w:gridCol w:w="37"/>
        <w:gridCol w:w="945"/>
        <w:gridCol w:w="94"/>
      </w:tblGrid>
      <w:tr w:rsidR="00251A5C" w:rsidRPr="006738C4" w14:paraId="159A8F57" w14:textId="77777777" w:rsidTr="00F77A8A">
        <w:trPr>
          <w:trHeight w:val="467"/>
          <w:jc w:val="center"/>
        </w:trPr>
        <w:tc>
          <w:tcPr>
            <w:tcW w:w="9146" w:type="dxa"/>
            <w:gridSpan w:val="6"/>
            <w:vAlign w:val="center"/>
          </w:tcPr>
          <w:p w14:paraId="42BADC19" w14:textId="77777777" w:rsidR="00251A5C" w:rsidRPr="006738C4" w:rsidRDefault="00251A5C" w:rsidP="00F77A8A">
            <w:pPr>
              <w:jc w:val="center"/>
              <w:rPr>
                <w:rFonts w:ascii="Helvetica" w:hAnsi="Helvetica" w:cs="Arial"/>
                <w:b/>
                <w:sz w:val="22"/>
                <w:szCs w:val="22"/>
                <w:u w:val="single"/>
              </w:rPr>
            </w:pPr>
            <w:r w:rsidRPr="006738C4">
              <w:rPr>
                <w:rFonts w:ascii="Helvetica" w:hAnsi="Helvetica" w:cs="Arial"/>
                <w:b/>
                <w:sz w:val="22"/>
                <w:szCs w:val="22"/>
                <w:u w:val="single"/>
              </w:rPr>
              <w:t>MSMS Core Curriculum (</w:t>
            </w:r>
            <w:r>
              <w:rPr>
                <w:rFonts w:ascii="Helvetica" w:hAnsi="Helvetica" w:cs="Arial"/>
                <w:b/>
                <w:sz w:val="22"/>
                <w:szCs w:val="22"/>
                <w:u w:val="single"/>
              </w:rPr>
              <w:t>10</w:t>
            </w:r>
            <w:r w:rsidRPr="006738C4">
              <w:rPr>
                <w:rFonts w:ascii="Helvetica" w:hAnsi="Helvetica" w:cs="Arial"/>
                <w:b/>
                <w:sz w:val="22"/>
                <w:szCs w:val="22"/>
                <w:u w:val="single"/>
              </w:rPr>
              <w:t xml:space="preserve"> credits)</w:t>
            </w:r>
          </w:p>
        </w:tc>
      </w:tr>
      <w:tr w:rsidR="00251A5C" w:rsidRPr="006738C4" w14:paraId="46CA18C3" w14:textId="77777777" w:rsidTr="00F77A8A">
        <w:trPr>
          <w:trHeight w:val="290"/>
          <w:jc w:val="center"/>
        </w:trPr>
        <w:tc>
          <w:tcPr>
            <w:tcW w:w="1812" w:type="dxa"/>
            <w:vAlign w:val="center"/>
          </w:tcPr>
          <w:p w14:paraId="6579B16E" w14:textId="77777777" w:rsidR="00251A5C" w:rsidRPr="006738C4" w:rsidRDefault="00251A5C" w:rsidP="00F77A8A">
            <w:pPr>
              <w:pStyle w:val="Default"/>
              <w:jc w:val="center"/>
              <w:rPr>
                <w:rFonts w:ascii="Helvetica" w:hAnsi="Helvetica" w:cs="Arial"/>
                <w:b/>
                <w:bCs/>
                <w:sz w:val="19"/>
                <w:szCs w:val="19"/>
              </w:rPr>
            </w:pPr>
            <w:r w:rsidRPr="006738C4">
              <w:rPr>
                <w:rFonts w:ascii="Helvetica" w:hAnsi="Helvetica" w:cs="Arial"/>
                <w:b/>
                <w:bCs/>
                <w:sz w:val="19"/>
                <w:szCs w:val="19"/>
              </w:rPr>
              <w:t>COURSE</w:t>
            </w:r>
          </w:p>
          <w:p w14:paraId="0898A4FA" w14:textId="77777777" w:rsidR="00251A5C" w:rsidRPr="006738C4" w:rsidRDefault="00251A5C" w:rsidP="00F77A8A">
            <w:pPr>
              <w:pStyle w:val="Default"/>
              <w:jc w:val="center"/>
              <w:rPr>
                <w:rFonts w:ascii="Helvetica" w:hAnsi="Helvetica" w:cs="Arial"/>
                <w:b/>
                <w:bCs/>
                <w:sz w:val="19"/>
                <w:szCs w:val="19"/>
              </w:rPr>
            </w:pPr>
            <w:r w:rsidRPr="006738C4">
              <w:rPr>
                <w:rFonts w:ascii="Helvetica" w:hAnsi="Helvetica" w:cs="Arial"/>
                <w:b/>
                <w:bCs/>
                <w:sz w:val="19"/>
                <w:szCs w:val="19"/>
              </w:rPr>
              <w:t>PREFIX-NUMBER</w:t>
            </w:r>
          </w:p>
          <w:p w14:paraId="62FDC064" w14:textId="77777777" w:rsidR="00251A5C" w:rsidRPr="006738C4" w:rsidRDefault="00251A5C" w:rsidP="00F77A8A">
            <w:pPr>
              <w:pStyle w:val="Default"/>
              <w:jc w:val="center"/>
              <w:rPr>
                <w:rFonts w:ascii="Helvetica" w:hAnsi="Helvetica" w:cs="Arial"/>
                <w:b/>
                <w:bCs/>
                <w:sz w:val="19"/>
                <w:szCs w:val="19"/>
              </w:rPr>
            </w:pPr>
          </w:p>
        </w:tc>
        <w:tc>
          <w:tcPr>
            <w:tcW w:w="6295" w:type="dxa"/>
            <w:gridSpan w:val="3"/>
            <w:vAlign w:val="center"/>
          </w:tcPr>
          <w:p w14:paraId="3BCAB7A9" w14:textId="77777777" w:rsidR="00251A5C" w:rsidRPr="006738C4" w:rsidRDefault="00251A5C" w:rsidP="00F77A8A">
            <w:pPr>
              <w:pStyle w:val="Default"/>
              <w:jc w:val="center"/>
              <w:rPr>
                <w:rFonts w:ascii="Helvetica" w:hAnsi="Helvetica" w:cs="Arial"/>
                <w:b/>
                <w:bCs/>
                <w:sz w:val="19"/>
                <w:szCs w:val="19"/>
              </w:rPr>
            </w:pPr>
            <w:r w:rsidRPr="006738C4">
              <w:rPr>
                <w:rFonts w:ascii="Helvetica" w:hAnsi="Helvetica" w:cs="Arial"/>
                <w:b/>
                <w:bCs/>
                <w:sz w:val="19"/>
                <w:szCs w:val="19"/>
              </w:rPr>
              <w:t>COURSE TITLE</w:t>
            </w:r>
          </w:p>
        </w:tc>
        <w:tc>
          <w:tcPr>
            <w:tcW w:w="1039" w:type="dxa"/>
            <w:gridSpan w:val="2"/>
            <w:vAlign w:val="center"/>
          </w:tcPr>
          <w:p w14:paraId="6AF4A77B" w14:textId="77777777" w:rsidR="00251A5C" w:rsidRPr="006738C4" w:rsidRDefault="00251A5C" w:rsidP="00F77A8A">
            <w:pPr>
              <w:pStyle w:val="Default"/>
              <w:jc w:val="center"/>
              <w:rPr>
                <w:rFonts w:ascii="Helvetica" w:hAnsi="Helvetica" w:cs="Arial"/>
                <w:b/>
                <w:bCs/>
                <w:sz w:val="19"/>
                <w:szCs w:val="19"/>
              </w:rPr>
            </w:pPr>
            <w:r w:rsidRPr="006738C4">
              <w:rPr>
                <w:rFonts w:ascii="Helvetica" w:hAnsi="Helvetica" w:cs="Arial"/>
                <w:b/>
                <w:bCs/>
                <w:sz w:val="19"/>
                <w:szCs w:val="19"/>
              </w:rPr>
              <w:t>CREDIT HR</w:t>
            </w:r>
          </w:p>
        </w:tc>
      </w:tr>
      <w:tr w:rsidR="00251A5C" w:rsidRPr="006738C4" w14:paraId="6D16382E" w14:textId="77777777" w:rsidTr="00F77A8A">
        <w:trPr>
          <w:trHeight w:val="290"/>
          <w:jc w:val="center"/>
        </w:trPr>
        <w:tc>
          <w:tcPr>
            <w:tcW w:w="1847" w:type="dxa"/>
            <w:gridSpan w:val="2"/>
            <w:vAlign w:val="center"/>
          </w:tcPr>
          <w:p w14:paraId="5224CD13" w14:textId="77777777" w:rsidR="00251A5C" w:rsidRDefault="00251A5C" w:rsidP="00F77A8A">
            <w:pPr>
              <w:pStyle w:val="Default"/>
              <w:pBdr>
                <w:bottom w:val="single" w:sz="8" w:space="1" w:color="C0C0C0"/>
              </w:pBdr>
              <w:jc w:val="center"/>
              <w:rPr>
                <w:rFonts w:ascii="Helvetica" w:hAnsi="Helvetica" w:cs="Arial"/>
                <w:sz w:val="20"/>
                <w:szCs w:val="20"/>
              </w:rPr>
            </w:pPr>
            <w:r w:rsidRPr="006738C4">
              <w:rPr>
                <w:rFonts w:ascii="Helvetica" w:hAnsi="Helvetica" w:cs="Arial"/>
                <w:sz w:val="20"/>
                <w:szCs w:val="20"/>
              </w:rPr>
              <w:t>IBS 602</w:t>
            </w:r>
          </w:p>
          <w:p w14:paraId="68DC42BE" w14:textId="77777777" w:rsidR="00251A5C" w:rsidRPr="006738C4" w:rsidRDefault="00251A5C" w:rsidP="00F77A8A">
            <w:pPr>
              <w:pStyle w:val="Default"/>
              <w:pBdr>
                <w:bottom w:val="single" w:sz="8" w:space="1" w:color="C0C0C0"/>
              </w:pBdr>
              <w:jc w:val="center"/>
              <w:rPr>
                <w:rFonts w:ascii="Helvetica" w:hAnsi="Helvetica" w:cs="Arial"/>
                <w:sz w:val="20"/>
                <w:szCs w:val="20"/>
              </w:rPr>
            </w:pPr>
            <w:r>
              <w:rPr>
                <w:rFonts w:ascii="Helvetica" w:hAnsi="Helvetica" w:cs="Arial"/>
                <w:sz w:val="20"/>
                <w:szCs w:val="20"/>
              </w:rPr>
              <w:t>IBS 603</w:t>
            </w:r>
          </w:p>
        </w:tc>
        <w:tc>
          <w:tcPr>
            <w:tcW w:w="6260" w:type="dxa"/>
            <w:gridSpan w:val="2"/>
            <w:vAlign w:val="center"/>
          </w:tcPr>
          <w:p w14:paraId="64F961FE" w14:textId="70BE36ED" w:rsidR="00251A5C" w:rsidRDefault="00251A5C" w:rsidP="00F77A8A">
            <w:pPr>
              <w:pStyle w:val="Default"/>
              <w:pBdr>
                <w:bottom w:val="single" w:sz="8" w:space="1" w:color="C0C0C0"/>
              </w:pBdr>
              <w:rPr>
                <w:rFonts w:ascii="Helvetica" w:hAnsi="Helvetica" w:cs="Arial"/>
                <w:sz w:val="20"/>
                <w:szCs w:val="20"/>
              </w:rPr>
            </w:pPr>
            <w:r w:rsidRPr="006738C4">
              <w:rPr>
                <w:rFonts w:ascii="Helvetica" w:hAnsi="Helvetica" w:cs="Arial"/>
                <w:sz w:val="20"/>
                <w:szCs w:val="20"/>
              </w:rPr>
              <w:t>Molecular Biology and Genetics (Fall)</w:t>
            </w:r>
            <w:r w:rsidR="00D5729C">
              <w:rPr>
                <w:rFonts w:ascii="Helvetica" w:hAnsi="Helvetica" w:cs="Arial"/>
                <w:sz w:val="20"/>
                <w:szCs w:val="20"/>
              </w:rPr>
              <w:t xml:space="preserve"> </w:t>
            </w:r>
            <w:r w:rsidRPr="00D5729C">
              <w:rPr>
                <w:rFonts w:ascii="Helvetica" w:hAnsi="Helvetica" w:cs="Arial"/>
                <w:b/>
                <w:sz w:val="20"/>
                <w:szCs w:val="20"/>
              </w:rPr>
              <w:t>OR</w:t>
            </w:r>
          </w:p>
          <w:p w14:paraId="4E31277D" w14:textId="77777777" w:rsidR="00251A5C" w:rsidRPr="006738C4" w:rsidRDefault="00251A5C" w:rsidP="00F77A8A">
            <w:pPr>
              <w:pStyle w:val="Default"/>
              <w:pBdr>
                <w:bottom w:val="single" w:sz="8" w:space="1" w:color="C0C0C0"/>
              </w:pBdr>
              <w:rPr>
                <w:rFonts w:ascii="Helvetica" w:hAnsi="Helvetica" w:cs="Arial"/>
                <w:sz w:val="20"/>
                <w:szCs w:val="20"/>
              </w:rPr>
            </w:pPr>
            <w:r>
              <w:rPr>
                <w:rFonts w:ascii="Helvetica" w:hAnsi="Helvetica" w:cs="Arial"/>
                <w:sz w:val="20"/>
                <w:szCs w:val="20"/>
              </w:rPr>
              <w:t>Cell Biology &amp; Signaling (Spring)</w:t>
            </w:r>
          </w:p>
        </w:tc>
        <w:tc>
          <w:tcPr>
            <w:tcW w:w="1039" w:type="dxa"/>
            <w:gridSpan w:val="2"/>
            <w:vAlign w:val="center"/>
          </w:tcPr>
          <w:p w14:paraId="6B4FBD18" w14:textId="5605DC21" w:rsidR="00251A5C" w:rsidRPr="006738C4" w:rsidRDefault="00251A5C" w:rsidP="00D5729C">
            <w:pPr>
              <w:pStyle w:val="Default"/>
              <w:pBdr>
                <w:bottom w:val="single" w:sz="8" w:space="1" w:color="C0C0C0"/>
              </w:pBdr>
              <w:jc w:val="center"/>
              <w:rPr>
                <w:rFonts w:ascii="Helvetica" w:hAnsi="Helvetica" w:cs="Arial"/>
                <w:sz w:val="20"/>
                <w:szCs w:val="20"/>
              </w:rPr>
            </w:pPr>
            <w:r>
              <w:rPr>
                <w:rFonts w:ascii="Helvetica" w:hAnsi="Helvetica" w:cs="Arial"/>
                <w:sz w:val="20"/>
                <w:szCs w:val="20"/>
              </w:rPr>
              <w:t>3</w:t>
            </w:r>
          </w:p>
        </w:tc>
      </w:tr>
      <w:tr w:rsidR="00251A5C" w:rsidRPr="006738C4" w14:paraId="1612B926" w14:textId="77777777" w:rsidTr="00F77A8A">
        <w:trPr>
          <w:trHeight w:val="290"/>
          <w:jc w:val="center"/>
        </w:trPr>
        <w:tc>
          <w:tcPr>
            <w:tcW w:w="1847" w:type="dxa"/>
            <w:gridSpan w:val="2"/>
            <w:vAlign w:val="center"/>
          </w:tcPr>
          <w:p w14:paraId="364EA555" w14:textId="39DABF2C" w:rsidR="00251A5C" w:rsidRPr="006738C4" w:rsidRDefault="00251A5C" w:rsidP="00D5729C">
            <w:pPr>
              <w:pStyle w:val="Default"/>
              <w:pBdr>
                <w:bottom w:val="single" w:sz="8" w:space="1" w:color="C0C0C0"/>
              </w:pBdr>
              <w:tabs>
                <w:tab w:val="left" w:pos="1503"/>
              </w:tabs>
              <w:jc w:val="center"/>
              <w:rPr>
                <w:rFonts w:ascii="Helvetica" w:hAnsi="Helvetica" w:cs="Arial"/>
                <w:sz w:val="20"/>
                <w:szCs w:val="20"/>
              </w:rPr>
            </w:pPr>
            <w:r w:rsidRPr="006738C4">
              <w:rPr>
                <w:rFonts w:ascii="Helvetica" w:hAnsi="Helvetica" w:cs="Arial"/>
                <w:sz w:val="20"/>
                <w:szCs w:val="20"/>
              </w:rPr>
              <w:t>IBS 606</w:t>
            </w:r>
          </w:p>
        </w:tc>
        <w:tc>
          <w:tcPr>
            <w:tcW w:w="6260" w:type="dxa"/>
            <w:gridSpan w:val="2"/>
            <w:vAlign w:val="center"/>
          </w:tcPr>
          <w:p w14:paraId="0B6B707F" w14:textId="74FDC066" w:rsidR="00251A5C" w:rsidRPr="006738C4" w:rsidRDefault="00251A5C" w:rsidP="00F77A8A">
            <w:pPr>
              <w:pStyle w:val="Default"/>
              <w:pBdr>
                <w:bottom w:val="single" w:sz="8" w:space="1" w:color="C0C0C0"/>
              </w:pBdr>
              <w:tabs>
                <w:tab w:val="left" w:pos="1503"/>
              </w:tabs>
              <w:rPr>
                <w:rFonts w:ascii="Helvetica" w:hAnsi="Helvetica" w:cs="Arial"/>
                <w:sz w:val="20"/>
                <w:szCs w:val="20"/>
              </w:rPr>
            </w:pPr>
            <w:r w:rsidRPr="006738C4">
              <w:rPr>
                <w:rFonts w:ascii="Helvetica" w:hAnsi="Helvetica" w:cs="Arial"/>
                <w:sz w:val="20"/>
                <w:szCs w:val="20"/>
              </w:rPr>
              <w:t>Physiological Communications (Spring)</w:t>
            </w:r>
          </w:p>
        </w:tc>
        <w:tc>
          <w:tcPr>
            <w:tcW w:w="1039" w:type="dxa"/>
            <w:gridSpan w:val="2"/>
            <w:vAlign w:val="center"/>
          </w:tcPr>
          <w:p w14:paraId="06A8D57C" w14:textId="7CCD8F42" w:rsidR="00251A5C" w:rsidRPr="006738C4" w:rsidRDefault="00251A5C" w:rsidP="00D5729C">
            <w:pPr>
              <w:pStyle w:val="Default"/>
              <w:pBdr>
                <w:bottom w:val="single" w:sz="8" w:space="1" w:color="C0C0C0"/>
              </w:pBdr>
              <w:jc w:val="center"/>
              <w:rPr>
                <w:rFonts w:ascii="Helvetica" w:hAnsi="Helvetica" w:cs="Arial"/>
                <w:sz w:val="20"/>
                <w:szCs w:val="20"/>
              </w:rPr>
            </w:pPr>
            <w:r w:rsidRPr="006738C4">
              <w:rPr>
                <w:rFonts w:ascii="Helvetica" w:hAnsi="Helvetica" w:cs="Arial"/>
                <w:sz w:val="20"/>
                <w:szCs w:val="20"/>
              </w:rPr>
              <w:t>3</w:t>
            </w:r>
          </w:p>
        </w:tc>
      </w:tr>
      <w:tr w:rsidR="00251A5C" w:rsidRPr="006738C4" w14:paraId="1183979A" w14:textId="77777777" w:rsidTr="00F77A8A">
        <w:trPr>
          <w:trHeight w:val="290"/>
          <w:jc w:val="center"/>
        </w:trPr>
        <w:tc>
          <w:tcPr>
            <w:tcW w:w="1847" w:type="dxa"/>
            <w:gridSpan w:val="2"/>
            <w:vAlign w:val="center"/>
          </w:tcPr>
          <w:p w14:paraId="6755A063" w14:textId="51B645F2" w:rsidR="00251A5C" w:rsidRPr="006738C4" w:rsidRDefault="00D5729C" w:rsidP="00F77A8A">
            <w:pPr>
              <w:pStyle w:val="Default"/>
              <w:pBdr>
                <w:bottom w:val="single" w:sz="8" w:space="1" w:color="C0C0C0"/>
              </w:pBdr>
              <w:jc w:val="center"/>
              <w:rPr>
                <w:rFonts w:ascii="Helvetica" w:hAnsi="Helvetica" w:cs="Arial"/>
                <w:sz w:val="20"/>
                <w:szCs w:val="20"/>
              </w:rPr>
            </w:pPr>
            <w:r>
              <w:rPr>
                <w:rFonts w:ascii="Helvetica" w:hAnsi="Helvetica" w:cs="Arial"/>
                <w:sz w:val="20"/>
                <w:szCs w:val="20"/>
              </w:rPr>
              <w:t>IBS 611</w:t>
            </w:r>
          </w:p>
        </w:tc>
        <w:tc>
          <w:tcPr>
            <w:tcW w:w="6260" w:type="dxa"/>
            <w:gridSpan w:val="2"/>
            <w:vAlign w:val="center"/>
          </w:tcPr>
          <w:p w14:paraId="5AF6D349" w14:textId="35E2ED9E" w:rsidR="00251A5C" w:rsidRPr="006738C4" w:rsidRDefault="00D5729C" w:rsidP="00F77A8A">
            <w:pPr>
              <w:pStyle w:val="Default"/>
              <w:pBdr>
                <w:bottom w:val="single" w:sz="8" w:space="1" w:color="C0C0C0"/>
              </w:pBdr>
              <w:rPr>
                <w:rFonts w:ascii="Helvetica" w:hAnsi="Helvetica" w:cs="Arial"/>
                <w:sz w:val="20"/>
                <w:szCs w:val="20"/>
              </w:rPr>
            </w:pPr>
            <w:r>
              <w:rPr>
                <w:rFonts w:ascii="Helvetica" w:hAnsi="Helvetica" w:cs="Arial"/>
                <w:sz w:val="20"/>
                <w:szCs w:val="20"/>
              </w:rPr>
              <w:t>Practical Statistics (Spring)</w:t>
            </w:r>
          </w:p>
        </w:tc>
        <w:tc>
          <w:tcPr>
            <w:tcW w:w="1039" w:type="dxa"/>
            <w:gridSpan w:val="2"/>
            <w:vAlign w:val="center"/>
          </w:tcPr>
          <w:p w14:paraId="4A148D75" w14:textId="75DB6563" w:rsidR="00251A5C" w:rsidRPr="006738C4" w:rsidRDefault="00D5729C" w:rsidP="00F77A8A">
            <w:pPr>
              <w:pStyle w:val="Default"/>
              <w:pBdr>
                <w:bottom w:val="single" w:sz="8" w:space="1" w:color="C0C0C0"/>
              </w:pBdr>
              <w:jc w:val="center"/>
              <w:rPr>
                <w:rFonts w:ascii="Helvetica" w:hAnsi="Helvetica" w:cs="Arial"/>
                <w:sz w:val="20"/>
                <w:szCs w:val="20"/>
              </w:rPr>
            </w:pPr>
            <w:r>
              <w:rPr>
                <w:rFonts w:ascii="Helvetica" w:hAnsi="Helvetica" w:cs="Arial"/>
                <w:sz w:val="20"/>
                <w:szCs w:val="20"/>
              </w:rPr>
              <w:t>2</w:t>
            </w:r>
          </w:p>
        </w:tc>
      </w:tr>
      <w:tr w:rsidR="00D5729C" w:rsidRPr="006738C4" w14:paraId="6BDC877A" w14:textId="77777777" w:rsidTr="00F77A8A">
        <w:trPr>
          <w:trHeight w:val="290"/>
          <w:jc w:val="center"/>
        </w:trPr>
        <w:tc>
          <w:tcPr>
            <w:tcW w:w="1847" w:type="dxa"/>
            <w:gridSpan w:val="2"/>
            <w:vAlign w:val="center"/>
          </w:tcPr>
          <w:p w14:paraId="005B971C" w14:textId="0D591D24" w:rsidR="00D5729C" w:rsidRPr="006738C4" w:rsidRDefault="00D5729C" w:rsidP="00D5729C">
            <w:pPr>
              <w:pStyle w:val="Default"/>
              <w:pBdr>
                <w:bottom w:val="single" w:sz="8" w:space="1" w:color="C0C0C0"/>
              </w:pBdr>
              <w:tabs>
                <w:tab w:val="left" w:pos="993"/>
              </w:tabs>
              <w:jc w:val="center"/>
              <w:rPr>
                <w:rFonts w:ascii="Helvetica" w:hAnsi="Helvetica" w:cs="Arial"/>
                <w:sz w:val="20"/>
                <w:szCs w:val="20"/>
              </w:rPr>
            </w:pPr>
            <w:r w:rsidRPr="006738C4">
              <w:rPr>
                <w:rFonts w:ascii="Helvetica" w:hAnsi="Helvetica" w:cs="Arial"/>
                <w:sz w:val="20"/>
                <w:szCs w:val="20"/>
              </w:rPr>
              <w:t>TOX 600</w:t>
            </w:r>
          </w:p>
        </w:tc>
        <w:tc>
          <w:tcPr>
            <w:tcW w:w="6260" w:type="dxa"/>
            <w:gridSpan w:val="2"/>
            <w:vAlign w:val="center"/>
          </w:tcPr>
          <w:p w14:paraId="54C0CE6F" w14:textId="2EBFA347" w:rsidR="00D5729C" w:rsidRPr="006738C4" w:rsidRDefault="00D5729C" w:rsidP="00D5729C">
            <w:pPr>
              <w:pStyle w:val="Default"/>
              <w:pBdr>
                <w:bottom w:val="single" w:sz="8" w:space="1" w:color="C0C0C0"/>
              </w:pBdr>
              <w:tabs>
                <w:tab w:val="left" w:pos="993"/>
              </w:tabs>
              <w:rPr>
                <w:rFonts w:ascii="Helvetica" w:hAnsi="Helvetica" w:cs="Arial"/>
                <w:sz w:val="20"/>
                <w:szCs w:val="20"/>
              </w:rPr>
            </w:pPr>
            <w:r w:rsidRPr="006738C4">
              <w:rPr>
                <w:rFonts w:ascii="Helvetica" w:hAnsi="Helvetica" w:cs="Arial"/>
                <w:sz w:val="20"/>
                <w:szCs w:val="20"/>
              </w:rPr>
              <w:t>Ethics (Spring)</w:t>
            </w:r>
          </w:p>
        </w:tc>
        <w:tc>
          <w:tcPr>
            <w:tcW w:w="1039" w:type="dxa"/>
            <w:gridSpan w:val="2"/>
            <w:vAlign w:val="center"/>
          </w:tcPr>
          <w:p w14:paraId="03BC5A30" w14:textId="1D259D0E" w:rsidR="00D5729C" w:rsidRPr="006738C4" w:rsidRDefault="00D5729C" w:rsidP="00D5729C">
            <w:pPr>
              <w:pStyle w:val="Default"/>
              <w:pBdr>
                <w:bottom w:val="single" w:sz="8" w:space="1" w:color="C0C0C0"/>
              </w:pBdr>
              <w:jc w:val="center"/>
              <w:rPr>
                <w:rFonts w:ascii="Helvetica" w:hAnsi="Helvetica" w:cs="Arial"/>
                <w:sz w:val="20"/>
                <w:szCs w:val="20"/>
              </w:rPr>
            </w:pPr>
            <w:r w:rsidRPr="006738C4">
              <w:rPr>
                <w:rFonts w:ascii="Helvetica" w:hAnsi="Helvetica" w:cs="Arial"/>
                <w:sz w:val="20"/>
                <w:szCs w:val="20"/>
              </w:rPr>
              <w:t>1</w:t>
            </w:r>
          </w:p>
        </w:tc>
      </w:tr>
      <w:tr w:rsidR="00D5729C" w:rsidRPr="006738C4" w14:paraId="5CF65BB9" w14:textId="77777777" w:rsidTr="00F77A8A">
        <w:trPr>
          <w:trHeight w:val="290"/>
          <w:jc w:val="center"/>
        </w:trPr>
        <w:tc>
          <w:tcPr>
            <w:tcW w:w="1847" w:type="dxa"/>
            <w:gridSpan w:val="2"/>
            <w:vAlign w:val="center"/>
          </w:tcPr>
          <w:p w14:paraId="06463B53" w14:textId="77777777" w:rsidR="00D5729C" w:rsidRPr="006738C4" w:rsidRDefault="00D5729C" w:rsidP="00D5729C">
            <w:pPr>
              <w:pStyle w:val="Default"/>
              <w:pBdr>
                <w:bottom w:val="single" w:sz="8" w:space="1" w:color="C0C0C0"/>
              </w:pBdr>
              <w:tabs>
                <w:tab w:val="left" w:pos="993"/>
              </w:tabs>
              <w:jc w:val="right"/>
              <w:rPr>
                <w:rFonts w:ascii="Helvetica" w:hAnsi="Helvetica" w:cs="Arial"/>
                <w:sz w:val="20"/>
                <w:szCs w:val="20"/>
              </w:rPr>
            </w:pPr>
            <w:r w:rsidRPr="006738C4">
              <w:rPr>
                <w:rFonts w:ascii="Helvetica" w:hAnsi="Helvetica" w:cs="Arial"/>
                <w:sz w:val="20"/>
                <w:szCs w:val="20"/>
              </w:rPr>
              <w:t xml:space="preserve"> </w:t>
            </w:r>
          </w:p>
        </w:tc>
        <w:tc>
          <w:tcPr>
            <w:tcW w:w="6260" w:type="dxa"/>
            <w:gridSpan w:val="2"/>
            <w:vAlign w:val="center"/>
          </w:tcPr>
          <w:p w14:paraId="4F5E9720" w14:textId="0CD8586D" w:rsidR="00D5729C" w:rsidRPr="006738C4" w:rsidRDefault="00D5729C" w:rsidP="00D5729C">
            <w:pPr>
              <w:pStyle w:val="Default"/>
              <w:pBdr>
                <w:bottom w:val="single" w:sz="8" w:space="1" w:color="C0C0C0"/>
              </w:pBdr>
              <w:tabs>
                <w:tab w:val="left" w:pos="993"/>
              </w:tabs>
              <w:rPr>
                <w:rFonts w:ascii="Helvetica" w:hAnsi="Helvetica" w:cs="Arial"/>
                <w:sz w:val="20"/>
                <w:szCs w:val="20"/>
              </w:rPr>
            </w:pPr>
            <w:r w:rsidRPr="006738C4">
              <w:rPr>
                <w:rFonts w:ascii="Helvetica" w:hAnsi="Helvetica" w:cs="Arial"/>
                <w:sz w:val="20"/>
                <w:szCs w:val="20"/>
              </w:rPr>
              <w:t xml:space="preserve">Seminar </w:t>
            </w:r>
            <w:r>
              <w:rPr>
                <w:rFonts w:ascii="Helvetica" w:hAnsi="Helvetica" w:cs="Arial"/>
                <w:sz w:val="20"/>
                <w:szCs w:val="20"/>
              </w:rPr>
              <w:t>Requirement</w:t>
            </w:r>
          </w:p>
        </w:tc>
        <w:tc>
          <w:tcPr>
            <w:tcW w:w="1039" w:type="dxa"/>
            <w:gridSpan w:val="2"/>
            <w:vAlign w:val="center"/>
          </w:tcPr>
          <w:p w14:paraId="7AD87466" w14:textId="62C51777" w:rsidR="00D5729C" w:rsidRPr="006738C4" w:rsidRDefault="00D5729C" w:rsidP="00D5729C">
            <w:pPr>
              <w:pStyle w:val="Default"/>
              <w:pBdr>
                <w:bottom w:val="single" w:sz="8" w:space="1" w:color="C0C0C0"/>
              </w:pBdr>
              <w:jc w:val="center"/>
              <w:rPr>
                <w:rFonts w:ascii="Helvetica" w:hAnsi="Helvetica" w:cs="Arial"/>
                <w:sz w:val="20"/>
                <w:szCs w:val="20"/>
              </w:rPr>
            </w:pPr>
            <w:r w:rsidRPr="006738C4">
              <w:rPr>
                <w:rFonts w:ascii="Helvetica" w:hAnsi="Helvetica" w:cs="Arial"/>
                <w:sz w:val="20"/>
                <w:szCs w:val="20"/>
              </w:rPr>
              <w:t>1</w:t>
            </w:r>
            <w:r>
              <w:rPr>
                <w:rFonts w:ascii="Helvetica" w:hAnsi="Helvetica" w:cs="Arial"/>
                <w:sz w:val="20"/>
                <w:szCs w:val="20"/>
              </w:rPr>
              <w:t xml:space="preserve"> - 3</w:t>
            </w:r>
          </w:p>
        </w:tc>
      </w:tr>
      <w:tr w:rsidR="00D5729C" w:rsidRPr="006738C4" w14:paraId="43DE2526" w14:textId="77777777" w:rsidTr="00F77A8A">
        <w:trPr>
          <w:trHeight w:val="290"/>
          <w:jc w:val="center"/>
        </w:trPr>
        <w:tc>
          <w:tcPr>
            <w:tcW w:w="9146" w:type="dxa"/>
            <w:gridSpan w:val="6"/>
            <w:vAlign w:val="center"/>
          </w:tcPr>
          <w:p w14:paraId="7229ACFC" w14:textId="58637AF5" w:rsidR="00D5729C" w:rsidRPr="006738C4" w:rsidRDefault="00D5729C" w:rsidP="00D5729C">
            <w:pPr>
              <w:pStyle w:val="Default"/>
              <w:jc w:val="right"/>
              <w:rPr>
                <w:rFonts w:ascii="Helvetica" w:hAnsi="Helvetica" w:cs="Arial"/>
                <w:sz w:val="20"/>
                <w:szCs w:val="20"/>
                <w:u w:val="single"/>
              </w:rPr>
            </w:pPr>
            <w:r>
              <w:rPr>
                <w:rFonts w:ascii="Helvetica" w:hAnsi="Helvetica" w:cs="Arial"/>
                <w:bCs/>
                <w:sz w:val="19"/>
                <w:szCs w:val="19"/>
              </w:rPr>
              <w:t>Minimum Total: 10</w:t>
            </w:r>
          </w:p>
        </w:tc>
      </w:tr>
      <w:tr w:rsidR="00D5729C" w:rsidRPr="006738C4" w14:paraId="1AE16843" w14:textId="77777777" w:rsidTr="000F0598">
        <w:trPr>
          <w:trHeight w:val="290"/>
          <w:jc w:val="center"/>
        </w:trPr>
        <w:tc>
          <w:tcPr>
            <w:tcW w:w="9146" w:type="dxa"/>
            <w:gridSpan w:val="6"/>
            <w:vAlign w:val="center"/>
          </w:tcPr>
          <w:p w14:paraId="4F6CC57F" w14:textId="241E8AAD" w:rsidR="00D5729C" w:rsidRPr="006738C4" w:rsidRDefault="00D5729C" w:rsidP="00D5729C">
            <w:pPr>
              <w:pStyle w:val="Default"/>
              <w:rPr>
                <w:rFonts w:ascii="Helvetica" w:hAnsi="Helvetica" w:cs="Arial"/>
                <w:sz w:val="20"/>
                <w:szCs w:val="20"/>
                <w:u w:val="single"/>
              </w:rPr>
            </w:pPr>
          </w:p>
        </w:tc>
      </w:tr>
      <w:tr w:rsidR="00D5729C" w:rsidRPr="006738C4" w14:paraId="22D4FD7D" w14:textId="77777777" w:rsidTr="000F0598">
        <w:trPr>
          <w:trHeight w:val="290"/>
          <w:jc w:val="center"/>
        </w:trPr>
        <w:tc>
          <w:tcPr>
            <w:tcW w:w="9146" w:type="dxa"/>
            <w:gridSpan w:val="6"/>
            <w:vAlign w:val="center"/>
          </w:tcPr>
          <w:p w14:paraId="5469A4FC" w14:textId="5EF04019" w:rsidR="00D5729C" w:rsidRPr="006738C4" w:rsidRDefault="00D5729C" w:rsidP="00D5729C">
            <w:pPr>
              <w:rPr>
                <w:rFonts w:ascii="Helvetica" w:hAnsi="Helvetica" w:cs="Arial"/>
                <w:b/>
                <w:sz w:val="22"/>
                <w:szCs w:val="22"/>
                <w:u w:val="single"/>
              </w:rPr>
            </w:pPr>
            <w:r w:rsidRPr="006738C4">
              <w:rPr>
                <w:rFonts w:ascii="Helvetica" w:hAnsi="Helvetica" w:cs="Arial"/>
                <w:b/>
                <w:sz w:val="22"/>
                <w:szCs w:val="22"/>
                <w:u w:val="single"/>
              </w:rPr>
              <w:t>Remaining Coursework (2</w:t>
            </w:r>
            <w:r>
              <w:rPr>
                <w:rFonts w:ascii="Helvetica" w:hAnsi="Helvetica" w:cs="Arial"/>
                <w:b/>
                <w:sz w:val="22"/>
                <w:szCs w:val="22"/>
                <w:u w:val="single"/>
              </w:rPr>
              <w:t>0</w:t>
            </w:r>
            <w:r w:rsidRPr="006738C4">
              <w:rPr>
                <w:rFonts w:ascii="Helvetica" w:hAnsi="Helvetica" w:cs="Arial"/>
                <w:b/>
                <w:sz w:val="22"/>
                <w:szCs w:val="22"/>
                <w:u w:val="single"/>
              </w:rPr>
              <w:t xml:space="preserve"> credits)</w:t>
            </w:r>
          </w:p>
          <w:p w14:paraId="73EB3ECC" w14:textId="77777777" w:rsidR="00D5729C" w:rsidRPr="006738C4" w:rsidRDefault="00D5729C" w:rsidP="00D5729C">
            <w:pPr>
              <w:pStyle w:val="Default"/>
              <w:jc w:val="center"/>
              <w:rPr>
                <w:rFonts w:ascii="Helvetica" w:hAnsi="Helvetica" w:cs="Arial"/>
                <w:b/>
                <w:bCs/>
                <w:sz w:val="19"/>
                <w:szCs w:val="19"/>
              </w:rPr>
            </w:pPr>
          </w:p>
        </w:tc>
      </w:tr>
      <w:tr w:rsidR="00D5729C" w:rsidRPr="006738C4" w14:paraId="766119DA" w14:textId="77777777" w:rsidTr="000F0598">
        <w:trPr>
          <w:trHeight w:val="290"/>
          <w:jc w:val="center"/>
        </w:trPr>
        <w:tc>
          <w:tcPr>
            <w:tcW w:w="1812" w:type="dxa"/>
            <w:vAlign w:val="center"/>
          </w:tcPr>
          <w:p w14:paraId="600D751B" w14:textId="77777777" w:rsidR="00D5729C" w:rsidRPr="006738C4" w:rsidRDefault="00D5729C" w:rsidP="00D5729C">
            <w:pPr>
              <w:pStyle w:val="Default"/>
              <w:jc w:val="center"/>
              <w:rPr>
                <w:rFonts w:ascii="Helvetica" w:hAnsi="Helvetica" w:cs="Arial"/>
                <w:b/>
                <w:bCs/>
                <w:sz w:val="19"/>
                <w:szCs w:val="19"/>
              </w:rPr>
            </w:pPr>
            <w:r w:rsidRPr="006738C4">
              <w:rPr>
                <w:rFonts w:ascii="Helvetica" w:hAnsi="Helvetica" w:cs="Arial"/>
                <w:b/>
                <w:bCs/>
                <w:sz w:val="19"/>
                <w:szCs w:val="19"/>
              </w:rPr>
              <w:t>COURSE</w:t>
            </w:r>
          </w:p>
          <w:p w14:paraId="7F527EB2" w14:textId="77777777" w:rsidR="00D5729C" w:rsidRPr="006738C4" w:rsidRDefault="00D5729C" w:rsidP="00D5729C">
            <w:pPr>
              <w:pStyle w:val="Default"/>
              <w:jc w:val="center"/>
              <w:rPr>
                <w:rFonts w:ascii="Helvetica" w:hAnsi="Helvetica" w:cs="Arial"/>
                <w:b/>
                <w:bCs/>
                <w:sz w:val="19"/>
                <w:szCs w:val="19"/>
              </w:rPr>
            </w:pPr>
            <w:r w:rsidRPr="006738C4">
              <w:rPr>
                <w:rFonts w:ascii="Helvetica" w:hAnsi="Helvetica" w:cs="Arial"/>
                <w:b/>
                <w:bCs/>
                <w:sz w:val="19"/>
                <w:szCs w:val="19"/>
              </w:rPr>
              <w:t>PREFIX-NUMBER</w:t>
            </w:r>
          </w:p>
          <w:p w14:paraId="1AD37677" w14:textId="77777777" w:rsidR="00D5729C" w:rsidRPr="006738C4" w:rsidRDefault="00D5729C" w:rsidP="00D5729C">
            <w:pPr>
              <w:pStyle w:val="Default"/>
              <w:jc w:val="center"/>
              <w:rPr>
                <w:rFonts w:ascii="Helvetica" w:hAnsi="Helvetica" w:cs="Arial"/>
                <w:b/>
                <w:bCs/>
                <w:sz w:val="19"/>
                <w:szCs w:val="19"/>
              </w:rPr>
            </w:pPr>
          </w:p>
        </w:tc>
        <w:tc>
          <w:tcPr>
            <w:tcW w:w="6295" w:type="dxa"/>
            <w:gridSpan w:val="3"/>
            <w:vAlign w:val="center"/>
          </w:tcPr>
          <w:p w14:paraId="3D747A30" w14:textId="77777777" w:rsidR="00D5729C" w:rsidRPr="006738C4" w:rsidRDefault="00D5729C" w:rsidP="00D5729C">
            <w:pPr>
              <w:pStyle w:val="Default"/>
              <w:jc w:val="center"/>
              <w:rPr>
                <w:rFonts w:ascii="Helvetica" w:hAnsi="Helvetica" w:cs="Arial"/>
                <w:b/>
                <w:bCs/>
                <w:sz w:val="19"/>
                <w:szCs w:val="19"/>
              </w:rPr>
            </w:pPr>
            <w:r w:rsidRPr="006738C4">
              <w:rPr>
                <w:rFonts w:ascii="Helvetica" w:hAnsi="Helvetica" w:cs="Arial"/>
                <w:b/>
                <w:bCs/>
                <w:sz w:val="19"/>
                <w:szCs w:val="19"/>
              </w:rPr>
              <w:t>COURSE TITLE</w:t>
            </w:r>
          </w:p>
          <w:p w14:paraId="38805DCD" w14:textId="77777777" w:rsidR="00D5729C" w:rsidRPr="006738C4" w:rsidRDefault="00D5729C" w:rsidP="00D5729C">
            <w:pPr>
              <w:pStyle w:val="Default"/>
              <w:jc w:val="center"/>
              <w:rPr>
                <w:rFonts w:ascii="Helvetica" w:hAnsi="Helvetica" w:cs="Arial"/>
                <w:bCs/>
                <w:sz w:val="19"/>
                <w:szCs w:val="19"/>
              </w:rPr>
            </w:pPr>
          </w:p>
        </w:tc>
        <w:tc>
          <w:tcPr>
            <w:tcW w:w="1039" w:type="dxa"/>
            <w:gridSpan w:val="2"/>
            <w:vAlign w:val="center"/>
          </w:tcPr>
          <w:p w14:paraId="2F9B5D90" w14:textId="77777777" w:rsidR="00D5729C" w:rsidRPr="006738C4" w:rsidRDefault="00D5729C" w:rsidP="00D5729C">
            <w:pPr>
              <w:pStyle w:val="Default"/>
              <w:jc w:val="center"/>
              <w:rPr>
                <w:rFonts w:ascii="Helvetica" w:hAnsi="Helvetica" w:cs="Arial"/>
                <w:sz w:val="19"/>
                <w:szCs w:val="19"/>
              </w:rPr>
            </w:pPr>
            <w:r w:rsidRPr="006738C4">
              <w:rPr>
                <w:rFonts w:ascii="Helvetica" w:hAnsi="Helvetica" w:cs="Arial"/>
                <w:b/>
                <w:bCs/>
                <w:sz w:val="19"/>
                <w:szCs w:val="19"/>
              </w:rPr>
              <w:t>CREDIT HR</w:t>
            </w:r>
          </w:p>
        </w:tc>
      </w:tr>
      <w:tr w:rsidR="00D5729C" w:rsidRPr="006738C4" w14:paraId="51E07F26" w14:textId="77777777" w:rsidTr="000F0598">
        <w:trPr>
          <w:gridAfter w:val="1"/>
          <w:wAfter w:w="94" w:type="dxa"/>
          <w:trHeight w:val="290"/>
          <w:jc w:val="center"/>
        </w:trPr>
        <w:tc>
          <w:tcPr>
            <w:tcW w:w="1812" w:type="dxa"/>
            <w:vAlign w:val="center"/>
          </w:tcPr>
          <w:p w14:paraId="0629B769" w14:textId="77777777" w:rsidR="00D5729C" w:rsidRPr="006738C4" w:rsidRDefault="00D5729C" w:rsidP="00D5729C">
            <w:pPr>
              <w:pStyle w:val="Default"/>
              <w:pBdr>
                <w:bottom w:val="single" w:sz="8" w:space="1" w:color="C0C0C0"/>
              </w:pBdr>
              <w:jc w:val="right"/>
              <w:rPr>
                <w:rFonts w:ascii="Helvetica" w:hAnsi="Helvetica" w:cs="Arial"/>
                <w:sz w:val="19"/>
                <w:szCs w:val="19"/>
              </w:rPr>
            </w:pPr>
          </w:p>
        </w:tc>
        <w:tc>
          <w:tcPr>
            <w:tcW w:w="6258" w:type="dxa"/>
            <w:gridSpan w:val="2"/>
            <w:vAlign w:val="center"/>
          </w:tcPr>
          <w:p w14:paraId="096DEA53" w14:textId="77777777" w:rsidR="00D5729C" w:rsidRPr="006738C4" w:rsidRDefault="00D5729C" w:rsidP="00D5729C">
            <w:pPr>
              <w:pStyle w:val="Default"/>
              <w:pBdr>
                <w:bottom w:val="single" w:sz="8" w:space="1" w:color="C0C0C0"/>
              </w:pBdr>
              <w:rPr>
                <w:rFonts w:ascii="Helvetica" w:hAnsi="Helvetica" w:cs="Arial"/>
                <w:sz w:val="19"/>
                <w:szCs w:val="19"/>
              </w:rPr>
            </w:pPr>
          </w:p>
        </w:tc>
        <w:tc>
          <w:tcPr>
            <w:tcW w:w="982" w:type="dxa"/>
            <w:gridSpan w:val="2"/>
            <w:vAlign w:val="center"/>
          </w:tcPr>
          <w:p w14:paraId="58C327F3" w14:textId="77777777" w:rsidR="00D5729C" w:rsidRPr="006738C4" w:rsidRDefault="00D5729C" w:rsidP="00D5729C">
            <w:pPr>
              <w:pStyle w:val="Default"/>
              <w:pBdr>
                <w:bottom w:val="single" w:sz="8" w:space="1" w:color="C0C0C0"/>
              </w:pBdr>
              <w:jc w:val="center"/>
              <w:rPr>
                <w:rFonts w:ascii="Helvetica" w:hAnsi="Helvetica" w:cs="Arial"/>
                <w:sz w:val="19"/>
                <w:szCs w:val="19"/>
              </w:rPr>
            </w:pPr>
          </w:p>
        </w:tc>
      </w:tr>
      <w:tr w:rsidR="00D5729C" w:rsidRPr="006738C4" w14:paraId="1278214F" w14:textId="77777777" w:rsidTr="000F0598">
        <w:trPr>
          <w:gridAfter w:val="1"/>
          <w:wAfter w:w="94" w:type="dxa"/>
          <w:trHeight w:val="290"/>
          <w:jc w:val="center"/>
        </w:trPr>
        <w:tc>
          <w:tcPr>
            <w:tcW w:w="1812" w:type="dxa"/>
            <w:vAlign w:val="center"/>
          </w:tcPr>
          <w:p w14:paraId="2C7AC7E5" w14:textId="77777777" w:rsidR="00D5729C" w:rsidRPr="006738C4" w:rsidRDefault="00D5729C" w:rsidP="00D5729C">
            <w:pPr>
              <w:pStyle w:val="Default"/>
              <w:pBdr>
                <w:bottom w:val="single" w:sz="8" w:space="1" w:color="C0C0C0"/>
              </w:pBdr>
              <w:jc w:val="right"/>
              <w:rPr>
                <w:rFonts w:ascii="Helvetica" w:hAnsi="Helvetica" w:cs="Arial"/>
                <w:sz w:val="19"/>
                <w:szCs w:val="19"/>
              </w:rPr>
            </w:pPr>
          </w:p>
        </w:tc>
        <w:tc>
          <w:tcPr>
            <w:tcW w:w="6258" w:type="dxa"/>
            <w:gridSpan w:val="2"/>
            <w:vAlign w:val="center"/>
          </w:tcPr>
          <w:p w14:paraId="7D537607" w14:textId="77777777" w:rsidR="00D5729C" w:rsidRPr="006738C4" w:rsidRDefault="00D5729C" w:rsidP="00D5729C">
            <w:pPr>
              <w:pStyle w:val="Default"/>
              <w:pBdr>
                <w:bottom w:val="single" w:sz="8" w:space="1" w:color="C0C0C0"/>
              </w:pBdr>
              <w:rPr>
                <w:rFonts w:ascii="Helvetica" w:hAnsi="Helvetica" w:cs="Arial"/>
                <w:sz w:val="19"/>
                <w:szCs w:val="19"/>
              </w:rPr>
            </w:pPr>
          </w:p>
        </w:tc>
        <w:tc>
          <w:tcPr>
            <w:tcW w:w="982" w:type="dxa"/>
            <w:gridSpan w:val="2"/>
            <w:vAlign w:val="center"/>
          </w:tcPr>
          <w:p w14:paraId="05E3E295" w14:textId="77777777" w:rsidR="00D5729C" w:rsidRPr="006738C4" w:rsidRDefault="00D5729C" w:rsidP="00D5729C">
            <w:pPr>
              <w:pStyle w:val="Default"/>
              <w:pBdr>
                <w:bottom w:val="single" w:sz="8" w:space="1" w:color="C0C0C0"/>
              </w:pBdr>
              <w:jc w:val="center"/>
              <w:rPr>
                <w:rFonts w:ascii="Helvetica" w:hAnsi="Helvetica" w:cs="Arial"/>
                <w:sz w:val="19"/>
                <w:szCs w:val="19"/>
              </w:rPr>
            </w:pPr>
          </w:p>
        </w:tc>
      </w:tr>
      <w:tr w:rsidR="00D5729C" w:rsidRPr="006738C4" w14:paraId="7849BDC3" w14:textId="77777777" w:rsidTr="000F0598">
        <w:trPr>
          <w:gridAfter w:val="1"/>
          <w:wAfter w:w="94" w:type="dxa"/>
          <w:trHeight w:val="290"/>
          <w:jc w:val="center"/>
        </w:trPr>
        <w:tc>
          <w:tcPr>
            <w:tcW w:w="1812" w:type="dxa"/>
            <w:vAlign w:val="center"/>
          </w:tcPr>
          <w:p w14:paraId="25A28980" w14:textId="77777777" w:rsidR="00D5729C" w:rsidRPr="006738C4" w:rsidRDefault="00D5729C" w:rsidP="00D5729C">
            <w:pPr>
              <w:pStyle w:val="Default"/>
              <w:pBdr>
                <w:bottom w:val="single" w:sz="8" w:space="1" w:color="C0C0C0"/>
              </w:pBdr>
              <w:jc w:val="right"/>
              <w:rPr>
                <w:rFonts w:ascii="Helvetica" w:hAnsi="Helvetica" w:cs="Arial"/>
                <w:sz w:val="19"/>
                <w:szCs w:val="19"/>
              </w:rPr>
            </w:pPr>
          </w:p>
        </w:tc>
        <w:tc>
          <w:tcPr>
            <w:tcW w:w="6258" w:type="dxa"/>
            <w:gridSpan w:val="2"/>
            <w:vAlign w:val="center"/>
          </w:tcPr>
          <w:p w14:paraId="6781B702" w14:textId="77777777" w:rsidR="00D5729C" w:rsidRPr="006738C4" w:rsidRDefault="00D5729C" w:rsidP="00D5729C">
            <w:pPr>
              <w:pStyle w:val="Default"/>
              <w:pBdr>
                <w:bottom w:val="single" w:sz="8" w:space="1" w:color="C0C0C0"/>
              </w:pBdr>
              <w:rPr>
                <w:rFonts w:ascii="Helvetica" w:hAnsi="Helvetica" w:cs="Arial"/>
                <w:sz w:val="19"/>
                <w:szCs w:val="19"/>
              </w:rPr>
            </w:pPr>
          </w:p>
        </w:tc>
        <w:tc>
          <w:tcPr>
            <w:tcW w:w="982" w:type="dxa"/>
            <w:gridSpan w:val="2"/>
            <w:vAlign w:val="center"/>
          </w:tcPr>
          <w:p w14:paraId="7656BAD0" w14:textId="77777777" w:rsidR="00D5729C" w:rsidRPr="006738C4" w:rsidRDefault="00D5729C" w:rsidP="00D5729C">
            <w:pPr>
              <w:pStyle w:val="Default"/>
              <w:pBdr>
                <w:bottom w:val="single" w:sz="8" w:space="1" w:color="C0C0C0"/>
              </w:pBdr>
              <w:jc w:val="center"/>
              <w:rPr>
                <w:rFonts w:ascii="Helvetica" w:hAnsi="Helvetica" w:cs="Arial"/>
                <w:sz w:val="19"/>
                <w:szCs w:val="19"/>
              </w:rPr>
            </w:pPr>
          </w:p>
        </w:tc>
      </w:tr>
      <w:tr w:rsidR="00D5729C" w:rsidRPr="006738C4" w14:paraId="6BF4D1CE" w14:textId="77777777" w:rsidTr="000F0598">
        <w:trPr>
          <w:gridAfter w:val="1"/>
          <w:wAfter w:w="94" w:type="dxa"/>
          <w:trHeight w:val="290"/>
          <w:jc w:val="center"/>
        </w:trPr>
        <w:tc>
          <w:tcPr>
            <w:tcW w:w="1812" w:type="dxa"/>
            <w:vAlign w:val="center"/>
          </w:tcPr>
          <w:p w14:paraId="4001D9F3" w14:textId="77777777" w:rsidR="00D5729C" w:rsidRPr="006738C4" w:rsidRDefault="00D5729C" w:rsidP="00D5729C">
            <w:pPr>
              <w:pStyle w:val="Default"/>
              <w:pBdr>
                <w:bottom w:val="single" w:sz="8" w:space="1" w:color="C0C0C0"/>
              </w:pBdr>
              <w:jc w:val="right"/>
              <w:rPr>
                <w:rFonts w:ascii="Helvetica" w:hAnsi="Helvetica" w:cs="Arial"/>
                <w:sz w:val="19"/>
                <w:szCs w:val="19"/>
              </w:rPr>
            </w:pPr>
          </w:p>
        </w:tc>
        <w:tc>
          <w:tcPr>
            <w:tcW w:w="6258" w:type="dxa"/>
            <w:gridSpan w:val="2"/>
            <w:vAlign w:val="center"/>
          </w:tcPr>
          <w:p w14:paraId="22131FB6" w14:textId="77777777" w:rsidR="00D5729C" w:rsidRPr="006738C4" w:rsidRDefault="00D5729C" w:rsidP="00D5729C">
            <w:pPr>
              <w:pStyle w:val="Default"/>
              <w:pBdr>
                <w:bottom w:val="single" w:sz="8" w:space="1" w:color="C0C0C0"/>
              </w:pBdr>
              <w:rPr>
                <w:rFonts w:ascii="Helvetica" w:hAnsi="Helvetica" w:cs="Arial"/>
                <w:sz w:val="19"/>
                <w:szCs w:val="19"/>
              </w:rPr>
            </w:pPr>
          </w:p>
        </w:tc>
        <w:tc>
          <w:tcPr>
            <w:tcW w:w="982" w:type="dxa"/>
            <w:gridSpan w:val="2"/>
            <w:vAlign w:val="center"/>
          </w:tcPr>
          <w:p w14:paraId="52B45A30" w14:textId="77777777" w:rsidR="00D5729C" w:rsidRPr="006738C4" w:rsidRDefault="00D5729C" w:rsidP="00D5729C">
            <w:pPr>
              <w:pStyle w:val="Default"/>
              <w:pBdr>
                <w:bottom w:val="single" w:sz="8" w:space="1" w:color="C0C0C0"/>
              </w:pBdr>
              <w:jc w:val="center"/>
              <w:rPr>
                <w:rFonts w:ascii="Helvetica" w:hAnsi="Helvetica" w:cs="Arial"/>
                <w:sz w:val="19"/>
                <w:szCs w:val="19"/>
              </w:rPr>
            </w:pPr>
          </w:p>
        </w:tc>
      </w:tr>
      <w:tr w:rsidR="00D5729C" w:rsidRPr="006738C4" w14:paraId="47D0E9EB" w14:textId="77777777" w:rsidTr="000F0598">
        <w:trPr>
          <w:gridAfter w:val="1"/>
          <w:wAfter w:w="94" w:type="dxa"/>
          <w:trHeight w:val="290"/>
          <w:jc w:val="center"/>
        </w:trPr>
        <w:tc>
          <w:tcPr>
            <w:tcW w:w="1812" w:type="dxa"/>
            <w:vAlign w:val="center"/>
          </w:tcPr>
          <w:p w14:paraId="2A21BB08" w14:textId="77777777" w:rsidR="00D5729C" w:rsidRPr="006738C4" w:rsidRDefault="00D5729C" w:rsidP="00D5729C">
            <w:pPr>
              <w:pStyle w:val="Default"/>
              <w:pBdr>
                <w:bottom w:val="single" w:sz="8" w:space="1" w:color="C0C0C0"/>
              </w:pBdr>
              <w:jc w:val="right"/>
              <w:rPr>
                <w:rFonts w:ascii="Helvetica" w:hAnsi="Helvetica" w:cs="Arial"/>
                <w:sz w:val="19"/>
                <w:szCs w:val="19"/>
              </w:rPr>
            </w:pPr>
          </w:p>
        </w:tc>
        <w:tc>
          <w:tcPr>
            <w:tcW w:w="6258" w:type="dxa"/>
            <w:gridSpan w:val="2"/>
            <w:vAlign w:val="center"/>
          </w:tcPr>
          <w:p w14:paraId="6B10EAA9" w14:textId="77777777" w:rsidR="00D5729C" w:rsidRPr="006738C4" w:rsidRDefault="00D5729C" w:rsidP="00D5729C">
            <w:pPr>
              <w:pStyle w:val="Default"/>
              <w:pBdr>
                <w:bottom w:val="single" w:sz="8" w:space="1" w:color="C0C0C0"/>
              </w:pBdr>
              <w:rPr>
                <w:rFonts w:ascii="Helvetica" w:hAnsi="Helvetica" w:cs="Arial"/>
                <w:sz w:val="19"/>
                <w:szCs w:val="19"/>
              </w:rPr>
            </w:pPr>
          </w:p>
        </w:tc>
        <w:tc>
          <w:tcPr>
            <w:tcW w:w="982" w:type="dxa"/>
            <w:gridSpan w:val="2"/>
            <w:vAlign w:val="center"/>
          </w:tcPr>
          <w:p w14:paraId="03073D8D" w14:textId="77777777" w:rsidR="00D5729C" w:rsidRPr="006738C4" w:rsidRDefault="00D5729C" w:rsidP="00D5729C">
            <w:pPr>
              <w:pStyle w:val="Default"/>
              <w:pBdr>
                <w:bottom w:val="single" w:sz="8" w:space="1" w:color="C0C0C0"/>
              </w:pBdr>
              <w:jc w:val="center"/>
              <w:rPr>
                <w:rFonts w:ascii="Helvetica" w:hAnsi="Helvetica" w:cs="Arial"/>
                <w:sz w:val="19"/>
                <w:szCs w:val="19"/>
              </w:rPr>
            </w:pPr>
          </w:p>
        </w:tc>
      </w:tr>
      <w:tr w:rsidR="00D5729C" w:rsidRPr="006738C4" w14:paraId="187955DB" w14:textId="77777777" w:rsidTr="000F0598">
        <w:trPr>
          <w:gridAfter w:val="1"/>
          <w:wAfter w:w="94" w:type="dxa"/>
          <w:trHeight w:val="290"/>
          <w:jc w:val="center"/>
        </w:trPr>
        <w:tc>
          <w:tcPr>
            <w:tcW w:w="1812" w:type="dxa"/>
            <w:vAlign w:val="center"/>
          </w:tcPr>
          <w:p w14:paraId="34AAAFD8" w14:textId="77777777" w:rsidR="00D5729C" w:rsidRPr="006738C4" w:rsidRDefault="00D5729C" w:rsidP="00D5729C">
            <w:pPr>
              <w:pStyle w:val="Default"/>
              <w:pBdr>
                <w:bottom w:val="single" w:sz="8" w:space="1" w:color="C0C0C0"/>
              </w:pBdr>
              <w:jc w:val="right"/>
              <w:rPr>
                <w:rFonts w:ascii="Helvetica" w:hAnsi="Helvetica" w:cs="Arial"/>
                <w:sz w:val="19"/>
                <w:szCs w:val="19"/>
              </w:rPr>
            </w:pPr>
          </w:p>
        </w:tc>
        <w:tc>
          <w:tcPr>
            <w:tcW w:w="6258" w:type="dxa"/>
            <w:gridSpan w:val="2"/>
            <w:vAlign w:val="center"/>
          </w:tcPr>
          <w:p w14:paraId="1328C94A" w14:textId="77777777" w:rsidR="00D5729C" w:rsidRPr="006738C4" w:rsidRDefault="00D5729C" w:rsidP="00D5729C">
            <w:pPr>
              <w:pStyle w:val="Default"/>
              <w:pBdr>
                <w:bottom w:val="single" w:sz="8" w:space="1" w:color="C0C0C0"/>
              </w:pBdr>
              <w:rPr>
                <w:rFonts w:ascii="Helvetica" w:hAnsi="Helvetica" w:cs="Arial"/>
                <w:sz w:val="19"/>
                <w:szCs w:val="19"/>
              </w:rPr>
            </w:pPr>
            <w:r w:rsidRPr="006738C4">
              <w:rPr>
                <w:rFonts w:ascii="Helvetica" w:hAnsi="Helvetica" w:cs="Arial"/>
                <w:sz w:val="19"/>
                <w:szCs w:val="19"/>
              </w:rPr>
              <w:t xml:space="preserve">Non-thesis/non-resident research (XXX 790, </w:t>
            </w:r>
            <w:r w:rsidRPr="000D27E0">
              <w:rPr>
                <w:rFonts w:ascii="Helvetica" w:hAnsi="Helvetica" w:cs="Arial"/>
                <w:b/>
                <w:color w:val="auto"/>
                <w:sz w:val="19"/>
                <w:szCs w:val="19"/>
              </w:rPr>
              <w:t>NOT XXX 768</w:t>
            </w:r>
            <w:r w:rsidRPr="006738C4">
              <w:rPr>
                <w:rFonts w:ascii="Helvetica" w:hAnsi="Helvetica" w:cs="Arial"/>
                <w:sz w:val="19"/>
                <w:szCs w:val="19"/>
              </w:rPr>
              <w:t>)</w:t>
            </w:r>
          </w:p>
        </w:tc>
        <w:tc>
          <w:tcPr>
            <w:tcW w:w="982" w:type="dxa"/>
            <w:gridSpan w:val="2"/>
            <w:vAlign w:val="center"/>
          </w:tcPr>
          <w:p w14:paraId="1EBECADD" w14:textId="77777777" w:rsidR="00D5729C" w:rsidRPr="006738C4" w:rsidRDefault="00D5729C" w:rsidP="00D5729C">
            <w:pPr>
              <w:pStyle w:val="Default"/>
              <w:pBdr>
                <w:bottom w:val="single" w:sz="8" w:space="1" w:color="C0C0C0"/>
              </w:pBdr>
              <w:jc w:val="center"/>
              <w:rPr>
                <w:rFonts w:ascii="Helvetica" w:hAnsi="Helvetica" w:cs="Arial"/>
                <w:sz w:val="19"/>
                <w:szCs w:val="19"/>
              </w:rPr>
            </w:pPr>
            <w:r w:rsidRPr="006738C4">
              <w:rPr>
                <w:rFonts w:ascii="Helvetica" w:hAnsi="Helvetica" w:cs="Arial"/>
                <w:sz w:val="19"/>
                <w:szCs w:val="19"/>
              </w:rPr>
              <w:t>3</w:t>
            </w:r>
          </w:p>
        </w:tc>
      </w:tr>
      <w:tr w:rsidR="00D5729C" w:rsidRPr="006738C4" w14:paraId="48D9E5CB" w14:textId="77777777" w:rsidTr="000F0598">
        <w:trPr>
          <w:trHeight w:val="290"/>
          <w:jc w:val="center"/>
        </w:trPr>
        <w:tc>
          <w:tcPr>
            <w:tcW w:w="9146" w:type="dxa"/>
            <w:gridSpan w:val="6"/>
            <w:vAlign w:val="center"/>
          </w:tcPr>
          <w:p w14:paraId="2B5722AC" w14:textId="17E4C504" w:rsidR="00D5729C" w:rsidRPr="006738C4" w:rsidRDefault="00D5729C" w:rsidP="00D5729C">
            <w:pPr>
              <w:pStyle w:val="Default"/>
              <w:jc w:val="right"/>
              <w:rPr>
                <w:rFonts w:ascii="Helvetica" w:hAnsi="Helvetica" w:cs="Arial"/>
                <w:sz w:val="20"/>
                <w:szCs w:val="20"/>
              </w:rPr>
            </w:pPr>
            <w:r w:rsidRPr="006738C4">
              <w:rPr>
                <w:rFonts w:ascii="Helvetica" w:hAnsi="Helvetica" w:cs="Arial"/>
                <w:b/>
                <w:sz w:val="20"/>
                <w:szCs w:val="20"/>
              </w:rPr>
              <w:t xml:space="preserve">Total Credits for the M.S. in Medical Sciences Plan </w:t>
            </w:r>
            <w:proofErr w:type="gramStart"/>
            <w:r w:rsidRPr="006738C4">
              <w:rPr>
                <w:rFonts w:ascii="Helvetica" w:hAnsi="Helvetica" w:cs="Arial"/>
                <w:b/>
                <w:sz w:val="20"/>
                <w:szCs w:val="20"/>
              </w:rPr>
              <w:t>B :</w:t>
            </w:r>
            <w:proofErr w:type="gramEnd"/>
            <w:r w:rsidRPr="006738C4">
              <w:rPr>
                <w:rFonts w:ascii="Helvetica" w:hAnsi="Helvetica" w:cs="Arial"/>
                <w:b/>
                <w:sz w:val="20"/>
                <w:szCs w:val="20"/>
              </w:rPr>
              <w:t xml:space="preserve"> 30</w:t>
            </w:r>
          </w:p>
        </w:tc>
      </w:tr>
    </w:tbl>
    <w:p w14:paraId="6A517742" w14:textId="77777777" w:rsidR="00454824" w:rsidRPr="006738C4" w:rsidRDefault="00454824" w:rsidP="00454824">
      <w:pPr>
        <w:rPr>
          <w:rFonts w:ascii="Helvetica" w:hAnsi="Helvetica" w:cs="Arial"/>
          <w:color w:val="000000"/>
          <w:sz w:val="21"/>
          <w:szCs w:val="21"/>
          <w:u w:val="single"/>
        </w:rPr>
      </w:pPr>
    </w:p>
    <w:p w14:paraId="4F7B716A" w14:textId="641964C0" w:rsidR="00CD25EF" w:rsidRPr="00251A5C" w:rsidRDefault="00CD25EF" w:rsidP="00251A5C">
      <w:pPr>
        <w:pStyle w:val="Default"/>
        <w:rPr>
          <w:rFonts w:ascii="Helvetica" w:hAnsi="Helvetica" w:cs="Arial"/>
          <w:sz w:val="20"/>
          <w:szCs w:val="20"/>
          <w:u w:val="single"/>
        </w:rPr>
      </w:pPr>
    </w:p>
    <w:sectPr w:rsidR="00CD25EF" w:rsidRPr="00251A5C" w:rsidSect="0024341B">
      <w:type w:val="continuous"/>
      <w:pgSz w:w="12240" w:h="15840"/>
      <w:pgMar w:top="630" w:right="1440" w:bottom="126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ally, Diane E." w:date="2025-05-09T11:24:00Z" w:initials="LDE">
    <w:p w14:paraId="154AC109" w14:textId="212F6D70" w:rsidR="00FB7884" w:rsidRDefault="00FB7884">
      <w:pPr>
        <w:pStyle w:val="CommentText"/>
      </w:pPr>
      <w:r>
        <w:rPr>
          <w:rStyle w:val="CommentReference"/>
        </w:rPr>
        <w:annotationRef/>
      </w:r>
      <w: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4AC10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4AC109" w16cid:durableId="2BC864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D5FA1" w14:textId="77777777" w:rsidR="00FB7884" w:rsidRDefault="00FB7884" w:rsidP="0029642A">
      <w:r>
        <w:separator/>
      </w:r>
    </w:p>
  </w:endnote>
  <w:endnote w:type="continuationSeparator" w:id="0">
    <w:p w14:paraId="5528D892" w14:textId="77777777" w:rsidR="00FB7884" w:rsidRDefault="00FB7884" w:rsidP="0029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MyriadPro-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00000000" w:usb1="5000A1FF" w:usb2="00000000" w:usb3="00000000" w:csb0="000001BF" w:csb1="00000000"/>
  </w:font>
  <w:font w:name="Sabon-Roman">
    <w:altName w:val="Cambria"/>
    <w:charset w:val="4D"/>
    <w:family w:val="auto"/>
    <w:pitch w:val="default"/>
    <w:sig w:usb0="00000003" w:usb1="00000000" w:usb2="00000000" w:usb3="00000000" w:csb0="00000001" w:csb1="00000000"/>
  </w:font>
  <w:font w:name="Times-Roman">
    <w:altName w:val="Times"/>
    <w:charset w:val="4D"/>
    <w:family w:val="auto"/>
    <w:pitch w:val="default"/>
    <w:sig w:usb0="00000003" w:usb1="00000000" w:usb2="00000000" w:usb3="00000000" w:csb0="00000001" w:csb1="00000000"/>
  </w:font>
  <w:font w:name="Minion">
    <w:panose1 w:val="00000000000000000000"/>
    <w:charset w:val="00"/>
    <w:family w:val="roman"/>
    <w:notTrueType/>
    <w:pitch w:val="default"/>
  </w:font>
  <w:font w:name="Sabon-RomanSC">
    <w:altName w:val="Cambria"/>
    <w:charset w:val="4D"/>
    <w:family w:val="auto"/>
    <w:pitch w:val="default"/>
    <w:sig w:usb0="00000003" w:usb1="00000000" w:usb2="00000000" w:usb3="00000000" w:csb0="00000001" w:csb1="00000000"/>
  </w:font>
  <w:font w:name="Times">
    <w:altName w:val="Times"/>
    <w:panose1 w:val="02020603050405020304"/>
    <w:charset w:val="00"/>
    <w:family w:val="auto"/>
    <w:pitch w:val="variable"/>
    <w:sig w:usb0="E00002FF" w:usb1="5000205A" w:usb2="00000000" w:usb3="00000000" w:csb0="0000019F" w:csb1="00000000"/>
  </w:font>
  <w:font w:name="NewsGoth BT">
    <w:altName w:val="NewsGoth BT"/>
    <w:charset w:val="4D"/>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Gothic-Bold">
    <w:altName w:val="Century Gothic"/>
    <w:charset w:val="4D"/>
    <w:family w:val="auto"/>
    <w:pitch w:val="default"/>
    <w:sig w:usb0="00000003" w:usb1="00000000" w:usb2="00000000" w:usb3="00000000" w:csb0="00000001" w:csb1="00000000"/>
  </w:font>
  <w:font w:name="Helvetica">
    <w:panose1 w:val="020B0604020202020204"/>
    <w:charset w:val="00"/>
    <w:family w:val="auto"/>
    <w:pitch w:val="variable"/>
    <w:sig w:usb0="A0002AAF" w:usb1="40000048" w:usb2="00000000" w:usb3="00000000" w:csb0="000001FF" w:csb1="00000000"/>
  </w:font>
  <w:font w:name="ArialNarrow">
    <w:altName w:val="Arial Narrow"/>
    <w:charset w:val="4D"/>
    <w:family w:val="auto"/>
    <w:pitch w:val="default"/>
    <w:sig w:usb0="00000003" w:usb1="00000000" w:usb2="00000000" w:usb3="00000000" w:csb0="00000001" w:csb1="00000000"/>
  </w:font>
  <w:font w:name="Optima-Regular">
    <w:altName w:val="Bell MT"/>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Bold">
    <w:altName w:val="Optima"/>
    <w:charset w:val="4D"/>
    <w:family w:val="auto"/>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5F92B" w14:textId="77777777" w:rsidR="00FB7884" w:rsidRDefault="00FB7884" w:rsidP="00BA759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0074D0E0" w14:textId="77777777" w:rsidR="00FB7884" w:rsidRDefault="00FB7884" w:rsidP="00AA1B3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31D53" w14:textId="0C299EEB" w:rsidR="00FB7884" w:rsidRPr="00C17258" w:rsidRDefault="00FB7884" w:rsidP="003755C8">
    <w:pPr>
      <w:pStyle w:val="Footer"/>
      <w:framePr w:h="900" w:hRule="exact" w:wrap="around" w:vAnchor="text" w:hAnchor="margin" w:xAlign="outside" w:y="408"/>
      <w:rPr>
        <w:rStyle w:val="PageNumber"/>
        <w:rFonts w:ascii="Optima-Regular" w:hAnsi="Optima-Regular"/>
      </w:rPr>
    </w:pPr>
    <w:r w:rsidRPr="00C17258">
      <w:rPr>
        <w:rStyle w:val="PageNumber"/>
        <w:rFonts w:ascii="Optima-Regular" w:hAnsi="Optima-Regular"/>
      </w:rPr>
      <w:fldChar w:fldCharType="begin"/>
    </w:r>
    <w:r w:rsidRPr="00C17258">
      <w:rPr>
        <w:rStyle w:val="PageNumber"/>
        <w:rFonts w:ascii="Optima-Regular" w:hAnsi="Optima-Regular"/>
      </w:rPr>
      <w:instrText xml:space="preserve">PAGE  </w:instrText>
    </w:r>
    <w:r w:rsidRPr="00C17258">
      <w:rPr>
        <w:rStyle w:val="PageNumber"/>
        <w:rFonts w:ascii="Optima-Regular" w:hAnsi="Optima-Regular"/>
      </w:rPr>
      <w:fldChar w:fldCharType="separate"/>
    </w:r>
    <w:r>
      <w:rPr>
        <w:rStyle w:val="PageNumber"/>
        <w:rFonts w:ascii="Optima-Regular" w:hAnsi="Optima-Regular"/>
        <w:noProof/>
      </w:rPr>
      <w:t>20</w:t>
    </w:r>
    <w:r w:rsidRPr="00C17258">
      <w:rPr>
        <w:rStyle w:val="PageNumber"/>
        <w:rFonts w:ascii="Optima-Regular" w:hAnsi="Optima-Regular"/>
      </w:rPr>
      <w:fldChar w:fldCharType="end"/>
    </w:r>
  </w:p>
  <w:p w14:paraId="66E8A997" w14:textId="77777777" w:rsidR="00FB7884" w:rsidRPr="00C17258" w:rsidRDefault="00FB7884" w:rsidP="00BA7591">
    <w:pPr>
      <w:pStyle w:val="Footer"/>
      <w:ind w:right="360" w:firstLine="360"/>
      <w:rPr>
        <w:rStyle w:val="PageNumber"/>
        <w:rFonts w:ascii="Optima-Regular" w:hAnsi="Optima-Regular"/>
      </w:rPr>
    </w:pPr>
  </w:p>
  <w:p w14:paraId="06BF0367" w14:textId="77777777" w:rsidR="00FB7884" w:rsidRPr="00C17258" w:rsidRDefault="00FB7884" w:rsidP="00AA1B34">
    <w:pPr>
      <w:pStyle w:val="Footer"/>
      <w:ind w:right="360"/>
      <w:rPr>
        <w:rFonts w:ascii="Optima-Regular" w:hAnsi="Optima-Regul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C8D23" w14:textId="77777777" w:rsidR="00FB7884" w:rsidRDefault="00FB7884" w:rsidP="0029642A">
      <w:r>
        <w:separator/>
      </w:r>
    </w:p>
  </w:footnote>
  <w:footnote w:type="continuationSeparator" w:id="0">
    <w:p w14:paraId="75455BAB" w14:textId="77777777" w:rsidR="00FB7884" w:rsidRDefault="00FB7884" w:rsidP="00296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2F19"/>
    <w:multiLevelType w:val="hybridMultilevel"/>
    <w:tmpl w:val="24645CEA"/>
    <w:lvl w:ilvl="0" w:tplc="04090015">
      <w:start w:val="1"/>
      <w:numFmt w:val="upperLetter"/>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10C69"/>
    <w:multiLevelType w:val="hybridMultilevel"/>
    <w:tmpl w:val="B99AE648"/>
    <w:lvl w:ilvl="0" w:tplc="04090015">
      <w:start w:val="1"/>
      <w:numFmt w:val="upperLetter"/>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C504D"/>
    <w:multiLevelType w:val="hybridMultilevel"/>
    <w:tmpl w:val="CE065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9632B"/>
    <w:multiLevelType w:val="hybridMultilevel"/>
    <w:tmpl w:val="9426D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B2B42"/>
    <w:multiLevelType w:val="hybridMultilevel"/>
    <w:tmpl w:val="908C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2411C"/>
    <w:multiLevelType w:val="hybridMultilevel"/>
    <w:tmpl w:val="37400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AC0222"/>
    <w:multiLevelType w:val="hybridMultilevel"/>
    <w:tmpl w:val="285A7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A6FF9"/>
    <w:multiLevelType w:val="hybridMultilevel"/>
    <w:tmpl w:val="FA28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D4CDB"/>
    <w:multiLevelType w:val="hybridMultilevel"/>
    <w:tmpl w:val="86FC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121C8"/>
    <w:multiLevelType w:val="hybridMultilevel"/>
    <w:tmpl w:val="745A0A68"/>
    <w:lvl w:ilvl="0" w:tplc="04090015">
      <w:start w:val="1"/>
      <w:numFmt w:val="upperLetter"/>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16C6F"/>
    <w:multiLevelType w:val="hybridMultilevel"/>
    <w:tmpl w:val="6F081416"/>
    <w:lvl w:ilvl="0" w:tplc="04090015">
      <w:start w:val="1"/>
      <w:numFmt w:val="upperLetter"/>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BF6D9B"/>
    <w:multiLevelType w:val="hybridMultilevel"/>
    <w:tmpl w:val="1F624C5C"/>
    <w:lvl w:ilvl="0" w:tplc="04090015">
      <w:start w:val="1"/>
      <w:numFmt w:val="upperLetter"/>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F21DF"/>
    <w:multiLevelType w:val="hybridMultilevel"/>
    <w:tmpl w:val="49D6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90936"/>
    <w:multiLevelType w:val="hybridMultilevel"/>
    <w:tmpl w:val="1E2E4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F4154A"/>
    <w:multiLevelType w:val="hybridMultilevel"/>
    <w:tmpl w:val="9BD6D8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7E083B"/>
    <w:multiLevelType w:val="hybridMultilevel"/>
    <w:tmpl w:val="BD444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77709"/>
    <w:multiLevelType w:val="hybridMultilevel"/>
    <w:tmpl w:val="B4DCEAD0"/>
    <w:lvl w:ilvl="0" w:tplc="04090015">
      <w:start w:val="1"/>
      <w:numFmt w:val="upperLetter"/>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DB4547"/>
    <w:multiLevelType w:val="hybridMultilevel"/>
    <w:tmpl w:val="F62A4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52BAA"/>
    <w:multiLevelType w:val="hybridMultilevel"/>
    <w:tmpl w:val="A2E80D98"/>
    <w:lvl w:ilvl="0" w:tplc="04090015">
      <w:start w:val="1"/>
      <w:numFmt w:val="upperLetter"/>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A0068"/>
    <w:multiLevelType w:val="hybridMultilevel"/>
    <w:tmpl w:val="7B6C3AF6"/>
    <w:lvl w:ilvl="0" w:tplc="04090015">
      <w:start w:val="1"/>
      <w:numFmt w:val="upperLetter"/>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34204"/>
    <w:multiLevelType w:val="hybridMultilevel"/>
    <w:tmpl w:val="AF1EA7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A4798E"/>
    <w:multiLevelType w:val="multilevel"/>
    <w:tmpl w:val="382EA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86F1AA2"/>
    <w:multiLevelType w:val="hybridMultilevel"/>
    <w:tmpl w:val="BDBA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775620"/>
    <w:multiLevelType w:val="hybridMultilevel"/>
    <w:tmpl w:val="7EBC82F2"/>
    <w:lvl w:ilvl="0" w:tplc="04090015">
      <w:start w:val="1"/>
      <w:numFmt w:val="upperLetter"/>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BF0B7B"/>
    <w:multiLevelType w:val="hybridMultilevel"/>
    <w:tmpl w:val="606214CE"/>
    <w:lvl w:ilvl="0" w:tplc="04090015">
      <w:start w:val="1"/>
      <w:numFmt w:val="upperLetter"/>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4"/>
  </w:num>
  <w:num w:numId="4">
    <w:abstractNumId w:val="20"/>
  </w:num>
  <w:num w:numId="5">
    <w:abstractNumId w:val="1"/>
  </w:num>
  <w:num w:numId="6">
    <w:abstractNumId w:val="0"/>
  </w:num>
  <w:num w:numId="7">
    <w:abstractNumId w:val="23"/>
  </w:num>
  <w:num w:numId="8">
    <w:abstractNumId w:val="10"/>
  </w:num>
  <w:num w:numId="9">
    <w:abstractNumId w:val="24"/>
  </w:num>
  <w:num w:numId="10">
    <w:abstractNumId w:val="11"/>
  </w:num>
  <w:num w:numId="11">
    <w:abstractNumId w:val="18"/>
  </w:num>
  <w:num w:numId="12">
    <w:abstractNumId w:val="19"/>
  </w:num>
  <w:num w:numId="13">
    <w:abstractNumId w:val="9"/>
  </w:num>
  <w:num w:numId="14">
    <w:abstractNumId w:val="16"/>
  </w:num>
  <w:num w:numId="15">
    <w:abstractNumId w:val="17"/>
  </w:num>
  <w:num w:numId="16">
    <w:abstractNumId w:val="2"/>
  </w:num>
  <w:num w:numId="17">
    <w:abstractNumId w:val="6"/>
  </w:num>
  <w:num w:numId="18">
    <w:abstractNumId w:val="3"/>
  </w:num>
  <w:num w:numId="19">
    <w:abstractNumId w:val="14"/>
  </w:num>
  <w:num w:numId="20">
    <w:abstractNumId w:val="5"/>
  </w:num>
  <w:num w:numId="21">
    <w:abstractNumId w:val="7"/>
  </w:num>
  <w:num w:numId="22">
    <w:abstractNumId w:val="8"/>
  </w:num>
  <w:num w:numId="23">
    <w:abstractNumId w:val="12"/>
  </w:num>
  <w:num w:numId="24">
    <w:abstractNumId w:val="1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lly, Diane E.">
    <w15:presenceInfo w15:providerId="AD" w15:userId="S-1-5-21-1177238915-1645522239-725345543-303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724"/>
    <w:rsid w:val="0000604A"/>
    <w:rsid w:val="00007F8D"/>
    <w:rsid w:val="0002099A"/>
    <w:rsid w:val="00023576"/>
    <w:rsid w:val="00033C19"/>
    <w:rsid w:val="00037E48"/>
    <w:rsid w:val="0004191E"/>
    <w:rsid w:val="00046A29"/>
    <w:rsid w:val="00047273"/>
    <w:rsid w:val="00056D7A"/>
    <w:rsid w:val="000636E7"/>
    <w:rsid w:val="000660A2"/>
    <w:rsid w:val="00066BCF"/>
    <w:rsid w:val="00066C17"/>
    <w:rsid w:val="00074385"/>
    <w:rsid w:val="00076E90"/>
    <w:rsid w:val="0008021B"/>
    <w:rsid w:val="0008041D"/>
    <w:rsid w:val="00092337"/>
    <w:rsid w:val="00092E65"/>
    <w:rsid w:val="000A7207"/>
    <w:rsid w:val="000B17AB"/>
    <w:rsid w:val="000B1FAC"/>
    <w:rsid w:val="000B34EC"/>
    <w:rsid w:val="000B7184"/>
    <w:rsid w:val="000D27E0"/>
    <w:rsid w:val="000D7780"/>
    <w:rsid w:val="000E229B"/>
    <w:rsid w:val="000F0598"/>
    <w:rsid w:val="000F218F"/>
    <w:rsid w:val="00102ED6"/>
    <w:rsid w:val="0010411D"/>
    <w:rsid w:val="001042DC"/>
    <w:rsid w:val="00112E21"/>
    <w:rsid w:val="00113228"/>
    <w:rsid w:val="00114AC2"/>
    <w:rsid w:val="00116E07"/>
    <w:rsid w:val="001240F8"/>
    <w:rsid w:val="001426AE"/>
    <w:rsid w:val="00152C2A"/>
    <w:rsid w:val="00153E64"/>
    <w:rsid w:val="00154C88"/>
    <w:rsid w:val="00156AD3"/>
    <w:rsid w:val="00163197"/>
    <w:rsid w:val="00164E65"/>
    <w:rsid w:val="00166740"/>
    <w:rsid w:val="00173F47"/>
    <w:rsid w:val="00176564"/>
    <w:rsid w:val="001817A2"/>
    <w:rsid w:val="001A1784"/>
    <w:rsid w:val="001B1B41"/>
    <w:rsid w:val="001B1BBE"/>
    <w:rsid w:val="001B1DD8"/>
    <w:rsid w:val="001B5FEF"/>
    <w:rsid w:val="001C3088"/>
    <w:rsid w:val="001C373E"/>
    <w:rsid w:val="001D4D21"/>
    <w:rsid w:val="001E12A4"/>
    <w:rsid w:val="001E366C"/>
    <w:rsid w:val="001E3DB4"/>
    <w:rsid w:val="001E4C9E"/>
    <w:rsid w:val="001E7A0F"/>
    <w:rsid w:val="001F0DAB"/>
    <w:rsid w:val="001F1326"/>
    <w:rsid w:val="001F3055"/>
    <w:rsid w:val="001F6109"/>
    <w:rsid w:val="00203EF3"/>
    <w:rsid w:val="0020426A"/>
    <w:rsid w:val="00204A4E"/>
    <w:rsid w:val="0020514A"/>
    <w:rsid w:val="00205934"/>
    <w:rsid w:val="002102AE"/>
    <w:rsid w:val="002167B9"/>
    <w:rsid w:val="00216DC7"/>
    <w:rsid w:val="00216E7B"/>
    <w:rsid w:val="002203CB"/>
    <w:rsid w:val="002274C3"/>
    <w:rsid w:val="00227552"/>
    <w:rsid w:val="0023067E"/>
    <w:rsid w:val="00232EED"/>
    <w:rsid w:val="00234203"/>
    <w:rsid w:val="0023481E"/>
    <w:rsid w:val="00235CB1"/>
    <w:rsid w:val="0023676A"/>
    <w:rsid w:val="0024341B"/>
    <w:rsid w:val="002459B2"/>
    <w:rsid w:val="00246521"/>
    <w:rsid w:val="00250448"/>
    <w:rsid w:val="00251A5C"/>
    <w:rsid w:val="00255601"/>
    <w:rsid w:val="002579C5"/>
    <w:rsid w:val="00260CE3"/>
    <w:rsid w:val="00274CC3"/>
    <w:rsid w:val="00275B43"/>
    <w:rsid w:val="00280CC5"/>
    <w:rsid w:val="00281A70"/>
    <w:rsid w:val="00281B5F"/>
    <w:rsid w:val="0028510E"/>
    <w:rsid w:val="00285B9A"/>
    <w:rsid w:val="002861FF"/>
    <w:rsid w:val="00287214"/>
    <w:rsid w:val="0029036C"/>
    <w:rsid w:val="0029330C"/>
    <w:rsid w:val="00293F85"/>
    <w:rsid w:val="0029642A"/>
    <w:rsid w:val="002A1BAB"/>
    <w:rsid w:val="002A1C29"/>
    <w:rsid w:val="002A2CB4"/>
    <w:rsid w:val="002A60C9"/>
    <w:rsid w:val="002A6395"/>
    <w:rsid w:val="002A6F07"/>
    <w:rsid w:val="002D07C1"/>
    <w:rsid w:val="002D1993"/>
    <w:rsid w:val="002D32FE"/>
    <w:rsid w:val="002D49FE"/>
    <w:rsid w:val="002D699A"/>
    <w:rsid w:val="002D6C9D"/>
    <w:rsid w:val="002E5B6F"/>
    <w:rsid w:val="002F14E1"/>
    <w:rsid w:val="002F2298"/>
    <w:rsid w:val="002F2CD2"/>
    <w:rsid w:val="002F2ED2"/>
    <w:rsid w:val="002F5478"/>
    <w:rsid w:val="003014AC"/>
    <w:rsid w:val="00303973"/>
    <w:rsid w:val="00306A1E"/>
    <w:rsid w:val="003102F9"/>
    <w:rsid w:val="00311CDC"/>
    <w:rsid w:val="00313B5A"/>
    <w:rsid w:val="003152E5"/>
    <w:rsid w:val="0031761B"/>
    <w:rsid w:val="00317724"/>
    <w:rsid w:val="00322F58"/>
    <w:rsid w:val="00336362"/>
    <w:rsid w:val="003425F6"/>
    <w:rsid w:val="00351085"/>
    <w:rsid w:val="00351F2E"/>
    <w:rsid w:val="00352145"/>
    <w:rsid w:val="00355A5A"/>
    <w:rsid w:val="00363653"/>
    <w:rsid w:val="00366EEC"/>
    <w:rsid w:val="00372B8B"/>
    <w:rsid w:val="003755C8"/>
    <w:rsid w:val="003762E5"/>
    <w:rsid w:val="0037722E"/>
    <w:rsid w:val="0038083C"/>
    <w:rsid w:val="00382A75"/>
    <w:rsid w:val="00382B82"/>
    <w:rsid w:val="00383538"/>
    <w:rsid w:val="0038439F"/>
    <w:rsid w:val="00386341"/>
    <w:rsid w:val="00393133"/>
    <w:rsid w:val="00396465"/>
    <w:rsid w:val="00396490"/>
    <w:rsid w:val="00396E8F"/>
    <w:rsid w:val="003A3054"/>
    <w:rsid w:val="003A5224"/>
    <w:rsid w:val="003A5290"/>
    <w:rsid w:val="003B1BB0"/>
    <w:rsid w:val="003B7CB3"/>
    <w:rsid w:val="003C0D20"/>
    <w:rsid w:val="003C496A"/>
    <w:rsid w:val="003C50D0"/>
    <w:rsid w:val="003E0BF2"/>
    <w:rsid w:val="003E1CF4"/>
    <w:rsid w:val="003E247D"/>
    <w:rsid w:val="003F3904"/>
    <w:rsid w:val="003F5EF2"/>
    <w:rsid w:val="00407914"/>
    <w:rsid w:val="00414617"/>
    <w:rsid w:val="00416022"/>
    <w:rsid w:val="00422936"/>
    <w:rsid w:val="0042528E"/>
    <w:rsid w:val="0042643A"/>
    <w:rsid w:val="004268F8"/>
    <w:rsid w:val="00432C9F"/>
    <w:rsid w:val="00432D59"/>
    <w:rsid w:val="00436A18"/>
    <w:rsid w:val="00444473"/>
    <w:rsid w:val="00447BF2"/>
    <w:rsid w:val="00452769"/>
    <w:rsid w:val="00452AF7"/>
    <w:rsid w:val="00454824"/>
    <w:rsid w:val="0045542B"/>
    <w:rsid w:val="00460409"/>
    <w:rsid w:val="00460776"/>
    <w:rsid w:val="00460FF9"/>
    <w:rsid w:val="004637DE"/>
    <w:rsid w:val="00471B87"/>
    <w:rsid w:val="004766D1"/>
    <w:rsid w:val="0047778A"/>
    <w:rsid w:val="00492832"/>
    <w:rsid w:val="00494927"/>
    <w:rsid w:val="004A083B"/>
    <w:rsid w:val="004A29C5"/>
    <w:rsid w:val="004B5C73"/>
    <w:rsid w:val="004C053C"/>
    <w:rsid w:val="004C1486"/>
    <w:rsid w:val="004C17F0"/>
    <w:rsid w:val="004C758A"/>
    <w:rsid w:val="004C7CEC"/>
    <w:rsid w:val="004D0AB8"/>
    <w:rsid w:val="004D29CA"/>
    <w:rsid w:val="004D3ECC"/>
    <w:rsid w:val="004E5DF4"/>
    <w:rsid w:val="004F43FB"/>
    <w:rsid w:val="004F7751"/>
    <w:rsid w:val="005030D0"/>
    <w:rsid w:val="00504330"/>
    <w:rsid w:val="00516521"/>
    <w:rsid w:val="005169EC"/>
    <w:rsid w:val="00517DFB"/>
    <w:rsid w:val="00522061"/>
    <w:rsid w:val="00523F9B"/>
    <w:rsid w:val="0053453F"/>
    <w:rsid w:val="00535A33"/>
    <w:rsid w:val="00541478"/>
    <w:rsid w:val="00543119"/>
    <w:rsid w:val="005534FF"/>
    <w:rsid w:val="00556678"/>
    <w:rsid w:val="005575AE"/>
    <w:rsid w:val="005630BB"/>
    <w:rsid w:val="00566784"/>
    <w:rsid w:val="00567A43"/>
    <w:rsid w:val="005705B8"/>
    <w:rsid w:val="00572A16"/>
    <w:rsid w:val="00572D0B"/>
    <w:rsid w:val="00580201"/>
    <w:rsid w:val="005855C9"/>
    <w:rsid w:val="00585C92"/>
    <w:rsid w:val="005863AA"/>
    <w:rsid w:val="00590641"/>
    <w:rsid w:val="005A3F5E"/>
    <w:rsid w:val="005B1585"/>
    <w:rsid w:val="005C52BD"/>
    <w:rsid w:val="005C618D"/>
    <w:rsid w:val="005C7D2D"/>
    <w:rsid w:val="005D26BF"/>
    <w:rsid w:val="005D490A"/>
    <w:rsid w:val="005D7562"/>
    <w:rsid w:val="005E613E"/>
    <w:rsid w:val="005F1E01"/>
    <w:rsid w:val="005F1EAF"/>
    <w:rsid w:val="006020E4"/>
    <w:rsid w:val="0060262F"/>
    <w:rsid w:val="00604BA8"/>
    <w:rsid w:val="006051E4"/>
    <w:rsid w:val="00606BF5"/>
    <w:rsid w:val="00607849"/>
    <w:rsid w:val="00610DFC"/>
    <w:rsid w:val="00616CAC"/>
    <w:rsid w:val="00623923"/>
    <w:rsid w:val="00626D35"/>
    <w:rsid w:val="00632D0F"/>
    <w:rsid w:val="00633A37"/>
    <w:rsid w:val="006354AF"/>
    <w:rsid w:val="0063647D"/>
    <w:rsid w:val="00644071"/>
    <w:rsid w:val="00647B7B"/>
    <w:rsid w:val="00651CE9"/>
    <w:rsid w:val="00653B35"/>
    <w:rsid w:val="006604B2"/>
    <w:rsid w:val="00660CAC"/>
    <w:rsid w:val="0066107E"/>
    <w:rsid w:val="00662CF3"/>
    <w:rsid w:val="006649C6"/>
    <w:rsid w:val="006738C4"/>
    <w:rsid w:val="0068101F"/>
    <w:rsid w:val="00684522"/>
    <w:rsid w:val="00686CCD"/>
    <w:rsid w:val="00687FF6"/>
    <w:rsid w:val="006907E8"/>
    <w:rsid w:val="00690C93"/>
    <w:rsid w:val="00690D55"/>
    <w:rsid w:val="00690DFA"/>
    <w:rsid w:val="0069132A"/>
    <w:rsid w:val="006937AF"/>
    <w:rsid w:val="00696838"/>
    <w:rsid w:val="006A6B92"/>
    <w:rsid w:val="006B31B1"/>
    <w:rsid w:val="006B31EC"/>
    <w:rsid w:val="006B3D6D"/>
    <w:rsid w:val="006B4A0D"/>
    <w:rsid w:val="006B583F"/>
    <w:rsid w:val="006B653A"/>
    <w:rsid w:val="006B686D"/>
    <w:rsid w:val="006C3FD1"/>
    <w:rsid w:val="006C6AD6"/>
    <w:rsid w:val="006D17F2"/>
    <w:rsid w:val="006D3253"/>
    <w:rsid w:val="006D3540"/>
    <w:rsid w:val="006D442D"/>
    <w:rsid w:val="006D4743"/>
    <w:rsid w:val="006D66CB"/>
    <w:rsid w:val="006D7710"/>
    <w:rsid w:val="006E213A"/>
    <w:rsid w:val="006E62FC"/>
    <w:rsid w:val="006F188B"/>
    <w:rsid w:val="006F21E2"/>
    <w:rsid w:val="006F2641"/>
    <w:rsid w:val="006F414A"/>
    <w:rsid w:val="006F7193"/>
    <w:rsid w:val="00706EC5"/>
    <w:rsid w:val="00715153"/>
    <w:rsid w:val="00717643"/>
    <w:rsid w:val="007179A4"/>
    <w:rsid w:val="00722ABE"/>
    <w:rsid w:val="00741B2A"/>
    <w:rsid w:val="007444E5"/>
    <w:rsid w:val="00745898"/>
    <w:rsid w:val="00750851"/>
    <w:rsid w:val="00751579"/>
    <w:rsid w:val="00753BBB"/>
    <w:rsid w:val="007550D6"/>
    <w:rsid w:val="00757750"/>
    <w:rsid w:val="00760F84"/>
    <w:rsid w:val="00767523"/>
    <w:rsid w:val="00767F76"/>
    <w:rsid w:val="007700D6"/>
    <w:rsid w:val="00770E7C"/>
    <w:rsid w:val="0077425D"/>
    <w:rsid w:val="00776D0F"/>
    <w:rsid w:val="0078108C"/>
    <w:rsid w:val="00794952"/>
    <w:rsid w:val="007A2092"/>
    <w:rsid w:val="007A2DE8"/>
    <w:rsid w:val="007A7E6F"/>
    <w:rsid w:val="007B0002"/>
    <w:rsid w:val="007B1242"/>
    <w:rsid w:val="007B194F"/>
    <w:rsid w:val="007B279D"/>
    <w:rsid w:val="007B4BE6"/>
    <w:rsid w:val="007B4CBF"/>
    <w:rsid w:val="007C5011"/>
    <w:rsid w:val="007C7F4A"/>
    <w:rsid w:val="007D549E"/>
    <w:rsid w:val="007D76FC"/>
    <w:rsid w:val="007E13D9"/>
    <w:rsid w:val="007E5458"/>
    <w:rsid w:val="007E6015"/>
    <w:rsid w:val="007E7754"/>
    <w:rsid w:val="007F1E65"/>
    <w:rsid w:val="007F5427"/>
    <w:rsid w:val="007F75A9"/>
    <w:rsid w:val="007F7EBF"/>
    <w:rsid w:val="00800584"/>
    <w:rsid w:val="00803844"/>
    <w:rsid w:val="008065AF"/>
    <w:rsid w:val="00812A37"/>
    <w:rsid w:val="00823D1F"/>
    <w:rsid w:val="00825DEC"/>
    <w:rsid w:val="00830794"/>
    <w:rsid w:val="00830A22"/>
    <w:rsid w:val="00835A34"/>
    <w:rsid w:val="00840520"/>
    <w:rsid w:val="00841E1B"/>
    <w:rsid w:val="0084320C"/>
    <w:rsid w:val="008451F8"/>
    <w:rsid w:val="00845E7B"/>
    <w:rsid w:val="00857E03"/>
    <w:rsid w:val="008777DB"/>
    <w:rsid w:val="00880ED9"/>
    <w:rsid w:val="008840F0"/>
    <w:rsid w:val="00890904"/>
    <w:rsid w:val="008950CC"/>
    <w:rsid w:val="008A59B1"/>
    <w:rsid w:val="008A6089"/>
    <w:rsid w:val="008A63BF"/>
    <w:rsid w:val="008B4CE7"/>
    <w:rsid w:val="008B7AB7"/>
    <w:rsid w:val="008C6376"/>
    <w:rsid w:val="008C6AC2"/>
    <w:rsid w:val="008D315C"/>
    <w:rsid w:val="008D46C5"/>
    <w:rsid w:val="008D4D8F"/>
    <w:rsid w:val="008D4E61"/>
    <w:rsid w:val="008D6000"/>
    <w:rsid w:val="008D640E"/>
    <w:rsid w:val="008D730B"/>
    <w:rsid w:val="008F6C47"/>
    <w:rsid w:val="008F78C7"/>
    <w:rsid w:val="009125DC"/>
    <w:rsid w:val="009146E7"/>
    <w:rsid w:val="009148AA"/>
    <w:rsid w:val="00915EA3"/>
    <w:rsid w:val="00921CFB"/>
    <w:rsid w:val="00930C13"/>
    <w:rsid w:val="009347C5"/>
    <w:rsid w:val="00937B96"/>
    <w:rsid w:val="0094197E"/>
    <w:rsid w:val="0095386D"/>
    <w:rsid w:val="00955CA1"/>
    <w:rsid w:val="009609E9"/>
    <w:rsid w:val="00965602"/>
    <w:rsid w:val="00965979"/>
    <w:rsid w:val="00967D5F"/>
    <w:rsid w:val="009743A2"/>
    <w:rsid w:val="00980F74"/>
    <w:rsid w:val="009814B7"/>
    <w:rsid w:val="00983DF7"/>
    <w:rsid w:val="009868E3"/>
    <w:rsid w:val="00986E4D"/>
    <w:rsid w:val="00990334"/>
    <w:rsid w:val="00996CA9"/>
    <w:rsid w:val="009C0257"/>
    <w:rsid w:val="009C12D9"/>
    <w:rsid w:val="009C3769"/>
    <w:rsid w:val="009D01B0"/>
    <w:rsid w:val="009D10E2"/>
    <w:rsid w:val="009D191E"/>
    <w:rsid w:val="009D2BF6"/>
    <w:rsid w:val="009D2C46"/>
    <w:rsid w:val="009D2D17"/>
    <w:rsid w:val="009F1A68"/>
    <w:rsid w:val="00A0592B"/>
    <w:rsid w:val="00A07C88"/>
    <w:rsid w:val="00A12D54"/>
    <w:rsid w:val="00A14607"/>
    <w:rsid w:val="00A14D4B"/>
    <w:rsid w:val="00A17F9C"/>
    <w:rsid w:val="00A26CD9"/>
    <w:rsid w:val="00A303C9"/>
    <w:rsid w:val="00A31D27"/>
    <w:rsid w:val="00A3490B"/>
    <w:rsid w:val="00A34DA6"/>
    <w:rsid w:val="00A403EC"/>
    <w:rsid w:val="00A424E7"/>
    <w:rsid w:val="00A43A57"/>
    <w:rsid w:val="00A51C38"/>
    <w:rsid w:val="00A5207B"/>
    <w:rsid w:val="00A5376A"/>
    <w:rsid w:val="00A54632"/>
    <w:rsid w:val="00A64B5D"/>
    <w:rsid w:val="00A6548C"/>
    <w:rsid w:val="00A6639F"/>
    <w:rsid w:val="00A71E96"/>
    <w:rsid w:val="00A76571"/>
    <w:rsid w:val="00A775C2"/>
    <w:rsid w:val="00A77745"/>
    <w:rsid w:val="00A9161C"/>
    <w:rsid w:val="00A95742"/>
    <w:rsid w:val="00AA1B34"/>
    <w:rsid w:val="00AB11F5"/>
    <w:rsid w:val="00AB204B"/>
    <w:rsid w:val="00AB5C15"/>
    <w:rsid w:val="00AC682D"/>
    <w:rsid w:val="00AD0A35"/>
    <w:rsid w:val="00AD34D0"/>
    <w:rsid w:val="00AD4B89"/>
    <w:rsid w:val="00AD4F30"/>
    <w:rsid w:val="00AD6730"/>
    <w:rsid w:val="00AE186E"/>
    <w:rsid w:val="00B02672"/>
    <w:rsid w:val="00B047EC"/>
    <w:rsid w:val="00B12194"/>
    <w:rsid w:val="00B21551"/>
    <w:rsid w:val="00B3013E"/>
    <w:rsid w:val="00B356C3"/>
    <w:rsid w:val="00B43923"/>
    <w:rsid w:val="00B502B8"/>
    <w:rsid w:val="00B5122E"/>
    <w:rsid w:val="00B5682F"/>
    <w:rsid w:val="00B56DFF"/>
    <w:rsid w:val="00B57544"/>
    <w:rsid w:val="00B5771D"/>
    <w:rsid w:val="00B60BA7"/>
    <w:rsid w:val="00B649E7"/>
    <w:rsid w:val="00B665FF"/>
    <w:rsid w:val="00B66E68"/>
    <w:rsid w:val="00B76B9E"/>
    <w:rsid w:val="00B80488"/>
    <w:rsid w:val="00B81E99"/>
    <w:rsid w:val="00B83037"/>
    <w:rsid w:val="00B8752A"/>
    <w:rsid w:val="00B97408"/>
    <w:rsid w:val="00BA0349"/>
    <w:rsid w:val="00BA1CAD"/>
    <w:rsid w:val="00BA21C2"/>
    <w:rsid w:val="00BA3650"/>
    <w:rsid w:val="00BA38D1"/>
    <w:rsid w:val="00BA399D"/>
    <w:rsid w:val="00BA7591"/>
    <w:rsid w:val="00BB048B"/>
    <w:rsid w:val="00BB0DCC"/>
    <w:rsid w:val="00BB7D04"/>
    <w:rsid w:val="00BC2083"/>
    <w:rsid w:val="00BC3EEE"/>
    <w:rsid w:val="00BC4560"/>
    <w:rsid w:val="00BC545D"/>
    <w:rsid w:val="00BC64CF"/>
    <w:rsid w:val="00BD1C22"/>
    <w:rsid w:val="00BD1FF3"/>
    <w:rsid w:val="00BD2453"/>
    <w:rsid w:val="00BD33E8"/>
    <w:rsid w:val="00BE1E25"/>
    <w:rsid w:val="00BE25B4"/>
    <w:rsid w:val="00BE2D67"/>
    <w:rsid w:val="00BE570B"/>
    <w:rsid w:val="00C020E4"/>
    <w:rsid w:val="00C02FB1"/>
    <w:rsid w:val="00C04131"/>
    <w:rsid w:val="00C0520B"/>
    <w:rsid w:val="00C078FD"/>
    <w:rsid w:val="00C10012"/>
    <w:rsid w:val="00C10198"/>
    <w:rsid w:val="00C10956"/>
    <w:rsid w:val="00C12715"/>
    <w:rsid w:val="00C13287"/>
    <w:rsid w:val="00C13E2E"/>
    <w:rsid w:val="00C17258"/>
    <w:rsid w:val="00C210D9"/>
    <w:rsid w:val="00C217EF"/>
    <w:rsid w:val="00C2219B"/>
    <w:rsid w:val="00C27B93"/>
    <w:rsid w:val="00C304FA"/>
    <w:rsid w:val="00C34BB7"/>
    <w:rsid w:val="00C35438"/>
    <w:rsid w:val="00C36EB2"/>
    <w:rsid w:val="00C37A52"/>
    <w:rsid w:val="00C406DA"/>
    <w:rsid w:val="00C465AA"/>
    <w:rsid w:val="00C46646"/>
    <w:rsid w:val="00C525A4"/>
    <w:rsid w:val="00C55A5C"/>
    <w:rsid w:val="00C60A3D"/>
    <w:rsid w:val="00C61DEA"/>
    <w:rsid w:val="00C63F4A"/>
    <w:rsid w:val="00C649DB"/>
    <w:rsid w:val="00C662AF"/>
    <w:rsid w:val="00C70769"/>
    <w:rsid w:val="00C72035"/>
    <w:rsid w:val="00C73C14"/>
    <w:rsid w:val="00C74074"/>
    <w:rsid w:val="00C74FE7"/>
    <w:rsid w:val="00C80FAC"/>
    <w:rsid w:val="00C825B1"/>
    <w:rsid w:val="00C82F31"/>
    <w:rsid w:val="00C832F3"/>
    <w:rsid w:val="00C8506A"/>
    <w:rsid w:val="00C918FC"/>
    <w:rsid w:val="00C9302F"/>
    <w:rsid w:val="00C950AB"/>
    <w:rsid w:val="00C97B54"/>
    <w:rsid w:val="00C97E63"/>
    <w:rsid w:val="00CA1861"/>
    <w:rsid w:val="00CA37B0"/>
    <w:rsid w:val="00CA5267"/>
    <w:rsid w:val="00CA69D0"/>
    <w:rsid w:val="00CA6A53"/>
    <w:rsid w:val="00CB2262"/>
    <w:rsid w:val="00CB392D"/>
    <w:rsid w:val="00CC1CA1"/>
    <w:rsid w:val="00CC24AF"/>
    <w:rsid w:val="00CD03B8"/>
    <w:rsid w:val="00CD25EF"/>
    <w:rsid w:val="00CD4630"/>
    <w:rsid w:val="00CD490E"/>
    <w:rsid w:val="00CD540E"/>
    <w:rsid w:val="00CE0100"/>
    <w:rsid w:val="00CF5148"/>
    <w:rsid w:val="00D05C78"/>
    <w:rsid w:val="00D05D03"/>
    <w:rsid w:val="00D15E7B"/>
    <w:rsid w:val="00D16C9E"/>
    <w:rsid w:val="00D209B1"/>
    <w:rsid w:val="00D21605"/>
    <w:rsid w:val="00D22E20"/>
    <w:rsid w:val="00D23EEA"/>
    <w:rsid w:val="00D319B4"/>
    <w:rsid w:val="00D3492C"/>
    <w:rsid w:val="00D467F2"/>
    <w:rsid w:val="00D511DF"/>
    <w:rsid w:val="00D56E0D"/>
    <w:rsid w:val="00D5729C"/>
    <w:rsid w:val="00D60C82"/>
    <w:rsid w:val="00D65E7D"/>
    <w:rsid w:val="00D677E7"/>
    <w:rsid w:val="00D76B4B"/>
    <w:rsid w:val="00D76EA0"/>
    <w:rsid w:val="00D809A3"/>
    <w:rsid w:val="00D8770E"/>
    <w:rsid w:val="00D9059B"/>
    <w:rsid w:val="00D9339A"/>
    <w:rsid w:val="00D962E8"/>
    <w:rsid w:val="00DA09EC"/>
    <w:rsid w:val="00DA5299"/>
    <w:rsid w:val="00DA61D8"/>
    <w:rsid w:val="00DB198D"/>
    <w:rsid w:val="00DC0D7F"/>
    <w:rsid w:val="00DC542E"/>
    <w:rsid w:val="00DD4622"/>
    <w:rsid w:val="00DD4FC7"/>
    <w:rsid w:val="00DD53E8"/>
    <w:rsid w:val="00DE184F"/>
    <w:rsid w:val="00DE236C"/>
    <w:rsid w:val="00DE2EAD"/>
    <w:rsid w:val="00DE438A"/>
    <w:rsid w:val="00DE6EF2"/>
    <w:rsid w:val="00DF1400"/>
    <w:rsid w:val="00DF6EE3"/>
    <w:rsid w:val="00E059F8"/>
    <w:rsid w:val="00E117F0"/>
    <w:rsid w:val="00E21386"/>
    <w:rsid w:val="00E24190"/>
    <w:rsid w:val="00E24243"/>
    <w:rsid w:val="00E25EBE"/>
    <w:rsid w:val="00E26256"/>
    <w:rsid w:val="00E33E6B"/>
    <w:rsid w:val="00E3629F"/>
    <w:rsid w:val="00E45A4C"/>
    <w:rsid w:val="00E54665"/>
    <w:rsid w:val="00E55B19"/>
    <w:rsid w:val="00E55B21"/>
    <w:rsid w:val="00E61951"/>
    <w:rsid w:val="00E671D9"/>
    <w:rsid w:val="00E7122D"/>
    <w:rsid w:val="00E71483"/>
    <w:rsid w:val="00E722F9"/>
    <w:rsid w:val="00E73FAD"/>
    <w:rsid w:val="00E750BA"/>
    <w:rsid w:val="00E7618C"/>
    <w:rsid w:val="00E81692"/>
    <w:rsid w:val="00E83D9F"/>
    <w:rsid w:val="00EA27ED"/>
    <w:rsid w:val="00EA36DD"/>
    <w:rsid w:val="00EA3F37"/>
    <w:rsid w:val="00EA4059"/>
    <w:rsid w:val="00EB386A"/>
    <w:rsid w:val="00EB421B"/>
    <w:rsid w:val="00EB6DB5"/>
    <w:rsid w:val="00EC4561"/>
    <w:rsid w:val="00EC67D2"/>
    <w:rsid w:val="00ED501D"/>
    <w:rsid w:val="00ED5580"/>
    <w:rsid w:val="00ED5F05"/>
    <w:rsid w:val="00ED7DD6"/>
    <w:rsid w:val="00EE0DD8"/>
    <w:rsid w:val="00EE1494"/>
    <w:rsid w:val="00EE4526"/>
    <w:rsid w:val="00EE49D4"/>
    <w:rsid w:val="00EE6160"/>
    <w:rsid w:val="00EF00D9"/>
    <w:rsid w:val="00EF3442"/>
    <w:rsid w:val="00EF53F8"/>
    <w:rsid w:val="00F0038B"/>
    <w:rsid w:val="00F051FE"/>
    <w:rsid w:val="00F05D00"/>
    <w:rsid w:val="00F106D6"/>
    <w:rsid w:val="00F14920"/>
    <w:rsid w:val="00F20E33"/>
    <w:rsid w:val="00F219EA"/>
    <w:rsid w:val="00F21B09"/>
    <w:rsid w:val="00F22075"/>
    <w:rsid w:val="00F22F0C"/>
    <w:rsid w:val="00F25283"/>
    <w:rsid w:val="00F2670D"/>
    <w:rsid w:val="00F360C0"/>
    <w:rsid w:val="00F4063D"/>
    <w:rsid w:val="00F40761"/>
    <w:rsid w:val="00F43A04"/>
    <w:rsid w:val="00F45D51"/>
    <w:rsid w:val="00F5593C"/>
    <w:rsid w:val="00F57C5D"/>
    <w:rsid w:val="00F60DBE"/>
    <w:rsid w:val="00F618AE"/>
    <w:rsid w:val="00F6753F"/>
    <w:rsid w:val="00F7158B"/>
    <w:rsid w:val="00F7245F"/>
    <w:rsid w:val="00F75F13"/>
    <w:rsid w:val="00F77A8A"/>
    <w:rsid w:val="00F77E7F"/>
    <w:rsid w:val="00F8066D"/>
    <w:rsid w:val="00F82977"/>
    <w:rsid w:val="00F86456"/>
    <w:rsid w:val="00F90D6C"/>
    <w:rsid w:val="00F9208E"/>
    <w:rsid w:val="00F92D57"/>
    <w:rsid w:val="00F9386C"/>
    <w:rsid w:val="00F94842"/>
    <w:rsid w:val="00F97B00"/>
    <w:rsid w:val="00FA732E"/>
    <w:rsid w:val="00FA7816"/>
    <w:rsid w:val="00FB5FB0"/>
    <w:rsid w:val="00FB662E"/>
    <w:rsid w:val="00FB6CCB"/>
    <w:rsid w:val="00FB7884"/>
    <w:rsid w:val="00FC107C"/>
    <w:rsid w:val="00FC154E"/>
    <w:rsid w:val="00FC69E5"/>
    <w:rsid w:val="00FD03FF"/>
    <w:rsid w:val="00FD158A"/>
    <w:rsid w:val="00FD3B0C"/>
    <w:rsid w:val="00FD557F"/>
    <w:rsid w:val="00FD73C5"/>
    <w:rsid w:val="00FE50BB"/>
    <w:rsid w:val="00FF132F"/>
    <w:rsid w:val="00FF7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EA2D4E"/>
  <w15:docId w15:val="{0FBC550C-C457-412A-84E0-03DB6FF2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uiPriority w:val="99"/>
    <w:qFormat/>
    <w:rsid w:val="00311CDC"/>
    <w:pPr>
      <w:keepNext/>
      <w:widowControl w:val="0"/>
      <w:suppressAutoHyphens/>
      <w:autoSpaceDE w:val="0"/>
      <w:autoSpaceDN w:val="0"/>
      <w:adjustRightInd w:val="0"/>
      <w:spacing w:before="240" w:after="144" w:line="288" w:lineRule="auto"/>
      <w:jc w:val="center"/>
      <w:textAlignment w:val="center"/>
      <w:outlineLvl w:val="0"/>
    </w:pPr>
    <w:rPr>
      <w:rFonts w:ascii="MyriadPro-Bold" w:hAnsi="MyriadPro-Bold" w:cs="MyriadPro-Bold"/>
      <w:b/>
      <w:bCs/>
      <w:color w:val="000000"/>
      <w:sz w:val="60"/>
      <w:szCs w:val="60"/>
    </w:rPr>
  </w:style>
  <w:style w:type="paragraph" w:styleId="Heading2">
    <w:name w:val="heading 2"/>
    <w:basedOn w:val="Normal"/>
    <w:next w:val="Normal"/>
    <w:link w:val="Heading2Char"/>
    <w:uiPriority w:val="9"/>
    <w:semiHidden/>
    <w:unhideWhenUsed/>
    <w:qFormat/>
    <w:rsid w:val="00311CD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F1326"/>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7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7724"/>
    <w:rPr>
      <w:rFonts w:ascii="Lucida Grande" w:hAnsi="Lucida Grande" w:cs="Lucida Grande"/>
      <w:sz w:val="18"/>
      <w:szCs w:val="18"/>
    </w:rPr>
  </w:style>
  <w:style w:type="paragraph" w:customStyle="1" w:styleId="MarginalBox">
    <w:name w:val="Marginal Box"/>
    <w:basedOn w:val="Normal"/>
    <w:uiPriority w:val="99"/>
    <w:rsid w:val="00317724"/>
    <w:pPr>
      <w:widowControl w:val="0"/>
      <w:suppressAutoHyphens/>
      <w:autoSpaceDE w:val="0"/>
      <w:autoSpaceDN w:val="0"/>
      <w:adjustRightInd w:val="0"/>
      <w:spacing w:line="288" w:lineRule="auto"/>
      <w:textAlignment w:val="center"/>
    </w:pPr>
    <w:rPr>
      <w:rFonts w:ascii="Sabon-Roman" w:hAnsi="Sabon-Roman" w:cs="Sabon-Roman"/>
      <w:i/>
      <w:iCs/>
      <w:color w:val="000000"/>
      <w:sz w:val="20"/>
      <w:szCs w:val="20"/>
    </w:rPr>
  </w:style>
  <w:style w:type="paragraph" w:customStyle="1" w:styleId="NoParagraphStyle">
    <w:name w:val="[No Paragraph Style]"/>
    <w:rsid w:val="00317724"/>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BasicParagraph">
    <w:name w:val="[Basic Paragraph]"/>
    <w:basedOn w:val="NoParagraphStyle"/>
    <w:uiPriority w:val="99"/>
    <w:rsid w:val="00317724"/>
  </w:style>
  <w:style w:type="character" w:customStyle="1" w:styleId="greyhead">
    <w:name w:val="grey head"/>
    <w:uiPriority w:val="99"/>
    <w:rsid w:val="00317724"/>
    <w:rPr>
      <w:rFonts w:ascii="Minion" w:hAnsi="Minion" w:cs="Minion"/>
      <w:color w:val="989898"/>
      <w:sz w:val="26"/>
      <w:szCs w:val="26"/>
    </w:rPr>
  </w:style>
  <w:style w:type="character" w:customStyle="1" w:styleId="Heading1Char">
    <w:name w:val="Heading 1 Char"/>
    <w:basedOn w:val="DefaultParagraphFont"/>
    <w:link w:val="Heading1"/>
    <w:uiPriority w:val="99"/>
    <w:rsid w:val="00311CDC"/>
    <w:rPr>
      <w:rFonts w:ascii="MyriadPro-Bold" w:hAnsi="MyriadPro-Bold" w:cs="MyriadPro-Bold"/>
      <w:b/>
      <w:bCs/>
      <w:color w:val="000000"/>
      <w:sz w:val="60"/>
      <w:szCs w:val="60"/>
    </w:rPr>
  </w:style>
  <w:style w:type="character" w:customStyle="1" w:styleId="Header4">
    <w:name w:val="Header 4"/>
    <w:uiPriority w:val="99"/>
    <w:rsid w:val="00311CDC"/>
    <w:rPr>
      <w:rFonts w:ascii="Sabon-RomanSC" w:hAnsi="Sabon-RomanSC" w:cs="Sabon-RomanSC"/>
      <w:w w:val="100"/>
      <w:sz w:val="24"/>
      <w:szCs w:val="24"/>
    </w:rPr>
  </w:style>
  <w:style w:type="character" w:customStyle="1" w:styleId="Heading2Char">
    <w:name w:val="Heading 2 Char"/>
    <w:basedOn w:val="DefaultParagraphFont"/>
    <w:link w:val="Heading2"/>
    <w:uiPriority w:val="9"/>
    <w:semiHidden/>
    <w:rsid w:val="00311CDC"/>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0636E7"/>
    <w:rPr>
      <w:color w:val="0563C1" w:themeColor="hyperlink"/>
      <w:u w:val="single"/>
    </w:rPr>
  </w:style>
  <w:style w:type="paragraph" w:styleId="Header">
    <w:name w:val="header"/>
    <w:basedOn w:val="Normal"/>
    <w:link w:val="HeaderChar"/>
    <w:uiPriority w:val="99"/>
    <w:unhideWhenUsed/>
    <w:rsid w:val="0029642A"/>
    <w:pPr>
      <w:tabs>
        <w:tab w:val="center" w:pos="4320"/>
        <w:tab w:val="right" w:pos="8640"/>
      </w:tabs>
    </w:pPr>
  </w:style>
  <w:style w:type="character" w:customStyle="1" w:styleId="HeaderChar">
    <w:name w:val="Header Char"/>
    <w:basedOn w:val="DefaultParagraphFont"/>
    <w:link w:val="Header"/>
    <w:uiPriority w:val="99"/>
    <w:rsid w:val="0029642A"/>
  </w:style>
  <w:style w:type="paragraph" w:styleId="Footer">
    <w:name w:val="footer"/>
    <w:basedOn w:val="Normal"/>
    <w:link w:val="FooterChar"/>
    <w:uiPriority w:val="99"/>
    <w:unhideWhenUsed/>
    <w:rsid w:val="0029642A"/>
    <w:pPr>
      <w:tabs>
        <w:tab w:val="center" w:pos="4320"/>
        <w:tab w:val="right" w:pos="8640"/>
      </w:tabs>
    </w:pPr>
  </w:style>
  <w:style w:type="character" w:customStyle="1" w:styleId="FooterChar">
    <w:name w:val="Footer Char"/>
    <w:basedOn w:val="DefaultParagraphFont"/>
    <w:link w:val="Footer"/>
    <w:uiPriority w:val="99"/>
    <w:rsid w:val="0029642A"/>
  </w:style>
  <w:style w:type="character" w:styleId="PageNumber">
    <w:name w:val="page number"/>
    <w:basedOn w:val="DefaultParagraphFont"/>
    <w:uiPriority w:val="99"/>
    <w:semiHidden/>
    <w:unhideWhenUsed/>
    <w:rsid w:val="0029642A"/>
  </w:style>
  <w:style w:type="paragraph" w:styleId="ListParagraph">
    <w:name w:val="List Paragraph"/>
    <w:basedOn w:val="Normal"/>
    <w:uiPriority w:val="34"/>
    <w:qFormat/>
    <w:rsid w:val="0029642A"/>
    <w:pPr>
      <w:ind w:left="720"/>
      <w:contextualSpacing/>
    </w:pPr>
  </w:style>
  <w:style w:type="paragraph" w:styleId="NormalWeb">
    <w:name w:val="Normal (Web)"/>
    <w:basedOn w:val="Normal"/>
    <w:uiPriority w:val="99"/>
    <w:unhideWhenUsed/>
    <w:rsid w:val="0045542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5542B"/>
    <w:rPr>
      <w:b/>
      <w:bCs/>
    </w:rPr>
  </w:style>
  <w:style w:type="character" w:styleId="Emphasis">
    <w:name w:val="Emphasis"/>
    <w:basedOn w:val="DefaultParagraphFont"/>
    <w:uiPriority w:val="20"/>
    <w:qFormat/>
    <w:rsid w:val="0045542B"/>
    <w:rPr>
      <w:i/>
      <w:iCs/>
    </w:rPr>
  </w:style>
  <w:style w:type="character" w:customStyle="1" w:styleId="Heading3Char">
    <w:name w:val="Heading 3 Char"/>
    <w:basedOn w:val="DefaultParagraphFont"/>
    <w:link w:val="Heading3"/>
    <w:uiPriority w:val="9"/>
    <w:rsid w:val="001F1326"/>
    <w:rPr>
      <w:rFonts w:asciiTheme="majorHAnsi" w:eastAsiaTheme="majorEastAsia" w:hAnsiTheme="majorHAnsi" w:cstheme="majorBidi"/>
      <w:b/>
      <w:bCs/>
      <w:color w:val="5B9BD5" w:themeColor="accent1"/>
    </w:rPr>
  </w:style>
  <w:style w:type="paragraph" w:customStyle="1" w:styleId="Default">
    <w:name w:val="Default"/>
    <w:rsid w:val="00C12715"/>
    <w:pPr>
      <w:widowControl w:val="0"/>
      <w:autoSpaceDE w:val="0"/>
      <w:autoSpaceDN w:val="0"/>
      <w:adjustRightInd w:val="0"/>
    </w:pPr>
    <w:rPr>
      <w:rFonts w:ascii="Calibri" w:hAnsi="Calibri" w:cs="Calibri"/>
      <w:color w:val="000000"/>
    </w:rPr>
  </w:style>
  <w:style w:type="character" w:styleId="FollowedHyperlink">
    <w:name w:val="FollowedHyperlink"/>
    <w:basedOn w:val="DefaultParagraphFont"/>
    <w:uiPriority w:val="99"/>
    <w:semiHidden/>
    <w:unhideWhenUsed/>
    <w:rsid w:val="00B76B9E"/>
    <w:rPr>
      <w:color w:val="954F72" w:themeColor="followedHyperlink"/>
      <w:u w:val="single"/>
    </w:rPr>
  </w:style>
  <w:style w:type="character" w:customStyle="1" w:styleId="A5">
    <w:name w:val="A5"/>
    <w:uiPriority w:val="99"/>
    <w:rsid w:val="006E213A"/>
    <w:rPr>
      <w:rFonts w:cs="NewsGoth BT"/>
      <w:color w:val="000000"/>
      <w:sz w:val="21"/>
      <w:szCs w:val="21"/>
    </w:rPr>
  </w:style>
  <w:style w:type="character" w:customStyle="1" w:styleId="apple-converted-space">
    <w:name w:val="apple-converted-space"/>
    <w:basedOn w:val="DefaultParagraphFont"/>
    <w:rsid w:val="005D7562"/>
  </w:style>
  <w:style w:type="character" w:styleId="CommentReference">
    <w:name w:val="annotation reference"/>
    <w:basedOn w:val="DefaultParagraphFont"/>
    <w:uiPriority w:val="99"/>
    <w:semiHidden/>
    <w:unhideWhenUsed/>
    <w:rsid w:val="00FD557F"/>
    <w:rPr>
      <w:sz w:val="18"/>
      <w:szCs w:val="18"/>
    </w:rPr>
  </w:style>
  <w:style w:type="paragraph" w:styleId="CommentText">
    <w:name w:val="annotation text"/>
    <w:basedOn w:val="Normal"/>
    <w:link w:val="CommentTextChar"/>
    <w:uiPriority w:val="99"/>
    <w:semiHidden/>
    <w:unhideWhenUsed/>
    <w:rsid w:val="00FD557F"/>
  </w:style>
  <w:style w:type="character" w:customStyle="1" w:styleId="CommentTextChar">
    <w:name w:val="Comment Text Char"/>
    <w:basedOn w:val="DefaultParagraphFont"/>
    <w:link w:val="CommentText"/>
    <w:uiPriority w:val="99"/>
    <w:semiHidden/>
    <w:rsid w:val="00FD557F"/>
  </w:style>
  <w:style w:type="paragraph" w:styleId="CommentSubject">
    <w:name w:val="annotation subject"/>
    <w:basedOn w:val="CommentText"/>
    <w:next w:val="CommentText"/>
    <w:link w:val="CommentSubjectChar"/>
    <w:uiPriority w:val="99"/>
    <w:semiHidden/>
    <w:unhideWhenUsed/>
    <w:rsid w:val="00FD557F"/>
    <w:rPr>
      <w:b/>
      <w:bCs/>
      <w:sz w:val="20"/>
      <w:szCs w:val="20"/>
    </w:rPr>
  </w:style>
  <w:style w:type="character" w:customStyle="1" w:styleId="CommentSubjectChar">
    <w:name w:val="Comment Subject Char"/>
    <w:basedOn w:val="CommentTextChar"/>
    <w:link w:val="CommentSubject"/>
    <w:uiPriority w:val="99"/>
    <w:semiHidden/>
    <w:rsid w:val="00FD557F"/>
    <w:rPr>
      <w:b/>
      <w:bCs/>
      <w:sz w:val="20"/>
      <w:szCs w:val="20"/>
    </w:rPr>
  </w:style>
  <w:style w:type="paragraph" w:styleId="Revision">
    <w:name w:val="Revision"/>
    <w:hidden/>
    <w:uiPriority w:val="99"/>
    <w:semiHidden/>
    <w:rsid w:val="00FD557F"/>
  </w:style>
  <w:style w:type="character" w:customStyle="1" w:styleId="UnresolvedMention1">
    <w:name w:val="Unresolved Mention1"/>
    <w:basedOn w:val="DefaultParagraphFont"/>
    <w:uiPriority w:val="99"/>
    <w:semiHidden/>
    <w:unhideWhenUsed/>
    <w:rsid w:val="00E54665"/>
    <w:rPr>
      <w:color w:val="605E5C"/>
      <w:shd w:val="clear" w:color="auto" w:fill="E1DFDD"/>
    </w:rPr>
  </w:style>
  <w:style w:type="character" w:styleId="UnresolvedMention">
    <w:name w:val="Unresolved Mention"/>
    <w:basedOn w:val="DefaultParagraphFont"/>
    <w:uiPriority w:val="99"/>
    <w:semiHidden/>
    <w:unhideWhenUsed/>
    <w:rsid w:val="00770E7C"/>
    <w:rPr>
      <w:color w:val="605E5C"/>
      <w:shd w:val="clear" w:color="auto" w:fill="E1DFDD"/>
    </w:rPr>
  </w:style>
  <w:style w:type="paragraph" w:styleId="BodyText">
    <w:name w:val="Body Text"/>
    <w:basedOn w:val="Normal"/>
    <w:link w:val="BodyTextChar"/>
    <w:uiPriority w:val="1"/>
    <w:qFormat/>
    <w:rsid w:val="00BD1FF3"/>
    <w:pPr>
      <w:widowControl w:val="0"/>
      <w:autoSpaceDE w:val="0"/>
      <w:autoSpaceDN w:val="0"/>
      <w:ind w:left="120"/>
    </w:pPr>
    <w:rPr>
      <w:rFonts w:ascii="Arial" w:eastAsia="Arial" w:hAnsi="Arial" w:cs="Arial"/>
      <w:sz w:val="22"/>
      <w:szCs w:val="22"/>
    </w:rPr>
  </w:style>
  <w:style w:type="character" w:customStyle="1" w:styleId="BodyTextChar">
    <w:name w:val="Body Text Char"/>
    <w:basedOn w:val="DefaultParagraphFont"/>
    <w:link w:val="BodyText"/>
    <w:uiPriority w:val="1"/>
    <w:rsid w:val="00BD1FF3"/>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3952">
      <w:bodyDiv w:val="1"/>
      <w:marLeft w:val="0"/>
      <w:marRight w:val="0"/>
      <w:marTop w:val="0"/>
      <w:marBottom w:val="0"/>
      <w:divBdr>
        <w:top w:val="none" w:sz="0" w:space="0" w:color="auto"/>
        <w:left w:val="none" w:sz="0" w:space="0" w:color="auto"/>
        <w:bottom w:val="none" w:sz="0" w:space="0" w:color="auto"/>
        <w:right w:val="none" w:sz="0" w:space="0" w:color="auto"/>
      </w:divBdr>
    </w:div>
    <w:div w:id="484705571">
      <w:bodyDiv w:val="1"/>
      <w:marLeft w:val="0"/>
      <w:marRight w:val="0"/>
      <w:marTop w:val="0"/>
      <w:marBottom w:val="0"/>
      <w:divBdr>
        <w:top w:val="none" w:sz="0" w:space="0" w:color="auto"/>
        <w:left w:val="none" w:sz="0" w:space="0" w:color="auto"/>
        <w:bottom w:val="none" w:sz="0" w:space="0" w:color="auto"/>
        <w:right w:val="none" w:sz="0" w:space="0" w:color="auto"/>
      </w:divBdr>
      <w:divsChild>
        <w:div w:id="90709895">
          <w:marLeft w:val="0"/>
          <w:marRight w:val="0"/>
          <w:marTop w:val="0"/>
          <w:marBottom w:val="0"/>
          <w:divBdr>
            <w:top w:val="none" w:sz="0" w:space="0" w:color="auto"/>
            <w:left w:val="none" w:sz="0" w:space="0" w:color="auto"/>
            <w:bottom w:val="none" w:sz="0" w:space="0" w:color="auto"/>
            <w:right w:val="none" w:sz="0" w:space="0" w:color="auto"/>
          </w:divBdr>
        </w:div>
        <w:div w:id="235750431">
          <w:marLeft w:val="0"/>
          <w:marRight w:val="0"/>
          <w:marTop w:val="0"/>
          <w:marBottom w:val="0"/>
          <w:divBdr>
            <w:top w:val="none" w:sz="0" w:space="0" w:color="auto"/>
            <w:left w:val="none" w:sz="0" w:space="0" w:color="auto"/>
            <w:bottom w:val="none" w:sz="0" w:space="0" w:color="auto"/>
            <w:right w:val="none" w:sz="0" w:space="0" w:color="auto"/>
          </w:divBdr>
        </w:div>
        <w:div w:id="1900703768">
          <w:marLeft w:val="0"/>
          <w:marRight w:val="0"/>
          <w:marTop w:val="0"/>
          <w:marBottom w:val="0"/>
          <w:divBdr>
            <w:top w:val="none" w:sz="0" w:space="0" w:color="auto"/>
            <w:left w:val="none" w:sz="0" w:space="0" w:color="auto"/>
            <w:bottom w:val="none" w:sz="0" w:space="0" w:color="auto"/>
            <w:right w:val="none" w:sz="0" w:space="0" w:color="auto"/>
          </w:divBdr>
        </w:div>
        <w:div w:id="1961107759">
          <w:marLeft w:val="0"/>
          <w:marRight w:val="0"/>
          <w:marTop w:val="0"/>
          <w:marBottom w:val="0"/>
          <w:divBdr>
            <w:top w:val="none" w:sz="0" w:space="0" w:color="auto"/>
            <w:left w:val="none" w:sz="0" w:space="0" w:color="auto"/>
            <w:bottom w:val="none" w:sz="0" w:space="0" w:color="auto"/>
            <w:right w:val="none" w:sz="0" w:space="0" w:color="auto"/>
          </w:divBdr>
        </w:div>
      </w:divsChild>
    </w:div>
    <w:div w:id="759758949">
      <w:bodyDiv w:val="1"/>
      <w:marLeft w:val="0"/>
      <w:marRight w:val="0"/>
      <w:marTop w:val="0"/>
      <w:marBottom w:val="0"/>
      <w:divBdr>
        <w:top w:val="none" w:sz="0" w:space="0" w:color="auto"/>
        <w:left w:val="none" w:sz="0" w:space="0" w:color="auto"/>
        <w:bottom w:val="none" w:sz="0" w:space="0" w:color="auto"/>
        <w:right w:val="none" w:sz="0" w:space="0" w:color="auto"/>
      </w:divBdr>
    </w:div>
    <w:div w:id="995644469">
      <w:bodyDiv w:val="1"/>
      <w:marLeft w:val="0"/>
      <w:marRight w:val="0"/>
      <w:marTop w:val="0"/>
      <w:marBottom w:val="0"/>
      <w:divBdr>
        <w:top w:val="none" w:sz="0" w:space="0" w:color="auto"/>
        <w:left w:val="none" w:sz="0" w:space="0" w:color="auto"/>
        <w:bottom w:val="none" w:sz="0" w:space="0" w:color="auto"/>
        <w:right w:val="none" w:sz="0" w:space="0" w:color="auto"/>
      </w:divBdr>
    </w:div>
    <w:div w:id="1061632010">
      <w:bodyDiv w:val="1"/>
      <w:marLeft w:val="0"/>
      <w:marRight w:val="0"/>
      <w:marTop w:val="0"/>
      <w:marBottom w:val="0"/>
      <w:divBdr>
        <w:top w:val="none" w:sz="0" w:space="0" w:color="auto"/>
        <w:left w:val="none" w:sz="0" w:space="0" w:color="auto"/>
        <w:bottom w:val="none" w:sz="0" w:space="0" w:color="auto"/>
        <w:right w:val="none" w:sz="0" w:space="0" w:color="auto"/>
      </w:divBdr>
    </w:div>
    <w:div w:id="1160855037">
      <w:bodyDiv w:val="1"/>
      <w:marLeft w:val="0"/>
      <w:marRight w:val="0"/>
      <w:marTop w:val="0"/>
      <w:marBottom w:val="0"/>
      <w:divBdr>
        <w:top w:val="none" w:sz="0" w:space="0" w:color="auto"/>
        <w:left w:val="none" w:sz="0" w:space="0" w:color="auto"/>
        <w:bottom w:val="none" w:sz="0" w:space="0" w:color="auto"/>
        <w:right w:val="none" w:sz="0" w:space="0" w:color="auto"/>
      </w:divBdr>
    </w:div>
    <w:div w:id="1220676898">
      <w:bodyDiv w:val="1"/>
      <w:marLeft w:val="0"/>
      <w:marRight w:val="0"/>
      <w:marTop w:val="0"/>
      <w:marBottom w:val="0"/>
      <w:divBdr>
        <w:top w:val="none" w:sz="0" w:space="0" w:color="auto"/>
        <w:left w:val="none" w:sz="0" w:space="0" w:color="auto"/>
        <w:bottom w:val="none" w:sz="0" w:space="0" w:color="auto"/>
        <w:right w:val="none" w:sz="0" w:space="0" w:color="auto"/>
      </w:divBdr>
    </w:div>
    <w:div w:id="1402603152">
      <w:bodyDiv w:val="1"/>
      <w:marLeft w:val="0"/>
      <w:marRight w:val="0"/>
      <w:marTop w:val="0"/>
      <w:marBottom w:val="0"/>
      <w:divBdr>
        <w:top w:val="none" w:sz="0" w:space="0" w:color="auto"/>
        <w:left w:val="none" w:sz="0" w:space="0" w:color="auto"/>
        <w:bottom w:val="none" w:sz="0" w:space="0" w:color="auto"/>
        <w:right w:val="none" w:sz="0" w:space="0" w:color="auto"/>
      </w:divBdr>
    </w:div>
    <w:div w:id="1574244262">
      <w:bodyDiv w:val="1"/>
      <w:marLeft w:val="0"/>
      <w:marRight w:val="0"/>
      <w:marTop w:val="0"/>
      <w:marBottom w:val="0"/>
      <w:divBdr>
        <w:top w:val="none" w:sz="0" w:space="0" w:color="auto"/>
        <w:left w:val="none" w:sz="0" w:space="0" w:color="auto"/>
        <w:bottom w:val="none" w:sz="0" w:space="0" w:color="auto"/>
        <w:right w:val="none" w:sz="0" w:space="0" w:color="auto"/>
      </w:divBdr>
    </w:div>
    <w:div w:id="1595359537">
      <w:bodyDiv w:val="1"/>
      <w:marLeft w:val="0"/>
      <w:marRight w:val="0"/>
      <w:marTop w:val="0"/>
      <w:marBottom w:val="0"/>
      <w:divBdr>
        <w:top w:val="none" w:sz="0" w:space="0" w:color="auto"/>
        <w:left w:val="none" w:sz="0" w:space="0" w:color="auto"/>
        <w:bottom w:val="none" w:sz="0" w:space="0" w:color="auto"/>
        <w:right w:val="none" w:sz="0" w:space="0" w:color="auto"/>
      </w:divBdr>
      <w:divsChild>
        <w:div w:id="488178419">
          <w:marLeft w:val="0"/>
          <w:marRight w:val="0"/>
          <w:marTop w:val="0"/>
          <w:marBottom w:val="0"/>
          <w:divBdr>
            <w:top w:val="none" w:sz="0" w:space="0" w:color="auto"/>
            <w:left w:val="none" w:sz="0" w:space="0" w:color="auto"/>
            <w:bottom w:val="none" w:sz="0" w:space="0" w:color="auto"/>
            <w:right w:val="none" w:sz="0" w:space="0" w:color="auto"/>
          </w:divBdr>
          <w:divsChild>
            <w:div w:id="77144194">
              <w:marLeft w:val="0"/>
              <w:marRight w:val="0"/>
              <w:marTop w:val="0"/>
              <w:marBottom w:val="0"/>
              <w:divBdr>
                <w:top w:val="none" w:sz="0" w:space="0" w:color="auto"/>
                <w:left w:val="none" w:sz="0" w:space="0" w:color="auto"/>
                <w:bottom w:val="none" w:sz="0" w:space="0" w:color="auto"/>
                <w:right w:val="none" w:sz="0" w:space="0" w:color="auto"/>
              </w:divBdr>
              <w:divsChild>
                <w:div w:id="1018854972">
                  <w:marLeft w:val="0"/>
                  <w:marRight w:val="0"/>
                  <w:marTop w:val="0"/>
                  <w:marBottom w:val="0"/>
                  <w:divBdr>
                    <w:top w:val="none" w:sz="0" w:space="0" w:color="auto"/>
                    <w:left w:val="none" w:sz="0" w:space="0" w:color="auto"/>
                    <w:bottom w:val="none" w:sz="0" w:space="0" w:color="auto"/>
                    <w:right w:val="none" w:sz="0" w:space="0" w:color="auto"/>
                  </w:divBdr>
                  <w:divsChild>
                    <w:div w:id="1633754743">
                      <w:marLeft w:val="0"/>
                      <w:marRight w:val="0"/>
                      <w:marTop w:val="0"/>
                      <w:marBottom w:val="0"/>
                      <w:divBdr>
                        <w:top w:val="none" w:sz="0" w:space="0" w:color="auto"/>
                        <w:left w:val="none" w:sz="0" w:space="0" w:color="auto"/>
                        <w:bottom w:val="none" w:sz="0" w:space="0" w:color="auto"/>
                        <w:right w:val="none" w:sz="0" w:space="0" w:color="auto"/>
                      </w:divBdr>
                    </w:div>
                  </w:divsChild>
                </w:div>
                <w:div w:id="2039817225">
                  <w:marLeft w:val="150"/>
                  <w:marRight w:val="0"/>
                  <w:marTop w:val="0"/>
                  <w:marBottom w:val="0"/>
                  <w:divBdr>
                    <w:top w:val="none" w:sz="0" w:space="0" w:color="auto"/>
                    <w:left w:val="none" w:sz="0" w:space="0" w:color="auto"/>
                    <w:bottom w:val="none" w:sz="0" w:space="0" w:color="auto"/>
                    <w:right w:val="none" w:sz="0" w:space="0" w:color="auto"/>
                  </w:divBdr>
                </w:div>
              </w:divsChild>
            </w:div>
            <w:div w:id="1286888909">
              <w:marLeft w:val="0"/>
              <w:marRight w:val="0"/>
              <w:marTop w:val="0"/>
              <w:marBottom w:val="0"/>
              <w:divBdr>
                <w:top w:val="none" w:sz="0" w:space="0" w:color="auto"/>
                <w:left w:val="none" w:sz="0" w:space="0" w:color="auto"/>
                <w:bottom w:val="none" w:sz="0" w:space="0" w:color="auto"/>
                <w:right w:val="none" w:sz="0" w:space="0" w:color="auto"/>
              </w:divBdr>
              <w:divsChild>
                <w:div w:id="821431766">
                  <w:marLeft w:val="0"/>
                  <w:marRight w:val="0"/>
                  <w:marTop w:val="0"/>
                  <w:marBottom w:val="0"/>
                  <w:divBdr>
                    <w:top w:val="none" w:sz="0" w:space="0" w:color="auto"/>
                    <w:left w:val="none" w:sz="0" w:space="0" w:color="auto"/>
                    <w:bottom w:val="none" w:sz="0" w:space="0" w:color="auto"/>
                    <w:right w:val="none" w:sz="0" w:space="0" w:color="auto"/>
                  </w:divBdr>
                  <w:divsChild>
                    <w:div w:id="50674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90711">
          <w:marLeft w:val="0"/>
          <w:marRight w:val="0"/>
          <w:marTop w:val="0"/>
          <w:marBottom w:val="0"/>
          <w:divBdr>
            <w:top w:val="none" w:sz="0" w:space="0" w:color="auto"/>
            <w:left w:val="none" w:sz="0" w:space="0" w:color="auto"/>
            <w:bottom w:val="none" w:sz="0" w:space="0" w:color="auto"/>
            <w:right w:val="none" w:sz="0" w:space="0" w:color="auto"/>
          </w:divBdr>
          <w:divsChild>
            <w:div w:id="79541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4895">
      <w:bodyDiv w:val="1"/>
      <w:marLeft w:val="0"/>
      <w:marRight w:val="0"/>
      <w:marTop w:val="0"/>
      <w:marBottom w:val="0"/>
      <w:divBdr>
        <w:top w:val="none" w:sz="0" w:space="0" w:color="auto"/>
        <w:left w:val="none" w:sz="0" w:space="0" w:color="auto"/>
        <w:bottom w:val="none" w:sz="0" w:space="0" w:color="auto"/>
        <w:right w:val="none" w:sz="0" w:space="0" w:color="auto"/>
      </w:divBdr>
    </w:div>
    <w:div w:id="19564066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uky.edu/its/" TargetMode="External"/><Relationship Id="rId26" Type="http://schemas.openxmlformats.org/officeDocument/2006/relationships/hyperlink" Target="http://www.uky.edu/studentconduct/code-student-conduct" TargetMode="External"/><Relationship Id="rId39" Type="http://schemas.openxmlformats.org/officeDocument/2006/relationships/hyperlink" Target="https://commencement.uky.edu/registration" TargetMode="External"/><Relationship Id="rId21" Type="http://schemas.openxmlformats.org/officeDocument/2006/relationships/hyperlink" Target="https://www.uky.edu/pts/parking-permits_student-permits_uk-fees-and-options" TargetMode="External"/><Relationship Id="rId34" Type="http://schemas.openxmlformats.org/officeDocument/2006/relationships/hyperlink" Target="https://www.ukalumni.net/s/" TargetMode="External"/><Relationship Id="rId42" Type="http://schemas.openxmlformats.org/officeDocument/2006/relationships/hyperlink" Target="http://myuk.uky.edu/" TargetMode="External"/><Relationship Id="rId47" Type="http://schemas.openxmlformats.org/officeDocument/2006/relationships/hyperlink" Target="http://gradschool.uky.edu/degree-forms" TargetMode="External"/><Relationship Id="rId50" Type="http://schemas.openxmlformats.org/officeDocument/2006/relationships/comments" Target="comments.xml"/><Relationship Id="rId55" Type="http://schemas.openxmlformats.org/officeDocument/2006/relationships/hyperlink" Target="http://gradschool.uky.edu/degree-forms"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ky.bncollege.com/shop/uky/home" TargetMode="External"/><Relationship Id="rId29" Type="http://schemas.openxmlformats.org/officeDocument/2006/relationships/hyperlink" Target="http://www.uky.edu/canvas/" TargetMode="External"/><Relationship Id="rId11" Type="http://schemas.openxmlformats.org/officeDocument/2006/relationships/image" Target="media/image1.png"/><Relationship Id="rId24" Type="http://schemas.openxmlformats.org/officeDocument/2006/relationships/hyperlink" Target="https://www.uky.edu/studentaccount/tuition" TargetMode="External"/><Relationship Id="rId32" Type="http://schemas.openxmlformats.org/officeDocument/2006/relationships/hyperlink" Target="http://www.uky.edu/StudentAffairs/DisabilityResourceCenter/" TargetMode="External"/><Relationship Id="rId37" Type="http://schemas.openxmlformats.org/officeDocument/2006/relationships/hyperlink" Target="https://uky.az1.qualtrics.com/jfe/form/SV_b3g4HOcyzYtWDUq" TargetMode="External"/><Relationship Id="rId40" Type="http://schemas.openxmlformats.org/officeDocument/2006/relationships/hyperlink" Target="https://gradschool.uky.edu/degree-forms" TargetMode="External"/><Relationship Id="rId45" Type="http://schemas.openxmlformats.org/officeDocument/2006/relationships/hyperlink" Target="http://gradschool.uky.edu/degree-forms" TargetMode="External"/><Relationship Id="rId53" Type="http://schemas.openxmlformats.org/officeDocument/2006/relationships/hyperlink" Target="http://gradschool.uky.edu/degree-forms" TargetMode="External"/><Relationship Id="rId58" Type="http://schemas.openxmlformats.org/officeDocument/2006/relationships/hyperlink" Target="http://gradschool.uky.edu/degree-forms" TargetMode="External"/><Relationship Id="rId5" Type="http://schemas.openxmlformats.org/officeDocument/2006/relationships/numbering" Target="numbering.xml"/><Relationship Id="rId61" Type="http://schemas.openxmlformats.org/officeDocument/2006/relationships/hyperlink" Target="http://www.uky.edu/registrar/registrar-academic-calendar" TargetMode="External"/><Relationship Id="rId19" Type="http://schemas.openxmlformats.org/officeDocument/2006/relationships/hyperlink" Target="http://www.uky.edu/financialaid/" TargetMode="External"/><Relationship Id="rId14" Type="http://schemas.openxmlformats.org/officeDocument/2006/relationships/hyperlink" Target="http://bulletin.uky.edu/" TargetMode="External"/><Relationship Id="rId22" Type="http://schemas.openxmlformats.org/officeDocument/2006/relationships/hyperlink" Target="https://ukhealthcare.uky.edu/university-health-service" TargetMode="External"/><Relationship Id="rId27" Type="http://schemas.openxmlformats.org/officeDocument/2006/relationships/hyperlink" Target="https://www.uky.edu/financialaid/SAP-GR" TargetMode="External"/><Relationship Id="rId30" Type="http://schemas.openxmlformats.org/officeDocument/2006/relationships/hyperlink" Target="http://libraries.uky.edu/CampusLibraries" TargetMode="External"/><Relationship Id="rId35" Type="http://schemas.openxmlformats.org/officeDocument/2006/relationships/hyperlink" Target="http://www.uky.edu/careercenter/welcome" TargetMode="External"/><Relationship Id="rId43" Type="http://schemas.openxmlformats.org/officeDocument/2006/relationships/hyperlink" Target="https://uky.az1.qualtrics.com/jfe/form/SV_b3g4HOcyzYtWDUq" TargetMode="External"/><Relationship Id="rId48" Type="http://schemas.openxmlformats.org/officeDocument/2006/relationships/hyperlink" Target="https://registrar.uky.edu/academic-calendars/years/university/2023-2024" TargetMode="External"/><Relationship Id="rId56" Type="http://schemas.openxmlformats.org/officeDocument/2006/relationships/hyperlink" Target="http://www.uky.edu/registrar/registrar-academic-calendar"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microsoft.com/office/2011/relationships/commentsExtended" Target="commentsExtended.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uky.edu/registrar/content/academic-calendar" TargetMode="External"/><Relationship Id="rId25" Type="http://schemas.openxmlformats.org/officeDocument/2006/relationships/hyperlink" Target="https://www.uky.edu/wildcard/wildcard-id-home" TargetMode="External"/><Relationship Id="rId33" Type="http://schemas.openxmlformats.org/officeDocument/2006/relationships/hyperlink" Target="mailto:UK%20IT%20Support%20Center" TargetMode="External"/><Relationship Id="rId38" Type="http://schemas.openxmlformats.org/officeDocument/2006/relationships/hyperlink" Target="https://uky.az1.qualtrics.com/jfe/form/SV_b3g4HOcyzYtWDUq" TargetMode="External"/><Relationship Id="rId46" Type="http://schemas.openxmlformats.org/officeDocument/2006/relationships/hyperlink" Target="https://registrar.uky.edu/academic-calendars/years/university/2023-2024" TargetMode="External"/><Relationship Id="rId59" Type="http://schemas.openxmlformats.org/officeDocument/2006/relationships/hyperlink" Target="http://www.uky.edu/registrar/registrar-academic-calendar" TargetMode="External"/><Relationship Id="rId20" Type="http://schemas.openxmlformats.org/officeDocument/2006/relationships/hyperlink" Target="https://studentsuccess.uky.edu/campus-recreation/johnson-center" TargetMode="External"/><Relationship Id="rId41" Type="http://schemas.openxmlformats.org/officeDocument/2006/relationships/hyperlink" Target="https://registrar.uky.edu/calendars/academic-calendar" TargetMode="External"/><Relationship Id="rId54" Type="http://schemas.openxmlformats.org/officeDocument/2006/relationships/hyperlink" Target="http://www.uky.edu/registrar/registrar-academic-calendar"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libraries.uky.edu/room-reservations" TargetMode="External"/><Relationship Id="rId28" Type="http://schemas.openxmlformats.org/officeDocument/2006/relationships/hyperlink" Target="https://registrar.uky.edu/registration" TargetMode="External"/><Relationship Id="rId36" Type="http://schemas.openxmlformats.org/officeDocument/2006/relationships/hyperlink" Target="https://uky.az1.qualtrics.com/jfe/form/SV_9YWR9nJaVDZG3Gu" TargetMode="External"/><Relationship Id="rId49" Type="http://schemas.openxmlformats.org/officeDocument/2006/relationships/hyperlink" Target="https://ris.uky.edu/cfdocs/gs/dgsgradfac/" TargetMode="External"/><Relationship Id="rId57" Type="http://schemas.openxmlformats.org/officeDocument/2006/relationships/hyperlink" Target="http://www.uky.edu/registrar/registrar-academic-calendar" TargetMode="External"/><Relationship Id="rId10" Type="http://schemas.openxmlformats.org/officeDocument/2006/relationships/endnotes" Target="endnotes.xml"/><Relationship Id="rId31" Type="http://schemas.openxmlformats.org/officeDocument/2006/relationships/hyperlink" Target="file:///C:\Users\leru227\AppData\Local\Microsoft\Windows\Temporary%20Internet%20Files\Content.Outlook\CVHNHZVZ\myuk.uky.edu" TargetMode="External"/><Relationship Id="rId44" Type="http://schemas.openxmlformats.org/officeDocument/2006/relationships/hyperlink" Target="http://gradschool.uky.edu/electronic-thesis-preparation" TargetMode="External"/><Relationship Id="rId52" Type="http://schemas.microsoft.com/office/2016/09/relationships/commentsIds" Target="commentsIds.xml"/><Relationship Id="rId60" Type="http://schemas.openxmlformats.org/officeDocument/2006/relationships/hyperlink" Target="http://gradschool.uky.edu/degree-forms"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1d195ea-d0c5-482a-9a4e-d894319df5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C677D4EEDF744CBB743BA91C9FDC94" ma:contentTypeVersion="18" ma:contentTypeDescription="Create a new document." ma:contentTypeScope="" ma:versionID="6e534cbcfe8f40e2ee0b878cbefdfcdd">
  <xsd:schema xmlns:xsd="http://www.w3.org/2001/XMLSchema" xmlns:xs="http://www.w3.org/2001/XMLSchema" xmlns:p="http://schemas.microsoft.com/office/2006/metadata/properties" xmlns:ns3="b1d195ea-d0c5-482a-9a4e-d894319df5ff" xmlns:ns4="e54ec325-e2bc-4d36-b818-853d7787e456" targetNamespace="http://schemas.microsoft.com/office/2006/metadata/properties" ma:root="true" ma:fieldsID="586b4ba3f4d7426199aaca69efa4f7ee" ns3:_="" ns4:_="">
    <xsd:import namespace="b1d195ea-d0c5-482a-9a4e-d894319df5ff"/>
    <xsd:import namespace="e54ec325-e2bc-4d36-b818-853d7787e4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195ea-d0c5-482a-9a4e-d894319df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4ec325-e2bc-4d36-b818-853d7787e4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1C484AD-26DD-462E-A826-27E134576A1B}">
  <ds:schemaRefs>
    <ds:schemaRef ds:uri="http://schemas.openxmlformats.org/package/2006/metadata/core-properties"/>
    <ds:schemaRef ds:uri="b1d195ea-d0c5-482a-9a4e-d894319df5ff"/>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infopath/2007/PartnerControls"/>
    <ds:schemaRef ds:uri="e54ec325-e2bc-4d36-b818-853d7787e456"/>
    <ds:schemaRef ds:uri="http://schemas.microsoft.com/office/2006/metadata/properties"/>
  </ds:schemaRefs>
</ds:datastoreItem>
</file>

<file path=customXml/itemProps2.xml><?xml version="1.0" encoding="utf-8"?>
<ds:datastoreItem xmlns:ds="http://schemas.openxmlformats.org/officeDocument/2006/customXml" ds:itemID="{F5B5C0E6-CB38-4181-B59F-00A0BC6410AD}">
  <ds:schemaRefs>
    <ds:schemaRef ds:uri="http://schemas.microsoft.com/sharepoint/v3/contenttype/forms"/>
  </ds:schemaRefs>
</ds:datastoreItem>
</file>

<file path=customXml/itemProps3.xml><?xml version="1.0" encoding="utf-8"?>
<ds:datastoreItem xmlns:ds="http://schemas.openxmlformats.org/officeDocument/2006/customXml" ds:itemID="{598B75A6-EB12-472F-ADB3-FF93459A6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195ea-d0c5-482a-9a4e-d894319df5ff"/>
    <ds:schemaRef ds:uri="e54ec325-e2bc-4d36-b818-853d7787e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66B5E-1156-493F-B30C-7580B322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8520</Words>
  <Characters>48567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Northwestern</Company>
  <LinksUpToDate>false</LinksUpToDate>
  <CharactersWithSpaces>56974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Eileen Runion</dc:creator>
  <cp:lastModifiedBy>Hamilton, Charla E.</cp:lastModifiedBy>
  <cp:revision>2</cp:revision>
  <cp:lastPrinted>2018-07-12T15:39:00Z</cp:lastPrinted>
  <dcterms:created xsi:type="dcterms:W3CDTF">2026-06-22T15:15:00Z</dcterms:created>
  <dcterms:modified xsi:type="dcterms:W3CDTF">2026-06-22T15:15:00Z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0x01010066C677D4EEDF744CBB743BA91C9FDC94</vt:lpwstr>
  </property>
</Properties>
</file>