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F86CB" w14:textId="77777777" w:rsidR="00C30A7C" w:rsidRPr="00086E57" w:rsidRDefault="006111D9" w:rsidP="002D7048">
      <w:pPr>
        <w:spacing w:after="120" w:line="240" w:lineRule="auto"/>
        <w:jc w:val="both"/>
        <w:rPr>
          <w:rFonts w:ascii="Arial" w:hAnsi="Arial" w:cs="Arial"/>
          <w:b/>
          <w:sz w:val="24"/>
          <w:szCs w:val="24"/>
        </w:rPr>
      </w:pPr>
      <w:r w:rsidRPr="00086E57">
        <w:rPr>
          <w:rFonts w:ascii="Arial" w:hAnsi="Arial" w:cs="Arial"/>
          <w:b/>
          <w:sz w:val="24"/>
          <w:szCs w:val="24"/>
        </w:rPr>
        <w:t>CURRICULUM VITAE</w:t>
      </w:r>
    </w:p>
    <w:p w14:paraId="3FA3F6E6" w14:textId="77777777" w:rsidR="00FA3476" w:rsidRPr="00086E57" w:rsidRDefault="00FA3476" w:rsidP="002D7048">
      <w:pPr>
        <w:spacing w:after="120" w:line="240" w:lineRule="auto"/>
        <w:jc w:val="both"/>
        <w:rPr>
          <w:rFonts w:ascii="Arial" w:hAnsi="Arial" w:cs="Arial"/>
          <w:b/>
          <w:sz w:val="24"/>
          <w:szCs w:val="24"/>
        </w:rPr>
      </w:pPr>
    </w:p>
    <w:p w14:paraId="0E3C97EC" w14:textId="59C168B7" w:rsidR="003B3C3D" w:rsidRPr="00086E57" w:rsidRDefault="00C7164A" w:rsidP="002D7048">
      <w:pPr>
        <w:spacing w:after="0" w:line="240" w:lineRule="auto"/>
        <w:jc w:val="both"/>
        <w:rPr>
          <w:rFonts w:ascii="Arial" w:hAnsi="Arial" w:cs="Arial"/>
          <w:b/>
          <w:sz w:val="24"/>
          <w:szCs w:val="24"/>
        </w:rPr>
      </w:pPr>
      <w:r w:rsidRPr="00086E57">
        <w:rPr>
          <w:rFonts w:ascii="Arial" w:hAnsi="Arial" w:cs="Arial"/>
          <w:b/>
          <w:sz w:val="24"/>
          <w:szCs w:val="24"/>
        </w:rPr>
        <w:t>CHANGHAI TIAN, Ph.D.</w:t>
      </w:r>
    </w:p>
    <w:p w14:paraId="459CE22B" w14:textId="77777777" w:rsidR="003B3C3D" w:rsidRPr="00086E57" w:rsidRDefault="000A5407" w:rsidP="002D7048">
      <w:pPr>
        <w:spacing w:after="0" w:line="240" w:lineRule="auto"/>
        <w:jc w:val="both"/>
        <w:rPr>
          <w:rFonts w:ascii="Arial" w:hAnsi="Arial" w:cs="Arial"/>
          <w:sz w:val="24"/>
          <w:szCs w:val="24"/>
        </w:rPr>
      </w:pPr>
      <w:r w:rsidRPr="00086E57">
        <w:rPr>
          <w:rFonts w:ascii="Arial" w:hAnsi="Arial" w:cs="Arial"/>
          <w:sz w:val="24"/>
          <w:szCs w:val="24"/>
        </w:rPr>
        <w:t>Assistant professor</w:t>
      </w:r>
    </w:p>
    <w:p w14:paraId="2E9D769F" w14:textId="77777777" w:rsidR="003B3C3D" w:rsidRPr="00086E57" w:rsidRDefault="003B3C3D" w:rsidP="002D7048">
      <w:pPr>
        <w:tabs>
          <w:tab w:val="left" w:pos="1890"/>
          <w:tab w:val="left" w:pos="1980"/>
        </w:tabs>
        <w:autoSpaceDE w:val="0"/>
        <w:autoSpaceDN w:val="0"/>
        <w:adjustRightInd w:val="0"/>
        <w:spacing w:after="0" w:line="240" w:lineRule="auto"/>
        <w:jc w:val="both"/>
        <w:rPr>
          <w:rFonts w:ascii="Arial" w:hAnsi="Arial" w:cs="Arial"/>
          <w:sz w:val="24"/>
          <w:szCs w:val="24"/>
        </w:rPr>
      </w:pPr>
      <w:r w:rsidRPr="00086E57">
        <w:rPr>
          <w:rFonts w:ascii="Arial" w:hAnsi="Arial" w:cs="Arial"/>
          <w:sz w:val="24"/>
          <w:szCs w:val="24"/>
        </w:rPr>
        <w:t xml:space="preserve">Department of </w:t>
      </w:r>
      <w:r w:rsidR="00BA085B" w:rsidRPr="00086E57">
        <w:rPr>
          <w:rFonts w:ascii="Arial" w:hAnsi="Arial" w:cs="Arial"/>
          <w:sz w:val="24"/>
          <w:szCs w:val="24"/>
        </w:rPr>
        <w:t xml:space="preserve">Toxicology </w:t>
      </w:r>
      <w:r w:rsidR="000A5407" w:rsidRPr="00086E57">
        <w:rPr>
          <w:rFonts w:ascii="Arial" w:hAnsi="Arial" w:cs="Arial"/>
          <w:sz w:val="24"/>
          <w:szCs w:val="24"/>
        </w:rPr>
        <w:t xml:space="preserve">and </w:t>
      </w:r>
      <w:r w:rsidR="00BA085B" w:rsidRPr="00086E57">
        <w:rPr>
          <w:rFonts w:ascii="Arial" w:hAnsi="Arial" w:cs="Arial"/>
          <w:sz w:val="24"/>
          <w:szCs w:val="24"/>
        </w:rPr>
        <w:t>Cancer Biology</w:t>
      </w:r>
    </w:p>
    <w:p w14:paraId="69DC73EC" w14:textId="77777777" w:rsidR="006111D9" w:rsidRPr="00086E57" w:rsidRDefault="006111D9" w:rsidP="002D7048">
      <w:pPr>
        <w:tabs>
          <w:tab w:val="left" w:pos="1890"/>
          <w:tab w:val="left" w:pos="1980"/>
        </w:tabs>
        <w:autoSpaceDE w:val="0"/>
        <w:autoSpaceDN w:val="0"/>
        <w:adjustRightInd w:val="0"/>
        <w:spacing w:after="0" w:line="240" w:lineRule="auto"/>
        <w:jc w:val="both"/>
        <w:rPr>
          <w:rFonts w:ascii="Arial" w:hAnsi="Arial" w:cs="Arial"/>
          <w:sz w:val="24"/>
          <w:szCs w:val="24"/>
        </w:rPr>
      </w:pPr>
      <w:r w:rsidRPr="00086E57">
        <w:rPr>
          <w:rFonts w:ascii="Arial" w:hAnsi="Arial" w:cs="Arial"/>
          <w:sz w:val="24"/>
          <w:szCs w:val="24"/>
        </w:rPr>
        <w:t xml:space="preserve">University of </w:t>
      </w:r>
      <w:r w:rsidR="00BA085B" w:rsidRPr="00086E57">
        <w:rPr>
          <w:rFonts w:ascii="Arial" w:hAnsi="Arial" w:cs="Arial"/>
          <w:sz w:val="24"/>
          <w:szCs w:val="24"/>
        </w:rPr>
        <w:t>Kentucky College of Medicine</w:t>
      </w:r>
    </w:p>
    <w:p w14:paraId="49580D7C" w14:textId="77777777" w:rsidR="006111D9" w:rsidRPr="00086E57" w:rsidRDefault="00BA085B" w:rsidP="002D7048">
      <w:pPr>
        <w:tabs>
          <w:tab w:val="left" w:pos="1890"/>
          <w:tab w:val="left" w:pos="1980"/>
        </w:tabs>
        <w:autoSpaceDE w:val="0"/>
        <w:autoSpaceDN w:val="0"/>
        <w:adjustRightInd w:val="0"/>
        <w:spacing w:after="0" w:line="240" w:lineRule="auto"/>
        <w:jc w:val="both"/>
        <w:rPr>
          <w:rFonts w:ascii="Arial" w:hAnsi="Arial" w:cs="Arial"/>
          <w:sz w:val="24"/>
          <w:szCs w:val="24"/>
        </w:rPr>
      </w:pPr>
      <w:r w:rsidRPr="00086E57">
        <w:rPr>
          <w:rFonts w:ascii="Arial" w:hAnsi="Arial" w:cs="Arial"/>
          <w:sz w:val="24"/>
          <w:szCs w:val="24"/>
        </w:rPr>
        <w:t>1095 Veterans Drive, Lexington, KY 40536</w:t>
      </w:r>
    </w:p>
    <w:p w14:paraId="520A2556" w14:textId="77777777" w:rsidR="00671B2D" w:rsidRPr="00086E57" w:rsidRDefault="00671B2D" w:rsidP="002D7048">
      <w:pPr>
        <w:tabs>
          <w:tab w:val="left" w:pos="1890"/>
          <w:tab w:val="left" w:pos="1980"/>
        </w:tabs>
        <w:autoSpaceDE w:val="0"/>
        <w:autoSpaceDN w:val="0"/>
        <w:adjustRightInd w:val="0"/>
        <w:spacing w:after="0" w:line="240" w:lineRule="auto"/>
        <w:jc w:val="both"/>
        <w:rPr>
          <w:rFonts w:ascii="Arial" w:hAnsi="Arial" w:cs="Arial"/>
          <w:sz w:val="24"/>
          <w:szCs w:val="24"/>
        </w:rPr>
      </w:pPr>
      <w:r w:rsidRPr="00086E57">
        <w:rPr>
          <w:rFonts w:ascii="Arial" w:hAnsi="Arial" w:cs="Arial"/>
          <w:sz w:val="24"/>
          <w:szCs w:val="24"/>
        </w:rPr>
        <w:t>Office: (402) 552-3921</w:t>
      </w:r>
    </w:p>
    <w:p w14:paraId="4B4364D2" w14:textId="431A312D" w:rsidR="00671B2D" w:rsidRDefault="006111D9" w:rsidP="002D7048">
      <w:pPr>
        <w:tabs>
          <w:tab w:val="left" w:pos="1890"/>
          <w:tab w:val="left" w:pos="1980"/>
        </w:tabs>
        <w:autoSpaceDE w:val="0"/>
        <w:autoSpaceDN w:val="0"/>
        <w:adjustRightInd w:val="0"/>
        <w:spacing w:after="0" w:line="240" w:lineRule="auto"/>
        <w:jc w:val="both"/>
        <w:rPr>
          <w:rFonts w:ascii="Arial" w:hAnsi="Arial" w:cs="Arial"/>
          <w:sz w:val="24"/>
          <w:szCs w:val="24"/>
        </w:rPr>
      </w:pPr>
      <w:r w:rsidRPr="00086E57">
        <w:rPr>
          <w:rFonts w:ascii="Arial" w:hAnsi="Arial" w:cs="Arial"/>
          <w:sz w:val="24"/>
          <w:szCs w:val="24"/>
        </w:rPr>
        <w:t>E</w:t>
      </w:r>
      <w:r w:rsidR="007E0A9F" w:rsidRPr="00086E57">
        <w:rPr>
          <w:rFonts w:ascii="Arial" w:hAnsi="Arial" w:cs="Arial"/>
          <w:sz w:val="24"/>
          <w:szCs w:val="24"/>
        </w:rPr>
        <w:t>-</w:t>
      </w:r>
      <w:r w:rsidRPr="00086E57">
        <w:rPr>
          <w:rFonts w:ascii="Arial" w:hAnsi="Arial" w:cs="Arial"/>
          <w:sz w:val="24"/>
          <w:szCs w:val="24"/>
        </w:rPr>
        <w:t xml:space="preserve">mail: </w:t>
      </w:r>
      <w:hyperlink r:id="rId11" w:history="1">
        <w:r w:rsidR="00BA085B" w:rsidRPr="00086E57">
          <w:rPr>
            <w:rFonts w:ascii="Arial" w:hAnsi="Arial" w:cs="Arial"/>
            <w:sz w:val="24"/>
            <w:szCs w:val="24"/>
          </w:rPr>
          <w:t>tch815@uky.edu</w:t>
        </w:r>
      </w:hyperlink>
    </w:p>
    <w:p w14:paraId="5EDD50CE" w14:textId="77777777" w:rsidR="00A34EAE" w:rsidRPr="00086E57" w:rsidRDefault="00A34EAE" w:rsidP="002D7048">
      <w:pPr>
        <w:tabs>
          <w:tab w:val="left" w:pos="1890"/>
          <w:tab w:val="left" w:pos="1980"/>
        </w:tabs>
        <w:autoSpaceDE w:val="0"/>
        <w:autoSpaceDN w:val="0"/>
        <w:adjustRightInd w:val="0"/>
        <w:spacing w:after="0" w:line="240" w:lineRule="auto"/>
        <w:jc w:val="both"/>
        <w:rPr>
          <w:rFonts w:ascii="Arial" w:hAnsi="Arial" w:cs="Arial"/>
          <w:sz w:val="24"/>
          <w:szCs w:val="24"/>
        </w:rPr>
      </w:pPr>
    </w:p>
    <w:p w14:paraId="737FB423" w14:textId="77777777" w:rsidR="00757010" w:rsidRPr="00086E57" w:rsidRDefault="00E414EB" w:rsidP="002D7048">
      <w:pPr>
        <w:tabs>
          <w:tab w:val="left" w:pos="1890"/>
          <w:tab w:val="left" w:pos="1980"/>
        </w:tabs>
        <w:spacing w:after="120" w:line="240" w:lineRule="auto"/>
        <w:jc w:val="both"/>
        <w:rPr>
          <w:rFonts w:ascii="Arial" w:hAnsi="Arial" w:cs="Arial"/>
          <w:b/>
          <w:sz w:val="24"/>
          <w:szCs w:val="24"/>
          <w:u w:val="single"/>
        </w:rPr>
      </w:pPr>
      <w:r w:rsidRPr="00086E57">
        <w:rPr>
          <w:rFonts w:ascii="Arial" w:hAnsi="Arial" w:cs="Arial"/>
          <w:b/>
          <w:sz w:val="24"/>
          <w:szCs w:val="24"/>
          <w:u w:val="single"/>
        </w:rPr>
        <w:t>Education</w:t>
      </w:r>
    </w:p>
    <w:tbl>
      <w:tblPr>
        <w:tblStyle w:val="TableGrid"/>
        <w:tblW w:w="100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9"/>
        <w:gridCol w:w="817"/>
        <w:gridCol w:w="6848"/>
      </w:tblGrid>
      <w:tr w:rsidR="00B356FD" w14:paraId="786E1726" w14:textId="77777777" w:rsidTr="00B356FD">
        <w:trPr>
          <w:trHeight w:val="320"/>
        </w:trPr>
        <w:tc>
          <w:tcPr>
            <w:tcW w:w="2429" w:type="dxa"/>
          </w:tcPr>
          <w:p w14:paraId="54D442E6" w14:textId="26AC0C60" w:rsidR="00B356FD" w:rsidRDefault="00B356FD" w:rsidP="002D7048">
            <w:pPr>
              <w:tabs>
                <w:tab w:val="left" w:pos="2970"/>
              </w:tabs>
              <w:jc w:val="both"/>
              <w:rPr>
                <w:rFonts w:ascii="Arial" w:hAnsi="Arial" w:cs="Arial"/>
                <w:sz w:val="24"/>
                <w:szCs w:val="24"/>
              </w:rPr>
            </w:pPr>
            <w:r w:rsidRPr="00086E57">
              <w:rPr>
                <w:rFonts w:ascii="Arial" w:hAnsi="Arial" w:cs="Arial"/>
                <w:sz w:val="24"/>
                <w:szCs w:val="24"/>
              </w:rPr>
              <w:t>Sep.1994–Jul1998</w:t>
            </w:r>
          </w:p>
        </w:tc>
        <w:tc>
          <w:tcPr>
            <w:tcW w:w="817" w:type="dxa"/>
          </w:tcPr>
          <w:p w14:paraId="6E176371" w14:textId="47299B4A" w:rsidR="00B356FD" w:rsidRPr="00B356FD" w:rsidRDefault="00B356FD" w:rsidP="002D7048">
            <w:pPr>
              <w:tabs>
                <w:tab w:val="left" w:pos="2970"/>
              </w:tabs>
              <w:jc w:val="both"/>
              <w:rPr>
                <w:rFonts w:ascii="Arial" w:hAnsi="Arial" w:cs="Arial"/>
                <w:sz w:val="24"/>
                <w:szCs w:val="24"/>
              </w:rPr>
            </w:pPr>
            <w:r w:rsidRPr="00B356FD">
              <w:rPr>
                <w:rFonts w:ascii="Arial" w:hAnsi="Arial" w:cs="Arial"/>
                <w:sz w:val="24"/>
                <w:szCs w:val="24"/>
              </w:rPr>
              <w:t xml:space="preserve">B.S.      </w:t>
            </w:r>
          </w:p>
        </w:tc>
        <w:tc>
          <w:tcPr>
            <w:tcW w:w="6848" w:type="dxa"/>
          </w:tcPr>
          <w:p w14:paraId="124EE9DA" w14:textId="6B8F8CFC" w:rsidR="00B356FD" w:rsidRDefault="00B356FD" w:rsidP="002D7048">
            <w:pPr>
              <w:tabs>
                <w:tab w:val="left" w:pos="2970"/>
              </w:tabs>
              <w:jc w:val="both"/>
              <w:rPr>
                <w:rFonts w:ascii="Arial" w:hAnsi="Arial" w:cs="Arial"/>
                <w:sz w:val="24"/>
                <w:szCs w:val="24"/>
              </w:rPr>
            </w:pPr>
            <w:r w:rsidRPr="00086E57">
              <w:rPr>
                <w:rFonts w:ascii="Arial" w:hAnsi="Arial" w:cs="Arial"/>
                <w:sz w:val="24"/>
                <w:szCs w:val="24"/>
              </w:rPr>
              <w:t>Biology Education, College of Life Science, Anhui Normal University, Wuhu, Anhui, P.R. China.</w:t>
            </w:r>
          </w:p>
        </w:tc>
      </w:tr>
      <w:tr w:rsidR="00B356FD" w14:paraId="390711D7" w14:textId="77777777" w:rsidTr="00B356FD">
        <w:trPr>
          <w:trHeight w:val="320"/>
        </w:trPr>
        <w:tc>
          <w:tcPr>
            <w:tcW w:w="2429" w:type="dxa"/>
          </w:tcPr>
          <w:p w14:paraId="327B0D88" w14:textId="229F2994" w:rsidR="00B356FD" w:rsidRDefault="00B356FD" w:rsidP="002D7048">
            <w:pPr>
              <w:tabs>
                <w:tab w:val="left" w:pos="2970"/>
              </w:tabs>
              <w:jc w:val="both"/>
              <w:rPr>
                <w:rFonts w:ascii="Arial" w:hAnsi="Arial" w:cs="Arial"/>
                <w:sz w:val="24"/>
                <w:szCs w:val="24"/>
              </w:rPr>
            </w:pPr>
            <w:r w:rsidRPr="00086E57">
              <w:rPr>
                <w:rFonts w:ascii="Arial" w:hAnsi="Arial" w:cs="Arial"/>
                <w:sz w:val="24"/>
                <w:szCs w:val="24"/>
              </w:rPr>
              <w:t>Sep.1998–Jul 2001</w:t>
            </w:r>
          </w:p>
        </w:tc>
        <w:tc>
          <w:tcPr>
            <w:tcW w:w="817" w:type="dxa"/>
          </w:tcPr>
          <w:p w14:paraId="35C2F6A5" w14:textId="4A37AA60" w:rsidR="00B356FD" w:rsidRPr="00B356FD" w:rsidRDefault="00B356FD" w:rsidP="002D7048">
            <w:pPr>
              <w:tabs>
                <w:tab w:val="left" w:pos="2970"/>
              </w:tabs>
              <w:jc w:val="both"/>
              <w:rPr>
                <w:rFonts w:ascii="Arial" w:hAnsi="Arial" w:cs="Arial"/>
                <w:sz w:val="24"/>
                <w:szCs w:val="24"/>
              </w:rPr>
            </w:pPr>
            <w:r w:rsidRPr="00B356FD">
              <w:rPr>
                <w:rFonts w:ascii="Arial" w:hAnsi="Arial" w:cs="Arial"/>
                <w:sz w:val="24"/>
                <w:szCs w:val="24"/>
              </w:rPr>
              <w:t>M.S.</w:t>
            </w:r>
          </w:p>
        </w:tc>
        <w:tc>
          <w:tcPr>
            <w:tcW w:w="6848" w:type="dxa"/>
          </w:tcPr>
          <w:p w14:paraId="137CE26C" w14:textId="0D0D6317" w:rsidR="00B356FD" w:rsidRPr="00B356FD" w:rsidRDefault="00B356FD" w:rsidP="002D7048">
            <w:pPr>
              <w:tabs>
                <w:tab w:val="left" w:pos="2970"/>
              </w:tabs>
              <w:jc w:val="both"/>
              <w:rPr>
                <w:rFonts w:ascii="Arial" w:hAnsi="Arial" w:cs="Arial"/>
                <w:sz w:val="24"/>
                <w:szCs w:val="24"/>
              </w:rPr>
            </w:pPr>
            <w:r w:rsidRPr="00086E57">
              <w:rPr>
                <w:rFonts w:ascii="Arial" w:hAnsi="Arial" w:cs="Arial"/>
                <w:sz w:val="24"/>
                <w:szCs w:val="24"/>
              </w:rPr>
              <w:t>Cell Biology, College of Life Science, Xiamen University,</w:t>
            </w:r>
            <w:r>
              <w:rPr>
                <w:rFonts w:ascii="Arial" w:hAnsi="Arial" w:cs="Arial"/>
                <w:sz w:val="24"/>
                <w:szCs w:val="24"/>
              </w:rPr>
              <w:t xml:space="preserve"> </w:t>
            </w:r>
            <w:r w:rsidRPr="00086E57">
              <w:rPr>
                <w:rFonts w:ascii="Arial" w:hAnsi="Arial" w:cs="Arial"/>
                <w:sz w:val="24"/>
                <w:szCs w:val="24"/>
              </w:rPr>
              <w:t>Xiamen, Fujian, P.R. China.</w:t>
            </w:r>
            <w:r>
              <w:rPr>
                <w:rFonts w:ascii="Arial" w:hAnsi="Arial" w:cs="Arial"/>
                <w:sz w:val="24"/>
                <w:szCs w:val="24"/>
              </w:rPr>
              <w:t xml:space="preserve"> </w:t>
            </w:r>
          </w:p>
        </w:tc>
      </w:tr>
      <w:tr w:rsidR="00B356FD" w14:paraId="4DA31757" w14:textId="77777777" w:rsidTr="00B356FD">
        <w:trPr>
          <w:trHeight w:val="309"/>
        </w:trPr>
        <w:tc>
          <w:tcPr>
            <w:tcW w:w="2429" w:type="dxa"/>
          </w:tcPr>
          <w:p w14:paraId="5F443F51" w14:textId="71E74EE0" w:rsidR="00B356FD" w:rsidRDefault="00B356FD" w:rsidP="002D7048">
            <w:pPr>
              <w:tabs>
                <w:tab w:val="left" w:pos="2970"/>
              </w:tabs>
              <w:jc w:val="both"/>
              <w:rPr>
                <w:rFonts w:ascii="Arial" w:hAnsi="Arial" w:cs="Arial"/>
                <w:sz w:val="24"/>
                <w:szCs w:val="24"/>
              </w:rPr>
            </w:pPr>
            <w:r w:rsidRPr="00086E57">
              <w:rPr>
                <w:rFonts w:ascii="Arial" w:hAnsi="Arial" w:cs="Arial"/>
                <w:sz w:val="24"/>
                <w:szCs w:val="24"/>
              </w:rPr>
              <w:t>Sep.2001–Mar</w:t>
            </w:r>
            <w:r>
              <w:rPr>
                <w:rFonts w:ascii="Arial" w:hAnsi="Arial" w:cs="Arial"/>
                <w:sz w:val="24"/>
                <w:szCs w:val="24"/>
              </w:rPr>
              <w:t xml:space="preserve"> 2</w:t>
            </w:r>
            <w:r w:rsidRPr="00086E57">
              <w:rPr>
                <w:rFonts w:ascii="Arial" w:hAnsi="Arial" w:cs="Arial"/>
                <w:sz w:val="24"/>
                <w:szCs w:val="24"/>
              </w:rPr>
              <w:t>006</w:t>
            </w:r>
          </w:p>
        </w:tc>
        <w:tc>
          <w:tcPr>
            <w:tcW w:w="817" w:type="dxa"/>
          </w:tcPr>
          <w:p w14:paraId="583DFAF0" w14:textId="2237517B" w:rsidR="00B356FD" w:rsidRPr="00B356FD" w:rsidRDefault="00B356FD" w:rsidP="002D7048">
            <w:pPr>
              <w:tabs>
                <w:tab w:val="left" w:pos="2970"/>
              </w:tabs>
              <w:jc w:val="both"/>
              <w:rPr>
                <w:rFonts w:ascii="Arial" w:hAnsi="Arial" w:cs="Arial"/>
                <w:sz w:val="24"/>
                <w:szCs w:val="24"/>
              </w:rPr>
            </w:pPr>
            <w:r w:rsidRPr="00B356FD">
              <w:rPr>
                <w:rFonts w:ascii="Arial" w:hAnsi="Arial" w:cs="Arial"/>
                <w:sz w:val="24"/>
                <w:szCs w:val="24"/>
              </w:rPr>
              <w:t>Ph.D</w:t>
            </w:r>
            <w:r>
              <w:rPr>
                <w:rFonts w:ascii="Arial" w:hAnsi="Arial" w:cs="Arial"/>
                <w:sz w:val="24"/>
                <w:szCs w:val="24"/>
              </w:rPr>
              <w:t>.</w:t>
            </w:r>
          </w:p>
        </w:tc>
        <w:tc>
          <w:tcPr>
            <w:tcW w:w="6848" w:type="dxa"/>
          </w:tcPr>
          <w:p w14:paraId="5CD0B455" w14:textId="4F5FF7CC" w:rsidR="00B356FD" w:rsidRPr="00B356FD" w:rsidRDefault="00B356FD" w:rsidP="002D7048">
            <w:pPr>
              <w:tabs>
                <w:tab w:val="left" w:pos="2970"/>
              </w:tabs>
              <w:jc w:val="both"/>
              <w:rPr>
                <w:rFonts w:ascii="Arial" w:hAnsi="Arial" w:cs="Arial"/>
                <w:sz w:val="24"/>
                <w:szCs w:val="24"/>
              </w:rPr>
            </w:pPr>
            <w:r w:rsidRPr="00086E57">
              <w:rPr>
                <w:rFonts w:ascii="Arial" w:hAnsi="Arial" w:cs="Arial"/>
                <w:sz w:val="24"/>
                <w:szCs w:val="24"/>
              </w:rPr>
              <w:t>Cell Biology, Institute of Zoology, Chinese Academy of Sciences, Beijing, P.R. China.</w:t>
            </w:r>
          </w:p>
        </w:tc>
      </w:tr>
    </w:tbl>
    <w:p w14:paraId="79C5F287" w14:textId="77777777" w:rsidR="00FA3476" w:rsidRPr="00086E57" w:rsidRDefault="00FA3476" w:rsidP="002D7048">
      <w:pPr>
        <w:tabs>
          <w:tab w:val="left" w:pos="2970"/>
        </w:tabs>
        <w:spacing w:after="0" w:line="240" w:lineRule="auto"/>
        <w:contextualSpacing/>
        <w:jc w:val="both"/>
        <w:rPr>
          <w:rFonts w:ascii="Arial" w:hAnsi="Arial" w:cs="Arial"/>
          <w:sz w:val="24"/>
          <w:szCs w:val="24"/>
        </w:rPr>
      </w:pPr>
    </w:p>
    <w:p w14:paraId="39F62D43" w14:textId="77777777" w:rsidR="00757010" w:rsidRPr="00086E57" w:rsidRDefault="00757010" w:rsidP="002D7048">
      <w:pPr>
        <w:spacing w:after="60" w:line="240" w:lineRule="auto"/>
        <w:ind w:left="3240" w:hanging="3312"/>
        <w:jc w:val="both"/>
        <w:rPr>
          <w:rFonts w:ascii="Arial" w:hAnsi="Arial" w:cs="Arial"/>
          <w:b/>
          <w:sz w:val="24"/>
          <w:szCs w:val="24"/>
        </w:rPr>
      </w:pPr>
      <w:r w:rsidRPr="00086E57">
        <w:rPr>
          <w:rFonts w:ascii="Arial" w:hAnsi="Arial" w:cs="Arial"/>
          <w:b/>
          <w:sz w:val="24"/>
          <w:szCs w:val="24"/>
        </w:rPr>
        <w:t>Post-</w:t>
      </w:r>
      <w:r w:rsidR="006625C2" w:rsidRPr="00086E57">
        <w:rPr>
          <w:rFonts w:ascii="Arial" w:hAnsi="Arial" w:cs="Arial"/>
          <w:b/>
          <w:sz w:val="24"/>
          <w:szCs w:val="24"/>
        </w:rPr>
        <w:t>degree</w:t>
      </w:r>
      <w:r w:rsidRPr="00086E57">
        <w:rPr>
          <w:rFonts w:ascii="Arial" w:hAnsi="Arial" w:cs="Arial"/>
          <w:b/>
          <w:sz w:val="24"/>
          <w:szCs w:val="24"/>
        </w:rPr>
        <w:t xml:space="preserve"> Training</w:t>
      </w:r>
    </w:p>
    <w:p w14:paraId="343345DF" w14:textId="1A562875" w:rsidR="005F4751" w:rsidRPr="00086E57" w:rsidRDefault="005F4751" w:rsidP="002D7048">
      <w:pPr>
        <w:tabs>
          <w:tab w:val="left" w:pos="3330"/>
        </w:tabs>
        <w:spacing w:after="0" w:line="240" w:lineRule="auto"/>
        <w:ind w:left="2304" w:hanging="2376"/>
        <w:contextualSpacing/>
        <w:jc w:val="both"/>
        <w:rPr>
          <w:rFonts w:ascii="Arial" w:hAnsi="Arial" w:cs="Arial"/>
          <w:sz w:val="24"/>
          <w:szCs w:val="24"/>
        </w:rPr>
      </w:pPr>
      <w:r w:rsidRPr="00086E57">
        <w:rPr>
          <w:rFonts w:ascii="Arial" w:hAnsi="Arial" w:cs="Arial"/>
          <w:sz w:val="24"/>
          <w:szCs w:val="24"/>
        </w:rPr>
        <w:t>Jun 2006 – Jul</w:t>
      </w:r>
      <w:r w:rsidR="00671B2D" w:rsidRPr="00086E57">
        <w:rPr>
          <w:rFonts w:ascii="Arial" w:hAnsi="Arial" w:cs="Arial"/>
          <w:sz w:val="24"/>
          <w:szCs w:val="24"/>
        </w:rPr>
        <w:t xml:space="preserve"> </w:t>
      </w:r>
      <w:r w:rsidRPr="00086E57">
        <w:rPr>
          <w:rFonts w:ascii="Arial" w:hAnsi="Arial" w:cs="Arial"/>
          <w:sz w:val="24"/>
          <w:szCs w:val="24"/>
        </w:rPr>
        <w:t xml:space="preserve">2009 </w:t>
      </w:r>
      <w:r w:rsidRPr="00086E57">
        <w:rPr>
          <w:rFonts w:ascii="Arial" w:hAnsi="Arial" w:cs="Arial"/>
          <w:b/>
          <w:sz w:val="24"/>
          <w:szCs w:val="24"/>
        </w:rPr>
        <w:t>Post-doctoral Research Associate</w:t>
      </w:r>
      <w:r w:rsidRPr="00086E57">
        <w:rPr>
          <w:rFonts w:ascii="Arial" w:hAnsi="Arial" w:cs="Arial"/>
          <w:sz w:val="24"/>
          <w:szCs w:val="24"/>
        </w:rPr>
        <w:t>, D</w:t>
      </w:r>
      <w:r w:rsidR="000F0706" w:rsidRPr="00086E57">
        <w:rPr>
          <w:rFonts w:ascii="Arial" w:hAnsi="Arial" w:cs="Arial"/>
          <w:sz w:val="24"/>
          <w:szCs w:val="24"/>
        </w:rPr>
        <w:t>epartment of Pharmacology and</w:t>
      </w:r>
      <w:r w:rsidRPr="00086E57">
        <w:rPr>
          <w:rFonts w:ascii="Arial" w:hAnsi="Arial" w:cs="Arial"/>
          <w:sz w:val="24"/>
          <w:szCs w:val="24"/>
        </w:rPr>
        <w:t xml:space="preserve"> Experimental Neuroscience, University of Nebraska Medical Center (UNMC), Omaha, NE 68198-5880, USA</w:t>
      </w:r>
    </w:p>
    <w:p w14:paraId="2E0C5062" w14:textId="77777777" w:rsidR="005F4751" w:rsidRPr="00086E57" w:rsidRDefault="005F4751" w:rsidP="002D7048">
      <w:pPr>
        <w:spacing w:after="0" w:line="240" w:lineRule="auto"/>
        <w:ind w:left="2304" w:hanging="2376"/>
        <w:jc w:val="both"/>
        <w:rPr>
          <w:rFonts w:ascii="Arial" w:hAnsi="Arial" w:cs="Arial"/>
          <w:sz w:val="24"/>
          <w:szCs w:val="24"/>
        </w:rPr>
      </w:pPr>
      <w:r w:rsidRPr="00086E57">
        <w:rPr>
          <w:rFonts w:ascii="Arial" w:hAnsi="Arial" w:cs="Arial"/>
          <w:sz w:val="24"/>
          <w:szCs w:val="24"/>
        </w:rPr>
        <w:t>Jul 2009 – Jul 2010</w:t>
      </w:r>
      <w:r w:rsidR="00D62424" w:rsidRPr="00086E57">
        <w:rPr>
          <w:rFonts w:ascii="Arial" w:hAnsi="Arial" w:cs="Arial"/>
          <w:sz w:val="24"/>
          <w:szCs w:val="24"/>
        </w:rPr>
        <w:t xml:space="preserve"> </w:t>
      </w:r>
      <w:r w:rsidRPr="00086E57">
        <w:rPr>
          <w:rFonts w:ascii="Arial" w:hAnsi="Arial" w:cs="Arial"/>
          <w:b/>
          <w:sz w:val="24"/>
          <w:szCs w:val="24"/>
        </w:rPr>
        <w:t xml:space="preserve">Research Associate, </w:t>
      </w:r>
      <w:r w:rsidRPr="00086E57">
        <w:rPr>
          <w:rFonts w:ascii="Arial" w:hAnsi="Arial" w:cs="Arial"/>
          <w:sz w:val="24"/>
          <w:szCs w:val="24"/>
        </w:rPr>
        <w:t>Department of Pharmacology and Experimental Neuroscience, University of Nebraska Medical Center (UNMC), Omaha, NE 68198-5930, USA</w:t>
      </w:r>
    </w:p>
    <w:p w14:paraId="2974874F" w14:textId="77777777" w:rsidR="00FA3476" w:rsidRPr="00086E57" w:rsidRDefault="00FA3476" w:rsidP="002D7048">
      <w:pPr>
        <w:spacing w:after="0" w:line="240" w:lineRule="auto"/>
        <w:ind w:left="3240" w:hanging="3312"/>
        <w:jc w:val="both"/>
        <w:rPr>
          <w:rFonts w:ascii="Arial" w:hAnsi="Arial" w:cs="Arial"/>
          <w:sz w:val="24"/>
          <w:szCs w:val="24"/>
        </w:rPr>
      </w:pPr>
    </w:p>
    <w:p w14:paraId="7677B504" w14:textId="77777777" w:rsidR="00757010" w:rsidRPr="00086E57" w:rsidRDefault="005F4751" w:rsidP="002D7048">
      <w:pPr>
        <w:spacing w:after="60" w:line="240" w:lineRule="auto"/>
        <w:ind w:left="3240" w:hanging="3312"/>
        <w:jc w:val="both"/>
        <w:rPr>
          <w:rFonts w:ascii="Arial" w:hAnsi="Arial" w:cs="Arial"/>
          <w:b/>
          <w:sz w:val="24"/>
          <w:szCs w:val="24"/>
        </w:rPr>
      </w:pPr>
      <w:r w:rsidRPr="00086E57">
        <w:rPr>
          <w:rFonts w:ascii="Arial" w:hAnsi="Arial" w:cs="Arial"/>
          <w:b/>
          <w:sz w:val="24"/>
          <w:szCs w:val="24"/>
        </w:rPr>
        <w:t>Academic Appointments</w:t>
      </w:r>
    </w:p>
    <w:p w14:paraId="69685A0E" w14:textId="77777777" w:rsidR="00686DE7" w:rsidRPr="00086E57" w:rsidRDefault="00686DE7" w:rsidP="002D7048">
      <w:pPr>
        <w:spacing w:after="0" w:line="240" w:lineRule="auto"/>
        <w:ind w:left="3240" w:hanging="3312"/>
        <w:jc w:val="both"/>
        <w:rPr>
          <w:rFonts w:ascii="Arial" w:hAnsi="Arial" w:cs="Arial"/>
          <w:sz w:val="24"/>
          <w:szCs w:val="24"/>
        </w:rPr>
      </w:pPr>
      <w:r w:rsidRPr="00086E57">
        <w:rPr>
          <w:rFonts w:ascii="Arial" w:hAnsi="Arial" w:cs="Arial"/>
          <w:sz w:val="24"/>
          <w:szCs w:val="24"/>
        </w:rPr>
        <w:t xml:space="preserve">July 2010 – May 2015 </w:t>
      </w:r>
      <w:r w:rsidR="006C4DEB" w:rsidRPr="00086E57">
        <w:rPr>
          <w:rFonts w:ascii="Arial" w:hAnsi="Arial" w:cs="Arial"/>
          <w:sz w:val="24"/>
          <w:szCs w:val="24"/>
        </w:rPr>
        <w:t xml:space="preserve">  </w:t>
      </w:r>
      <w:r w:rsidRPr="00086E57">
        <w:rPr>
          <w:rFonts w:ascii="Arial" w:hAnsi="Arial" w:cs="Arial"/>
          <w:b/>
          <w:sz w:val="24"/>
          <w:szCs w:val="24"/>
        </w:rPr>
        <w:t>Instructor,</w:t>
      </w:r>
      <w:r w:rsidR="006C4DEB" w:rsidRPr="00086E57">
        <w:rPr>
          <w:rFonts w:ascii="Arial" w:hAnsi="Arial" w:cs="Arial"/>
          <w:b/>
          <w:sz w:val="24"/>
          <w:szCs w:val="24"/>
        </w:rPr>
        <w:t xml:space="preserve"> </w:t>
      </w:r>
      <w:r w:rsidRPr="00086E57">
        <w:rPr>
          <w:rFonts w:ascii="Arial" w:hAnsi="Arial" w:cs="Arial"/>
          <w:sz w:val="24"/>
          <w:szCs w:val="24"/>
        </w:rPr>
        <w:t>Department of Pharmacology and Experimental     Neuroscience, University of Nebraska Medical Center (UNMC), Omaha, NE 68198-5930, USA</w:t>
      </w:r>
    </w:p>
    <w:p w14:paraId="6353B1D0" w14:textId="77777777" w:rsidR="0062040E" w:rsidRPr="00086E57" w:rsidRDefault="00BD1869" w:rsidP="002D7048">
      <w:pPr>
        <w:spacing w:after="0" w:line="240" w:lineRule="auto"/>
        <w:ind w:left="3240" w:hanging="3312"/>
        <w:jc w:val="both"/>
        <w:rPr>
          <w:rFonts w:ascii="Arial" w:hAnsi="Arial" w:cs="Arial"/>
          <w:sz w:val="24"/>
          <w:szCs w:val="24"/>
        </w:rPr>
      </w:pPr>
      <w:r w:rsidRPr="00086E57">
        <w:rPr>
          <w:rFonts w:ascii="Arial" w:hAnsi="Arial" w:cs="Arial"/>
          <w:sz w:val="24"/>
          <w:szCs w:val="24"/>
        </w:rPr>
        <w:t xml:space="preserve">May 2015 – </w:t>
      </w:r>
      <w:r w:rsidR="0062040E" w:rsidRPr="00086E57">
        <w:rPr>
          <w:rFonts w:ascii="Arial" w:hAnsi="Arial" w:cs="Arial"/>
          <w:sz w:val="24"/>
          <w:szCs w:val="24"/>
        </w:rPr>
        <w:t xml:space="preserve">Apr.2020         </w:t>
      </w:r>
      <w:r w:rsidRPr="00086E57">
        <w:rPr>
          <w:rFonts w:ascii="Arial" w:hAnsi="Arial" w:cs="Arial"/>
          <w:b/>
          <w:sz w:val="24"/>
          <w:szCs w:val="24"/>
        </w:rPr>
        <w:t xml:space="preserve">Instructor, </w:t>
      </w:r>
      <w:r w:rsidRPr="00086E57">
        <w:rPr>
          <w:rFonts w:ascii="Arial" w:hAnsi="Arial" w:cs="Arial"/>
          <w:sz w:val="24"/>
          <w:szCs w:val="24"/>
        </w:rPr>
        <w:t>Department of Cellular and Integrative Physiology, University of Nebraska Medical Center (UNMC), Omaha, NE 68198-5850, USA</w:t>
      </w:r>
    </w:p>
    <w:p w14:paraId="1CD95387" w14:textId="4AFB09D1" w:rsidR="00FA3476" w:rsidRPr="00086E57" w:rsidRDefault="00917568" w:rsidP="002D7048">
      <w:pPr>
        <w:spacing w:after="0" w:line="240" w:lineRule="auto"/>
        <w:ind w:left="3240" w:hanging="3312"/>
        <w:rPr>
          <w:rFonts w:ascii="Arial" w:hAnsi="Arial" w:cs="Arial"/>
          <w:sz w:val="24"/>
          <w:szCs w:val="24"/>
        </w:rPr>
      </w:pPr>
      <w:r w:rsidRPr="00086E57">
        <w:rPr>
          <w:rFonts w:ascii="Arial" w:hAnsi="Arial" w:cs="Arial"/>
          <w:sz w:val="24"/>
          <w:szCs w:val="24"/>
        </w:rPr>
        <w:t xml:space="preserve">Apr. 2020 – </w:t>
      </w:r>
      <w:r w:rsidR="00BA085B" w:rsidRPr="00086E57">
        <w:rPr>
          <w:rFonts w:ascii="Arial" w:hAnsi="Arial" w:cs="Arial"/>
          <w:sz w:val="24"/>
          <w:szCs w:val="24"/>
        </w:rPr>
        <w:t>June 2021</w:t>
      </w:r>
      <w:r w:rsidR="009967C1" w:rsidRPr="00086E57">
        <w:rPr>
          <w:rFonts w:ascii="Arial" w:hAnsi="Arial" w:cs="Arial"/>
          <w:sz w:val="24"/>
          <w:szCs w:val="24"/>
        </w:rPr>
        <w:t xml:space="preserve">             </w:t>
      </w:r>
      <w:r w:rsidRPr="00086E57">
        <w:rPr>
          <w:rFonts w:ascii="Arial" w:hAnsi="Arial" w:cs="Arial"/>
          <w:b/>
          <w:sz w:val="24"/>
          <w:szCs w:val="24"/>
        </w:rPr>
        <w:t>Assistant professor</w:t>
      </w:r>
      <w:r w:rsidR="00491BAE" w:rsidRPr="00086E57">
        <w:rPr>
          <w:rFonts w:ascii="Arial" w:hAnsi="Arial" w:cs="Arial"/>
          <w:sz w:val="24"/>
          <w:szCs w:val="24"/>
        </w:rPr>
        <w:t xml:space="preserve"> (</w:t>
      </w:r>
      <w:r w:rsidR="00FA0659" w:rsidRPr="00086E57">
        <w:rPr>
          <w:rFonts w:ascii="Arial" w:hAnsi="Arial" w:cs="Arial"/>
          <w:sz w:val="24"/>
          <w:szCs w:val="24"/>
        </w:rPr>
        <w:t>non-tenure</w:t>
      </w:r>
      <w:r w:rsidR="00491BAE" w:rsidRPr="00086E57">
        <w:rPr>
          <w:rFonts w:ascii="Arial" w:hAnsi="Arial" w:cs="Arial"/>
          <w:sz w:val="24"/>
          <w:szCs w:val="24"/>
        </w:rPr>
        <w:t xml:space="preserve"> track)</w:t>
      </w:r>
      <w:r w:rsidRPr="00086E57">
        <w:rPr>
          <w:rFonts w:ascii="Arial" w:hAnsi="Arial" w:cs="Arial"/>
          <w:sz w:val="24"/>
          <w:szCs w:val="24"/>
        </w:rPr>
        <w:t>, Department of Pharmacology and Experimental Neuroscience, University of Nebraska Medical Center (UNMC), Omaha, NE 68198-5930</w:t>
      </w:r>
      <w:r w:rsidR="003512ED">
        <w:rPr>
          <w:rFonts w:ascii="Arial" w:hAnsi="Arial" w:cs="Arial"/>
          <w:sz w:val="24"/>
          <w:szCs w:val="24"/>
        </w:rPr>
        <w:t>.</w:t>
      </w:r>
      <w:r w:rsidRPr="00086E57">
        <w:rPr>
          <w:rFonts w:ascii="Arial" w:hAnsi="Arial" w:cs="Arial"/>
          <w:sz w:val="24"/>
          <w:szCs w:val="24"/>
        </w:rPr>
        <w:t xml:space="preserve"> </w:t>
      </w:r>
    </w:p>
    <w:p w14:paraId="58662926" w14:textId="4D926243" w:rsidR="00051C2F" w:rsidRPr="00086E57" w:rsidRDefault="00051C2F" w:rsidP="002D7048">
      <w:pPr>
        <w:spacing w:after="0" w:line="240" w:lineRule="auto"/>
        <w:ind w:left="3240" w:hanging="3312"/>
        <w:rPr>
          <w:rFonts w:ascii="Arial" w:hAnsi="Arial" w:cs="Arial"/>
          <w:sz w:val="24"/>
          <w:szCs w:val="24"/>
        </w:rPr>
      </w:pPr>
      <w:r w:rsidRPr="00086E57">
        <w:rPr>
          <w:rFonts w:ascii="Arial" w:hAnsi="Arial" w:cs="Arial"/>
          <w:sz w:val="24"/>
          <w:szCs w:val="24"/>
        </w:rPr>
        <w:t>Feb 2020</w:t>
      </w:r>
      <w:r w:rsidR="00BA085B" w:rsidRPr="00086E57">
        <w:rPr>
          <w:rFonts w:ascii="Arial" w:hAnsi="Arial" w:cs="Arial"/>
          <w:sz w:val="24"/>
          <w:szCs w:val="24"/>
        </w:rPr>
        <w:t xml:space="preserve"> </w:t>
      </w:r>
      <w:r w:rsidRPr="00086E57">
        <w:rPr>
          <w:rFonts w:ascii="Arial" w:hAnsi="Arial" w:cs="Arial"/>
          <w:sz w:val="24"/>
          <w:szCs w:val="24"/>
        </w:rPr>
        <w:t xml:space="preserve">– </w:t>
      </w:r>
      <w:r w:rsidR="00BA085B" w:rsidRPr="00086E57">
        <w:rPr>
          <w:rFonts w:ascii="Arial" w:hAnsi="Arial" w:cs="Arial"/>
          <w:sz w:val="24"/>
          <w:szCs w:val="24"/>
        </w:rPr>
        <w:t>June 2021</w:t>
      </w:r>
      <w:r w:rsidRPr="00086E57">
        <w:rPr>
          <w:rFonts w:ascii="Arial" w:hAnsi="Arial" w:cs="Arial"/>
          <w:sz w:val="24"/>
          <w:szCs w:val="24"/>
        </w:rPr>
        <w:t xml:space="preserve">            </w:t>
      </w:r>
      <w:r w:rsidR="001A499A" w:rsidRPr="00086E57">
        <w:rPr>
          <w:rFonts w:ascii="Arial" w:hAnsi="Arial" w:cs="Arial"/>
          <w:sz w:val="24"/>
          <w:szCs w:val="24"/>
        </w:rPr>
        <w:t xml:space="preserve"> </w:t>
      </w:r>
      <w:r w:rsidR="002F5BD8">
        <w:rPr>
          <w:rFonts w:ascii="Arial" w:hAnsi="Arial" w:cs="Arial"/>
          <w:sz w:val="24"/>
          <w:szCs w:val="24"/>
        </w:rPr>
        <w:t xml:space="preserve"> </w:t>
      </w:r>
      <w:r w:rsidRPr="00086E57">
        <w:rPr>
          <w:rFonts w:ascii="Arial" w:hAnsi="Arial" w:cs="Arial"/>
          <w:b/>
          <w:sz w:val="24"/>
          <w:szCs w:val="24"/>
        </w:rPr>
        <w:t>Graduate Faculty</w:t>
      </w:r>
      <w:r w:rsidRPr="00086E57">
        <w:rPr>
          <w:rFonts w:ascii="Arial" w:hAnsi="Arial" w:cs="Arial"/>
          <w:sz w:val="24"/>
          <w:szCs w:val="24"/>
        </w:rPr>
        <w:t>, University of Nebraska</w:t>
      </w:r>
      <w:r w:rsidR="0038598A" w:rsidRPr="00086E57">
        <w:rPr>
          <w:rFonts w:ascii="Arial" w:hAnsi="Arial" w:cs="Arial"/>
          <w:sz w:val="24"/>
          <w:szCs w:val="24"/>
        </w:rPr>
        <w:t>, NE</w:t>
      </w:r>
    </w:p>
    <w:p w14:paraId="29B4A453" w14:textId="5732AF8B" w:rsidR="00051C2F" w:rsidRPr="00086E57" w:rsidRDefault="00BA085B" w:rsidP="002D7048">
      <w:pPr>
        <w:spacing w:after="0" w:line="240" w:lineRule="auto"/>
        <w:ind w:left="3240" w:hanging="3312"/>
        <w:rPr>
          <w:rFonts w:ascii="Arial" w:hAnsi="Arial" w:cs="Arial"/>
          <w:sz w:val="24"/>
          <w:szCs w:val="24"/>
        </w:rPr>
      </w:pPr>
      <w:r w:rsidRPr="00086E57">
        <w:rPr>
          <w:rFonts w:ascii="Arial" w:hAnsi="Arial" w:cs="Arial"/>
          <w:sz w:val="24"/>
          <w:szCs w:val="24"/>
        </w:rPr>
        <w:t xml:space="preserve">July 2021 – Present                  </w:t>
      </w:r>
      <w:r w:rsidRPr="00086E57">
        <w:rPr>
          <w:rFonts w:ascii="Arial" w:hAnsi="Arial" w:cs="Arial"/>
          <w:b/>
          <w:sz w:val="24"/>
          <w:szCs w:val="24"/>
        </w:rPr>
        <w:t>Assistant professor</w:t>
      </w:r>
      <w:r w:rsidRPr="00086E57">
        <w:rPr>
          <w:rFonts w:ascii="Arial" w:hAnsi="Arial" w:cs="Arial"/>
          <w:sz w:val="24"/>
          <w:szCs w:val="24"/>
        </w:rPr>
        <w:t xml:space="preserve"> (</w:t>
      </w:r>
      <w:r w:rsidR="001A499A" w:rsidRPr="00086E57">
        <w:rPr>
          <w:rFonts w:ascii="Arial" w:hAnsi="Arial" w:cs="Arial"/>
          <w:sz w:val="24"/>
          <w:szCs w:val="24"/>
        </w:rPr>
        <w:t>T</w:t>
      </w:r>
      <w:r w:rsidRPr="00086E57">
        <w:rPr>
          <w:rFonts w:ascii="Arial" w:hAnsi="Arial" w:cs="Arial"/>
          <w:sz w:val="24"/>
          <w:szCs w:val="24"/>
        </w:rPr>
        <w:t xml:space="preserve">enure track), Department of </w:t>
      </w:r>
      <w:r w:rsidR="001A499A" w:rsidRPr="00086E57">
        <w:rPr>
          <w:rFonts w:ascii="Arial" w:hAnsi="Arial" w:cs="Arial"/>
          <w:sz w:val="24"/>
          <w:szCs w:val="24"/>
        </w:rPr>
        <w:t>Toxicology &amp; Cancer Biology</w:t>
      </w:r>
      <w:r w:rsidRPr="00086E57">
        <w:rPr>
          <w:rFonts w:ascii="Arial" w:hAnsi="Arial" w:cs="Arial"/>
          <w:sz w:val="24"/>
          <w:szCs w:val="24"/>
        </w:rPr>
        <w:t xml:space="preserve">, University of </w:t>
      </w:r>
      <w:r w:rsidR="001A499A" w:rsidRPr="00086E57">
        <w:rPr>
          <w:rFonts w:ascii="Arial" w:hAnsi="Arial" w:cs="Arial"/>
          <w:sz w:val="24"/>
          <w:szCs w:val="24"/>
        </w:rPr>
        <w:t>Kentucky, Lexington, KY 40536</w:t>
      </w:r>
      <w:r w:rsidR="003512ED">
        <w:rPr>
          <w:rFonts w:ascii="Arial" w:hAnsi="Arial" w:cs="Arial"/>
          <w:sz w:val="24"/>
          <w:szCs w:val="24"/>
        </w:rPr>
        <w:t>.</w:t>
      </w:r>
      <w:r w:rsidRPr="00086E57">
        <w:rPr>
          <w:rFonts w:ascii="Arial" w:hAnsi="Arial" w:cs="Arial"/>
          <w:sz w:val="24"/>
          <w:szCs w:val="24"/>
        </w:rPr>
        <w:t xml:space="preserve"> </w:t>
      </w:r>
    </w:p>
    <w:p w14:paraId="1210CDF6" w14:textId="77777777" w:rsidR="00917568" w:rsidRPr="00086E57" w:rsidRDefault="00917568" w:rsidP="002D7048">
      <w:pPr>
        <w:spacing w:after="0" w:line="240" w:lineRule="auto"/>
        <w:ind w:left="3240" w:hanging="3312"/>
        <w:jc w:val="both"/>
        <w:rPr>
          <w:rFonts w:ascii="Arial" w:hAnsi="Arial" w:cs="Arial"/>
          <w:sz w:val="24"/>
          <w:szCs w:val="24"/>
        </w:rPr>
      </w:pPr>
    </w:p>
    <w:p w14:paraId="609CDAB3" w14:textId="1C90FFA2" w:rsidR="00DC5512" w:rsidRPr="00086E57" w:rsidRDefault="000839C3" w:rsidP="002D7048">
      <w:pPr>
        <w:tabs>
          <w:tab w:val="left" w:pos="1440"/>
          <w:tab w:val="left" w:pos="1710"/>
          <w:tab w:val="left" w:pos="2070"/>
        </w:tabs>
        <w:spacing w:after="0" w:line="240" w:lineRule="auto"/>
        <w:jc w:val="both"/>
        <w:rPr>
          <w:rFonts w:ascii="Arial" w:hAnsi="Arial" w:cs="Arial"/>
          <w:b/>
          <w:color w:val="000000"/>
          <w:sz w:val="24"/>
          <w:szCs w:val="24"/>
          <w:u w:val="single"/>
        </w:rPr>
      </w:pPr>
      <w:r w:rsidRPr="00086E57">
        <w:rPr>
          <w:rFonts w:ascii="Arial" w:hAnsi="Arial" w:cs="Arial"/>
          <w:b/>
          <w:color w:val="000000"/>
          <w:sz w:val="24"/>
          <w:szCs w:val="24"/>
          <w:u w:val="single"/>
        </w:rPr>
        <w:t>Gran</w:t>
      </w:r>
      <w:r w:rsidR="003A6975" w:rsidRPr="00086E57">
        <w:rPr>
          <w:rFonts w:ascii="Arial" w:hAnsi="Arial" w:cs="Arial"/>
          <w:b/>
          <w:color w:val="000000"/>
          <w:sz w:val="24"/>
          <w:szCs w:val="24"/>
          <w:u w:val="single"/>
        </w:rPr>
        <w:t>t</w:t>
      </w:r>
      <w:r w:rsidR="00671B2D" w:rsidRPr="00086E57">
        <w:rPr>
          <w:rFonts w:ascii="Arial" w:hAnsi="Arial" w:cs="Arial"/>
          <w:b/>
          <w:color w:val="000000"/>
          <w:sz w:val="24"/>
          <w:szCs w:val="24"/>
          <w:u w:val="single"/>
        </w:rPr>
        <w:t xml:space="preserve"> </w:t>
      </w:r>
      <w:r w:rsidRPr="00086E57">
        <w:rPr>
          <w:rFonts w:ascii="Arial" w:hAnsi="Arial" w:cs="Arial"/>
          <w:b/>
          <w:color w:val="000000"/>
          <w:sz w:val="24"/>
          <w:szCs w:val="24"/>
          <w:u w:val="single"/>
        </w:rPr>
        <w:t>Support</w:t>
      </w:r>
    </w:p>
    <w:p w14:paraId="7C7EF62A" w14:textId="647FD111" w:rsidR="00C31F09" w:rsidRPr="00086E57" w:rsidRDefault="007C4783" w:rsidP="002D7048">
      <w:pPr>
        <w:tabs>
          <w:tab w:val="left" w:pos="1440"/>
          <w:tab w:val="left" w:pos="1710"/>
          <w:tab w:val="left" w:pos="2070"/>
        </w:tabs>
        <w:spacing w:before="60" w:after="60" w:line="240" w:lineRule="auto"/>
        <w:jc w:val="both"/>
        <w:rPr>
          <w:rFonts w:ascii="Arial" w:hAnsi="Arial" w:cs="Arial"/>
          <w:b/>
          <w:i/>
          <w:color w:val="000000"/>
          <w:sz w:val="24"/>
          <w:szCs w:val="24"/>
        </w:rPr>
      </w:pPr>
      <w:r w:rsidRPr="00086E57">
        <w:rPr>
          <w:rFonts w:ascii="Arial" w:hAnsi="Arial" w:cs="Arial"/>
          <w:b/>
          <w:color w:val="000000"/>
          <w:sz w:val="24"/>
          <w:szCs w:val="24"/>
        </w:rPr>
        <w:t xml:space="preserve">Active </w:t>
      </w:r>
      <w:r w:rsidR="006E471D" w:rsidRPr="00086E57">
        <w:rPr>
          <w:rFonts w:ascii="Arial" w:hAnsi="Arial" w:cs="Arial"/>
          <w:b/>
          <w:color w:val="000000"/>
          <w:sz w:val="24"/>
          <w:szCs w:val="24"/>
        </w:rPr>
        <w:t>F</w:t>
      </w:r>
      <w:r w:rsidRPr="00086E57">
        <w:rPr>
          <w:rFonts w:ascii="Arial" w:hAnsi="Arial" w:cs="Arial"/>
          <w:b/>
          <w:color w:val="000000"/>
          <w:sz w:val="24"/>
          <w:szCs w:val="24"/>
        </w:rPr>
        <w:t>unding</w:t>
      </w:r>
      <w:r w:rsidR="00C31F09" w:rsidRPr="00086E57">
        <w:rPr>
          <w:rFonts w:ascii="Arial" w:hAnsi="Arial" w:cs="Arial"/>
          <w:b/>
          <w:i/>
          <w:color w:val="000000"/>
          <w:sz w:val="24"/>
          <w:szCs w:val="24"/>
        </w:rPr>
        <w:t>:</w:t>
      </w:r>
    </w:p>
    <w:p w14:paraId="2DB6B41A" w14:textId="7069889B" w:rsidR="00057587" w:rsidRPr="00086E57" w:rsidRDefault="00234C54" w:rsidP="002D7048">
      <w:pPr>
        <w:tabs>
          <w:tab w:val="left" w:pos="270"/>
        </w:tabs>
        <w:adjustRightInd w:val="0"/>
        <w:spacing w:after="0" w:line="240" w:lineRule="auto"/>
        <w:jc w:val="both"/>
        <w:rPr>
          <w:rFonts w:ascii="Arial" w:hAnsi="Arial" w:cs="Arial"/>
          <w:b/>
          <w:sz w:val="24"/>
          <w:szCs w:val="24"/>
        </w:rPr>
      </w:pPr>
      <w:r w:rsidRPr="00086E57">
        <w:rPr>
          <w:rFonts w:ascii="Arial" w:hAnsi="Arial" w:cs="Arial"/>
          <w:b/>
          <w:sz w:val="24"/>
          <w:szCs w:val="24"/>
        </w:rPr>
        <w:t xml:space="preserve">DHHS/NIH/NHLBI </w:t>
      </w:r>
      <w:r w:rsidR="005C4BDE" w:rsidRPr="00086E57">
        <w:rPr>
          <w:rFonts w:ascii="Arial" w:hAnsi="Arial" w:cs="Arial"/>
          <w:b/>
          <w:sz w:val="24"/>
          <w:szCs w:val="24"/>
        </w:rPr>
        <w:t xml:space="preserve">R01HL153176 </w:t>
      </w:r>
    </w:p>
    <w:p w14:paraId="7D7754DD" w14:textId="0C62D3D7" w:rsidR="00057587" w:rsidRPr="00086E57" w:rsidRDefault="00234C54" w:rsidP="002D7048">
      <w:pPr>
        <w:tabs>
          <w:tab w:val="left" w:pos="270"/>
        </w:tabs>
        <w:adjustRightInd w:val="0"/>
        <w:spacing w:after="0" w:line="240" w:lineRule="auto"/>
        <w:jc w:val="both"/>
        <w:rPr>
          <w:rFonts w:ascii="Arial" w:hAnsi="Arial" w:cs="Arial"/>
          <w:sz w:val="24"/>
          <w:szCs w:val="24"/>
        </w:rPr>
      </w:pPr>
      <w:r>
        <w:rPr>
          <w:rFonts w:ascii="Arial" w:hAnsi="Arial" w:cs="Arial"/>
          <w:sz w:val="24"/>
          <w:szCs w:val="24"/>
        </w:rPr>
        <w:t xml:space="preserve">Title: </w:t>
      </w:r>
      <w:r w:rsidR="00057587" w:rsidRPr="00086E57">
        <w:rPr>
          <w:rFonts w:ascii="Arial" w:hAnsi="Arial" w:cs="Arial"/>
          <w:sz w:val="24"/>
          <w:szCs w:val="24"/>
        </w:rPr>
        <w:t>“Nrf2 regulation of oxidative stress in heart failure and extra vesicular communication”</w:t>
      </w:r>
    </w:p>
    <w:p w14:paraId="65FFA196" w14:textId="570B8394" w:rsidR="00057587" w:rsidRPr="00086E57" w:rsidRDefault="00234C54" w:rsidP="002D7048">
      <w:pPr>
        <w:tabs>
          <w:tab w:val="left" w:pos="270"/>
        </w:tabs>
        <w:adjustRightInd w:val="0"/>
        <w:spacing w:after="0" w:line="240" w:lineRule="auto"/>
        <w:jc w:val="both"/>
        <w:rPr>
          <w:rFonts w:ascii="Arial" w:hAnsi="Arial" w:cs="Arial"/>
          <w:sz w:val="24"/>
          <w:szCs w:val="24"/>
        </w:rPr>
      </w:pPr>
      <w:r w:rsidRPr="00234C54">
        <w:rPr>
          <w:rFonts w:ascii="Arial" w:hAnsi="Arial" w:cs="Arial"/>
          <w:b/>
          <w:sz w:val="24"/>
          <w:szCs w:val="24"/>
        </w:rPr>
        <w:t>Date:</w:t>
      </w:r>
      <w:r>
        <w:rPr>
          <w:rFonts w:ascii="Arial" w:hAnsi="Arial" w:cs="Arial"/>
          <w:sz w:val="24"/>
          <w:szCs w:val="24"/>
        </w:rPr>
        <w:t xml:space="preserve"> </w:t>
      </w:r>
      <w:r w:rsidR="00057587" w:rsidRPr="00086E57">
        <w:rPr>
          <w:rFonts w:ascii="Arial" w:hAnsi="Arial" w:cs="Arial"/>
          <w:sz w:val="24"/>
          <w:szCs w:val="24"/>
        </w:rPr>
        <w:t>04/01/2021- 03/31/202</w:t>
      </w:r>
      <w:r w:rsidR="00A155F6">
        <w:rPr>
          <w:rFonts w:ascii="Arial" w:hAnsi="Arial" w:cs="Arial"/>
          <w:sz w:val="24"/>
          <w:szCs w:val="24"/>
        </w:rPr>
        <w:t>6</w:t>
      </w:r>
    </w:p>
    <w:p w14:paraId="1AE6E8B6" w14:textId="7B23F2C1" w:rsidR="00057587" w:rsidRPr="00086E57" w:rsidRDefault="00057587" w:rsidP="002D7048">
      <w:pPr>
        <w:tabs>
          <w:tab w:val="left" w:pos="270"/>
        </w:tabs>
        <w:adjustRightInd w:val="0"/>
        <w:spacing w:after="0" w:line="240" w:lineRule="auto"/>
        <w:jc w:val="both"/>
        <w:rPr>
          <w:rFonts w:ascii="Arial" w:hAnsi="Arial" w:cs="Arial"/>
          <w:sz w:val="24"/>
          <w:szCs w:val="24"/>
        </w:rPr>
      </w:pPr>
      <w:r w:rsidRPr="00086E57">
        <w:rPr>
          <w:rFonts w:ascii="Arial" w:hAnsi="Arial" w:cs="Arial"/>
          <w:b/>
          <w:sz w:val="24"/>
          <w:szCs w:val="24"/>
        </w:rPr>
        <w:t>Total:</w:t>
      </w:r>
      <w:r w:rsidRPr="00086E57">
        <w:rPr>
          <w:rFonts w:ascii="Arial" w:hAnsi="Arial" w:cs="Arial"/>
          <w:sz w:val="24"/>
          <w:szCs w:val="24"/>
        </w:rPr>
        <w:t xml:space="preserve"> </w:t>
      </w:r>
      <w:r w:rsidR="00A3116F" w:rsidRPr="00A3116F">
        <w:rPr>
          <w:rFonts w:ascii="Arial" w:hAnsi="Arial" w:cs="Arial"/>
          <w:sz w:val="24"/>
          <w:szCs w:val="24"/>
        </w:rPr>
        <w:t>$2,552,315</w:t>
      </w:r>
    </w:p>
    <w:p w14:paraId="70D5AB11" w14:textId="23AE14A1" w:rsidR="006E471D" w:rsidRPr="00086E57" w:rsidRDefault="00216EA1" w:rsidP="002D7048">
      <w:pPr>
        <w:tabs>
          <w:tab w:val="left" w:pos="270"/>
        </w:tabs>
        <w:adjustRightInd w:val="0"/>
        <w:spacing w:after="120" w:line="240" w:lineRule="auto"/>
        <w:jc w:val="both"/>
        <w:rPr>
          <w:rFonts w:ascii="Arial" w:hAnsi="Arial" w:cs="Arial"/>
          <w:sz w:val="24"/>
          <w:szCs w:val="24"/>
        </w:rPr>
      </w:pPr>
      <w:r w:rsidRPr="00086E57">
        <w:rPr>
          <w:rFonts w:ascii="Arial" w:hAnsi="Arial" w:cs="Arial"/>
          <w:b/>
          <w:sz w:val="24"/>
          <w:szCs w:val="24"/>
        </w:rPr>
        <w:t>Role:</w:t>
      </w:r>
      <w:r w:rsidRPr="00086E57">
        <w:rPr>
          <w:rFonts w:ascii="Arial" w:hAnsi="Arial" w:cs="Arial"/>
          <w:sz w:val="24"/>
          <w:szCs w:val="24"/>
        </w:rPr>
        <w:t xml:space="preserve"> Changhai Tian, MPI</w:t>
      </w:r>
      <w:r w:rsidR="00D939F9" w:rsidRPr="00086E57">
        <w:rPr>
          <w:rFonts w:ascii="Arial" w:hAnsi="Arial" w:cs="Arial"/>
          <w:sz w:val="24"/>
          <w:szCs w:val="24"/>
        </w:rPr>
        <w:t xml:space="preserve"> (50% efforts)</w:t>
      </w:r>
    </w:p>
    <w:p w14:paraId="27F097FE" w14:textId="5DB75850" w:rsidR="006E471D" w:rsidRPr="00086E57" w:rsidRDefault="006E471D" w:rsidP="002D7048">
      <w:pPr>
        <w:tabs>
          <w:tab w:val="left" w:pos="270"/>
        </w:tabs>
        <w:adjustRightInd w:val="0"/>
        <w:spacing w:after="0" w:line="240" w:lineRule="auto"/>
        <w:jc w:val="both"/>
        <w:rPr>
          <w:rFonts w:ascii="Arial" w:hAnsi="Arial" w:cs="Arial"/>
          <w:b/>
          <w:sz w:val="24"/>
          <w:szCs w:val="24"/>
        </w:rPr>
      </w:pPr>
      <w:r w:rsidRPr="00086E57">
        <w:rPr>
          <w:rFonts w:ascii="Arial" w:hAnsi="Arial" w:cs="Arial"/>
          <w:b/>
          <w:sz w:val="24"/>
          <w:szCs w:val="24"/>
        </w:rPr>
        <w:lastRenderedPageBreak/>
        <w:t xml:space="preserve">Start-up </w:t>
      </w:r>
      <w:r w:rsidR="00237829" w:rsidRPr="00086E57">
        <w:rPr>
          <w:rFonts w:ascii="Arial" w:hAnsi="Arial" w:cs="Arial"/>
          <w:b/>
          <w:sz w:val="24"/>
          <w:szCs w:val="24"/>
        </w:rPr>
        <w:t>F</w:t>
      </w:r>
      <w:r w:rsidRPr="00086E57">
        <w:rPr>
          <w:rFonts w:ascii="Arial" w:hAnsi="Arial" w:cs="Arial"/>
          <w:b/>
          <w:sz w:val="24"/>
          <w:szCs w:val="24"/>
        </w:rPr>
        <w:t>unding (State &amp;</w:t>
      </w:r>
      <w:r w:rsidR="00811FC3" w:rsidRPr="00086E57">
        <w:rPr>
          <w:rFonts w:ascii="Arial" w:hAnsi="Arial" w:cs="Arial"/>
          <w:b/>
          <w:sz w:val="24"/>
          <w:szCs w:val="24"/>
        </w:rPr>
        <w:t xml:space="preserve"> </w:t>
      </w:r>
      <w:r w:rsidRPr="00086E57">
        <w:rPr>
          <w:rFonts w:ascii="Arial" w:hAnsi="Arial" w:cs="Arial"/>
          <w:b/>
          <w:sz w:val="24"/>
          <w:szCs w:val="24"/>
        </w:rPr>
        <w:t xml:space="preserve">COM) </w:t>
      </w:r>
    </w:p>
    <w:p w14:paraId="75FA999B" w14:textId="24FD5646" w:rsidR="006E471D" w:rsidRPr="00086E57" w:rsidRDefault="00234C54" w:rsidP="002D7048">
      <w:pPr>
        <w:tabs>
          <w:tab w:val="left" w:pos="270"/>
        </w:tabs>
        <w:adjustRightInd w:val="0"/>
        <w:spacing w:after="0" w:line="240" w:lineRule="auto"/>
        <w:jc w:val="both"/>
        <w:rPr>
          <w:rFonts w:ascii="Arial" w:hAnsi="Arial" w:cs="Arial"/>
          <w:sz w:val="24"/>
          <w:szCs w:val="24"/>
        </w:rPr>
      </w:pPr>
      <w:r w:rsidRPr="00234C54">
        <w:rPr>
          <w:rFonts w:ascii="Arial" w:hAnsi="Arial" w:cs="Arial"/>
          <w:b/>
          <w:sz w:val="24"/>
          <w:szCs w:val="24"/>
        </w:rPr>
        <w:t>Date:</w:t>
      </w:r>
      <w:r>
        <w:rPr>
          <w:rFonts w:ascii="Arial" w:hAnsi="Arial" w:cs="Arial"/>
          <w:sz w:val="24"/>
          <w:szCs w:val="24"/>
        </w:rPr>
        <w:t xml:space="preserve"> </w:t>
      </w:r>
      <w:r w:rsidR="006E471D" w:rsidRPr="00086E57">
        <w:rPr>
          <w:rFonts w:ascii="Arial" w:hAnsi="Arial" w:cs="Arial"/>
          <w:sz w:val="24"/>
          <w:szCs w:val="24"/>
        </w:rPr>
        <w:t>07/01/2021-06/30/2026</w:t>
      </w:r>
    </w:p>
    <w:p w14:paraId="0D22A763" w14:textId="4A28AF23" w:rsidR="00523AC2" w:rsidRDefault="006E471D" w:rsidP="00DD730E">
      <w:pPr>
        <w:tabs>
          <w:tab w:val="left" w:pos="270"/>
        </w:tabs>
        <w:adjustRightInd w:val="0"/>
        <w:spacing w:after="0" w:line="240" w:lineRule="auto"/>
        <w:jc w:val="both"/>
        <w:rPr>
          <w:rFonts w:ascii="Arial" w:hAnsi="Arial" w:cs="Arial"/>
          <w:sz w:val="24"/>
          <w:szCs w:val="24"/>
        </w:rPr>
      </w:pPr>
      <w:r w:rsidRPr="00086E57">
        <w:rPr>
          <w:rFonts w:ascii="Arial" w:hAnsi="Arial" w:cs="Arial"/>
          <w:b/>
          <w:sz w:val="24"/>
          <w:szCs w:val="24"/>
        </w:rPr>
        <w:t>Total:</w:t>
      </w:r>
      <w:r w:rsidRPr="00086E57">
        <w:rPr>
          <w:rFonts w:ascii="Arial" w:hAnsi="Arial" w:cs="Arial"/>
          <w:sz w:val="24"/>
          <w:szCs w:val="24"/>
        </w:rPr>
        <w:t xml:space="preserve"> $500,000</w:t>
      </w:r>
      <w:r w:rsidR="00237829" w:rsidRPr="00086E57">
        <w:rPr>
          <w:rFonts w:ascii="Arial" w:hAnsi="Arial" w:cs="Arial"/>
          <w:sz w:val="24"/>
          <w:szCs w:val="24"/>
        </w:rPr>
        <w:t>.00</w:t>
      </w:r>
    </w:p>
    <w:p w14:paraId="08767CC9" w14:textId="58A1C585" w:rsidR="00DD730E" w:rsidRPr="00086E57" w:rsidRDefault="00DD730E" w:rsidP="007C6566">
      <w:pPr>
        <w:tabs>
          <w:tab w:val="left" w:pos="270"/>
        </w:tabs>
        <w:adjustRightInd w:val="0"/>
        <w:spacing w:after="120" w:line="240" w:lineRule="auto"/>
        <w:jc w:val="both"/>
        <w:rPr>
          <w:rFonts w:ascii="Arial" w:hAnsi="Arial" w:cs="Arial"/>
          <w:sz w:val="24"/>
          <w:szCs w:val="24"/>
        </w:rPr>
      </w:pPr>
      <w:r>
        <w:rPr>
          <w:rFonts w:ascii="Arial" w:hAnsi="Arial" w:cs="Arial"/>
          <w:b/>
          <w:sz w:val="24"/>
          <w:szCs w:val="24"/>
        </w:rPr>
        <w:t>Role</w:t>
      </w:r>
      <w:r w:rsidRPr="0093369B">
        <w:rPr>
          <w:rFonts w:ascii="Arial" w:hAnsi="Arial" w:cs="Arial"/>
          <w:b/>
          <w:sz w:val="24"/>
          <w:szCs w:val="24"/>
        </w:rPr>
        <w:t>:</w:t>
      </w:r>
      <w:r w:rsidRPr="0093369B">
        <w:rPr>
          <w:rFonts w:ascii="Arial" w:hAnsi="Arial" w:cs="Arial"/>
          <w:sz w:val="24"/>
          <w:szCs w:val="24"/>
        </w:rPr>
        <w:t xml:space="preserve"> Changhai Tian</w:t>
      </w:r>
      <w:r>
        <w:rPr>
          <w:rFonts w:ascii="Arial" w:hAnsi="Arial" w:cs="Arial"/>
          <w:sz w:val="24"/>
          <w:szCs w:val="24"/>
        </w:rPr>
        <w:t xml:space="preserve"> (</w:t>
      </w:r>
      <w:r w:rsidR="00A155F6">
        <w:rPr>
          <w:rFonts w:ascii="Arial" w:hAnsi="Arial" w:cs="Arial"/>
          <w:sz w:val="24"/>
          <w:szCs w:val="24"/>
        </w:rPr>
        <w:t>PI</w:t>
      </w:r>
      <w:r>
        <w:rPr>
          <w:rFonts w:ascii="Arial" w:hAnsi="Arial" w:cs="Arial"/>
          <w:sz w:val="24"/>
          <w:szCs w:val="24"/>
        </w:rPr>
        <w:t>)</w:t>
      </w:r>
    </w:p>
    <w:p w14:paraId="6B61E79E" w14:textId="71B7D0F9" w:rsidR="00234C54" w:rsidRDefault="00234C54" w:rsidP="00234C54">
      <w:pPr>
        <w:spacing w:after="60" w:line="240" w:lineRule="auto"/>
        <w:jc w:val="both"/>
        <w:rPr>
          <w:rFonts w:ascii="Arial" w:hAnsi="Arial" w:cs="Arial"/>
          <w:b/>
          <w:sz w:val="24"/>
          <w:szCs w:val="24"/>
        </w:rPr>
      </w:pPr>
      <w:r>
        <w:rPr>
          <w:rFonts w:ascii="Arial" w:hAnsi="Arial" w:cs="Arial"/>
          <w:b/>
          <w:sz w:val="24"/>
          <w:szCs w:val="24"/>
        </w:rPr>
        <w:t>A</w:t>
      </w:r>
      <w:r w:rsidR="00F3284E">
        <w:rPr>
          <w:rFonts w:ascii="Arial" w:hAnsi="Arial" w:cs="Arial"/>
          <w:b/>
          <w:sz w:val="24"/>
          <w:szCs w:val="24"/>
        </w:rPr>
        <w:t xml:space="preserve">merican </w:t>
      </w:r>
      <w:r>
        <w:rPr>
          <w:rFonts w:ascii="Arial" w:hAnsi="Arial" w:cs="Arial"/>
          <w:b/>
          <w:sz w:val="24"/>
          <w:szCs w:val="24"/>
        </w:rPr>
        <w:t>H</w:t>
      </w:r>
      <w:r w:rsidR="00F3284E">
        <w:rPr>
          <w:rFonts w:ascii="Arial" w:hAnsi="Arial" w:cs="Arial"/>
          <w:b/>
          <w:sz w:val="24"/>
          <w:szCs w:val="24"/>
        </w:rPr>
        <w:t xml:space="preserve">eart </w:t>
      </w:r>
      <w:r>
        <w:rPr>
          <w:rFonts w:ascii="Arial" w:hAnsi="Arial" w:cs="Arial"/>
          <w:b/>
          <w:sz w:val="24"/>
          <w:szCs w:val="24"/>
        </w:rPr>
        <w:t>A</w:t>
      </w:r>
      <w:r w:rsidR="00F3284E">
        <w:rPr>
          <w:rFonts w:ascii="Arial" w:hAnsi="Arial" w:cs="Arial"/>
          <w:b/>
          <w:sz w:val="24"/>
          <w:szCs w:val="24"/>
        </w:rPr>
        <w:t>ssociation</w:t>
      </w:r>
      <w:r>
        <w:rPr>
          <w:rFonts w:ascii="Arial" w:hAnsi="Arial" w:cs="Arial"/>
          <w:b/>
          <w:sz w:val="24"/>
          <w:szCs w:val="24"/>
        </w:rPr>
        <w:t xml:space="preserve"> </w:t>
      </w:r>
      <w:r w:rsidR="00955B0C">
        <w:rPr>
          <w:rFonts w:ascii="Arial" w:hAnsi="Arial" w:cs="Arial"/>
          <w:b/>
          <w:sz w:val="24"/>
          <w:szCs w:val="24"/>
        </w:rPr>
        <w:t>Transformational Project Award (</w:t>
      </w:r>
      <w:r w:rsidRPr="00E275A1">
        <w:rPr>
          <w:rFonts w:ascii="Arial" w:hAnsi="Arial" w:cs="Arial"/>
          <w:b/>
          <w:sz w:val="24"/>
          <w:szCs w:val="24"/>
        </w:rPr>
        <w:t>24TPA1300008</w:t>
      </w:r>
      <w:r w:rsidR="00955B0C">
        <w:rPr>
          <w:rFonts w:ascii="Arial" w:hAnsi="Arial" w:cs="Arial"/>
          <w:b/>
          <w:sz w:val="24"/>
          <w:szCs w:val="24"/>
        </w:rPr>
        <w:t>)</w:t>
      </w:r>
    </w:p>
    <w:p w14:paraId="25FF8798" w14:textId="77777777" w:rsidR="00234C54" w:rsidRDefault="00234C54" w:rsidP="004A7AC4">
      <w:pPr>
        <w:spacing w:after="0" w:line="240" w:lineRule="auto"/>
        <w:jc w:val="both"/>
        <w:rPr>
          <w:rFonts w:ascii="Arial" w:hAnsi="Arial" w:cs="Arial"/>
          <w:sz w:val="24"/>
          <w:szCs w:val="24"/>
        </w:rPr>
      </w:pPr>
      <w:r w:rsidRPr="00234C54">
        <w:rPr>
          <w:rFonts w:ascii="Arial" w:hAnsi="Arial" w:cs="Arial"/>
          <w:b/>
          <w:sz w:val="24"/>
          <w:szCs w:val="24"/>
        </w:rPr>
        <w:t>Title:</w:t>
      </w:r>
      <w:r>
        <w:rPr>
          <w:rFonts w:ascii="Arial" w:hAnsi="Arial" w:cs="Arial"/>
          <w:sz w:val="24"/>
          <w:szCs w:val="24"/>
        </w:rPr>
        <w:t xml:space="preserve"> “</w:t>
      </w:r>
      <w:r w:rsidRPr="00E275A1">
        <w:rPr>
          <w:rFonts w:ascii="Arial" w:hAnsi="Arial" w:cs="Arial"/>
          <w:sz w:val="24"/>
          <w:szCs w:val="24"/>
        </w:rPr>
        <w:t>Extracellular vesicle-mediated Nrf2 protein secretion and its therapeutic application in cardiogenic dementia</w:t>
      </w:r>
      <w:r>
        <w:rPr>
          <w:rFonts w:ascii="Arial" w:hAnsi="Arial" w:cs="Arial"/>
          <w:sz w:val="24"/>
          <w:szCs w:val="24"/>
        </w:rPr>
        <w:t>”</w:t>
      </w:r>
    </w:p>
    <w:p w14:paraId="57019AF9" w14:textId="77777777" w:rsidR="00234C54" w:rsidRPr="0093369B" w:rsidRDefault="00234C54" w:rsidP="004A7AC4">
      <w:pPr>
        <w:spacing w:after="0" w:line="240" w:lineRule="auto"/>
        <w:jc w:val="both"/>
        <w:rPr>
          <w:rFonts w:ascii="Arial" w:hAnsi="Arial" w:cs="Arial"/>
          <w:sz w:val="24"/>
          <w:szCs w:val="24"/>
        </w:rPr>
      </w:pPr>
      <w:r w:rsidRPr="00234C54">
        <w:rPr>
          <w:rFonts w:ascii="Arial" w:hAnsi="Arial" w:cs="Arial"/>
          <w:b/>
          <w:sz w:val="24"/>
          <w:szCs w:val="24"/>
        </w:rPr>
        <w:t>Date:</w:t>
      </w:r>
      <w:r w:rsidRPr="0093369B">
        <w:rPr>
          <w:rFonts w:ascii="Arial" w:hAnsi="Arial" w:cs="Arial"/>
          <w:sz w:val="24"/>
          <w:szCs w:val="24"/>
        </w:rPr>
        <w:t xml:space="preserve"> 07/01/2024-06/30/202</w:t>
      </w:r>
      <w:r>
        <w:rPr>
          <w:rFonts w:ascii="Arial" w:hAnsi="Arial" w:cs="Arial"/>
          <w:sz w:val="24"/>
          <w:szCs w:val="24"/>
        </w:rPr>
        <w:t>7</w:t>
      </w:r>
    </w:p>
    <w:p w14:paraId="4C239943" w14:textId="1B2DC766" w:rsidR="00234C54" w:rsidRPr="00FC0CD8" w:rsidRDefault="00234C54" w:rsidP="004A7AC4">
      <w:pPr>
        <w:spacing w:after="0" w:line="240" w:lineRule="auto"/>
        <w:jc w:val="both"/>
        <w:rPr>
          <w:rFonts w:ascii="Arial" w:hAnsi="Arial" w:cs="Arial"/>
          <w:bCs/>
          <w:sz w:val="24"/>
          <w:szCs w:val="24"/>
        </w:rPr>
      </w:pPr>
      <w:r w:rsidRPr="00086E57">
        <w:rPr>
          <w:rFonts w:ascii="Arial" w:hAnsi="Arial" w:cs="Arial"/>
          <w:b/>
          <w:sz w:val="24"/>
          <w:szCs w:val="24"/>
        </w:rPr>
        <w:t>Total:</w:t>
      </w:r>
      <w:r>
        <w:rPr>
          <w:rFonts w:ascii="Arial" w:hAnsi="Arial" w:cs="Arial"/>
          <w:b/>
          <w:sz w:val="24"/>
          <w:szCs w:val="24"/>
        </w:rPr>
        <w:t xml:space="preserve"> </w:t>
      </w:r>
      <w:r w:rsidRPr="00FC0CD8">
        <w:rPr>
          <w:rFonts w:ascii="Arial" w:hAnsi="Arial" w:cs="Arial"/>
          <w:bCs/>
          <w:sz w:val="24"/>
          <w:szCs w:val="24"/>
        </w:rPr>
        <w:t>$300,000</w:t>
      </w:r>
    </w:p>
    <w:p w14:paraId="55A66894" w14:textId="3B02F6B5" w:rsidR="00234C54" w:rsidRDefault="00234C54" w:rsidP="004A7AC4">
      <w:pPr>
        <w:spacing w:after="0" w:line="240" w:lineRule="auto"/>
        <w:jc w:val="both"/>
        <w:rPr>
          <w:rFonts w:ascii="Arial" w:hAnsi="Arial" w:cs="Arial"/>
          <w:sz w:val="24"/>
          <w:szCs w:val="24"/>
        </w:rPr>
      </w:pPr>
      <w:r>
        <w:rPr>
          <w:rFonts w:ascii="Arial" w:hAnsi="Arial" w:cs="Arial"/>
          <w:b/>
          <w:sz w:val="24"/>
          <w:szCs w:val="24"/>
        </w:rPr>
        <w:t>Role</w:t>
      </w:r>
      <w:r w:rsidRPr="0093369B">
        <w:rPr>
          <w:rFonts w:ascii="Arial" w:hAnsi="Arial" w:cs="Arial"/>
          <w:b/>
          <w:sz w:val="24"/>
          <w:szCs w:val="24"/>
        </w:rPr>
        <w:t>:</w:t>
      </w:r>
      <w:r w:rsidRPr="0093369B">
        <w:rPr>
          <w:rFonts w:ascii="Arial" w:hAnsi="Arial" w:cs="Arial"/>
          <w:sz w:val="24"/>
          <w:szCs w:val="24"/>
        </w:rPr>
        <w:t xml:space="preserve"> Changhai Tian</w:t>
      </w:r>
      <w:r>
        <w:rPr>
          <w:rFonts w:ascii="Arial" w:hAnsi="Arial" w:cs="Arial"/>
          <w:sz w:val="24"/>
          <w:szCs w:val="24"/>
        </w:rPr>
        <w:t xml:space="preserve"> (PI</w:t>
      </w:r>
      <w:r w:rsidR="00F3284E">
        <w:rPr>
          <w:rFonts w:ascii="Arial" w:hAnsi="Arial" w:cs="Arial"/>
          <w:sz w:val="24"/>
          <w:szCs w:val="24"/>
        </w:rPr>
        <w:t>, 20% efforts</w:t>
      </w:r>
      <w:r>
        <w:rPr>
          <w:rFonts w:ascii="Arial" w:hAnsi="Arial" w:cs="Arial"/>
          <w:sz w:val="24"/>
          <w:szCs w:val="24"/>
        </w:rPr>
        <w:t>)</w:t>
      </w:r>
    </w:p>
    <w:p w14:paraId="5F0EDFAF" w14:textId="77777777" w:rsidR="00234C54" w:rsidRPr="0093369B" w:rsidRDefault="00234C54" w:rsidP="00234C54">
      <w:pPr>
        <w:spacing w:after="60" w:line="240" w:lineRule="auto"/>
        <w:jc w:val="both"/>
        <w:rPr>
          <w:rFonts w:ascii="Arial" w:hAnsi="Arial" w:cs="Arial"/>
          <w:sz w:val="24"/>
          <w:szCs w:val="24"/>
        </w:rPr>
      </w:pPr>
    </w:p>
    <w:p w14:paraId="22D3DC4E" w14:textId="77777777" w:rsidR="0093369B" w:rsidRDefault="0093369B" w:rsidP="002D7048">
      <w:pPr>
        <w:spacing w:after="60" w:line="240" w:lineRule="auto"/>
        <w:jc w:val="both"/>
        <w:rPr>
          <w:rFonts w:ascii="Arial" w:hAnsi="Arial" w:cs="Arial"/>
          <w:b/>
          <w:sz w:val="24"/>
          <w:szCs w:val="24"/>
        </w:rPr>
      </w:pPr>
      <w:r>
        <w:rPr>
          <w:rFonts w:ascii="Arial" w:hAnsi="Arial" w:cs="Arial"/>
          <w:b/>
          <w:sz w:val="24"/>
          <w:szCs w:val="24"/>
        </w:rPr>
        <w:t>Pending grant:</w:t>
      </w:r>
    </w:p>
    <w:p w14:paraId="48FD42D6" w14:textId="312292FE" w:rsidR="0093369B" w:rsidRPr="0093369B" w:rsidRDefault="0093369B" w:rsidP="0093369B">
      <w:pPr>
        <w:spacing w:after="60" w:line="240" w:lineRule="auto"/>
        <w:jc w:val="both"/>
        <w:rPr>
          <w:rFonts w:ascii="Arial" w:hAnsi="Arial" w:cs="Arial"/>
          <w:b/>
          <w:sz w:val="24"/>
          <w:szCs w:val="24"/>
        </w:rPr>
      </w:pPr>
      <w:r w:rsidRPr="0093369B">
        <w:rPr>
          <w:rFonts w:ascii="Arial" w:hAnsi="Arial" w:cs="Arial"/>
          <w:b/>
          <w:sz w:val="24"/>
          <w:szCs w:val="24"/>
        </w:rPr>
        <w:t>NIH</w:t>
      </w:r>
      <w:r w:rsidR="003D0786">
        <w:rPr>
          <w:rFonts w:ascii="Arial" w:hAnsi="Arial" w:cs="Arial"/>
          <w:b/>
          <w:sz w:val="24"/>
          <w:szCs w:val="24"/>
        </w:rPr>
        <w:t xml:space="preserve"> </w:t>
      </w:r>
      <w:r w:rsidR="00021251" w:rsidRPr="00021251">
        <w:rPr>
          <w:rFonts w:ascii="Arial" w:hAnsi="Arial" w:cs="Arial"/>
          <w:b/>
          <w:sz w:val="24"/>
          <w:szCs w:val="24"/>
        </w:rPr>
        <w:t xml:space="preserve">1R01CA291653-01A1 </w:t>
      </w:r>
      <w:r w:rsidRPr="0093369B">
        <w:rPr>
          <w:rFonts w:ascii="Arial" w:hAnsi="Arial" w:cs="Arial"/>
          <w:b/>
          <w:sz w:val="24"/>
          <w:szCs w:val="24"/>
        </w:rPr>
        <w:t xml:space="preserve">(Submitted on </w:t>
      </w:r>
      <w:r w:rsidR="00394B05">
        <w:rPr>
          <w:rFonts w:ascii="Arial" w:hAnsi="Arial" w:cs="Arial"/>
          <w:b/>
          <w:sz w:val="24"/>
          <w:szCs w:val="24"/>
        </w:rPr>
        <w:t>July</w:t>
      </w:r>
      <w:r w:rsidRPr="0093369B">
        <w:rPr>
          <w:rFonts w:ascii="Arial" w:hAnsi="Arial" w:cs="Arial"/>
          <w:b/>
          <w:sz w:val="24"/>
          <w:szCs w:val="24"/>
        </w:rPr>
        <w:t xml:space="preserve"> 05</w:t>
      </w:r>
      <w:r w:rsidR="001D6F2A" w:rsidRPr="0093369B">
        <w:rPr>
          <w:rFonts w:ascii="Arial" w:hAnsi="Arial" w:cs="Arial"/>
          <w:b/>
          <w:sz w:val="24"/>
          <w:szCs w:val="24"/>
        </w:rPr>
        <w:t>, 2024,</w:t>
      </w:r>
      <w:r w:rsidR="001D6F2A">
        <w:rPr>
          <w:rFonts w:ascii="Arial" w:hAnsi="Arial" w:cs="Arial"/>
          <w:b/>
          <w:sz w:val="24"/>
          <w:szCs w:val="24"/>
        </w:rPr>
        <w:t xml:space="preserve"> </w:t>
      </w:r>
      <w:r w:rsidRPr="0093369B">
        <w:rPr>
          <w:rFonts w:ascii="Arial" w:hAnsi="Arial" w:cs="Arial"/>
          <w:b/>
          <w:sz w:val="24"/>
          <w:szCs w:val="24"/>
        </w:rPr>
        <w:t>to NCI)</w:t>
      </w:r>
    </w:p>
    <w:p w14:paraId="36F9E163" w14:textId="77777777" w:rsidR="0093369B" w:rsidRPr="0093369B" w:rsidRDefault="0093369B" w:rsidP="004A7AC4">
      <w:pPr>
        <w:spacing w:after="0" w:line="240" w:lineRule="auto"/>
        <w:jc w:val="both"/>
        <w:rPr>
          <w:rFonts w:ascii="Arial" w:hAnsi="Arial" w:cs="Arial"/>
          <w:sz w:val="24"/>
          <w:szCs w:val="24"/>
        </w:rPr>
      </w:pPr>
      <w:r w:rsidRPr="0093369B">
        <w:rPr>
          <w:rFonts w:ascii="Arial" w:hAnsi="Arial" w:cs="Arial"/>
          <w:sz w:val="24"/>
          <w:szCs w:val="24"/>
        </w:rPr>
        <w:t>(PI: Xiaoqi Liu)</w:t>
      </w:r>
    </w:p>
    <w:p w14:paraId="2B485E0B" w14:textId="77777777" w:rsidR="0093369B" w:rsidRPr="0093369B" w:rsidRDefault="0093369B" w:rsidP="004A7AC4">
      <w:pPr>
        <w:spacing w:after="0" w:line="240" w:lineRule="auto"/>
        <w:jc w:val="both"/>
        <w:rPr>
          <w:rFonts w:ascii="Arial" w:hAnsi="Arial" w:cs="Arial"/>
          <w:sz w:val="24"/>
          <w:szCs w:val="24"/>
        </w:rPr>
      </w:pPr>
      <w:r w:rsidRPr="0093369B">
        <w:rPr>
          <w:rFonts w:ascii="Arial" w:hAnsi="Arial" w:cs="Arial"/>
          <w:sz w:val="24"/>
          <w:szCs w:val="24"/>
        </w:rPr>
        <w:t>Title “Targeting the AhR/Nrf2/GSTM2 Signaling to Enhance the Efficacy of Enzalutamide in Castration-Resistant Prostate Cancer”</w:t>
      </w:r>
    </w:p>
    <w:p w14:paraId="124CA5FD" w14:textId="0B704510" w:rsidR="0093369B" w:rsidRPr="0093369B" w:rsidRDefault="0093369B" w:rsidP="004A7AC4">
      <w:pPr>
        <w:spacing w:after="0" w:line="240" w:lineRule="auto"/>
        <w:jc w:val="both"/>
        <w:rPr>
          <w:rFonts w:ascii="Arial" w:hAnsi="Arial" w:cs="Arial"/>
          <w:sz w:val="24"/>
          <w:szCs w:val="24"/>
        </w:rPr>
      </w:pPr>
      <w:r w:rsidRPr="0093369B">
        <w:rPr>
          <w:rFonts w:ascii="Arial" w:hAnsi="Arial" w:cs="Arial"/>
          <w:sz w:val="24"/>
          <w:szCs w:val="24"/>
        </w:rPr>
        <w:t>Date: 07/01/202</w:t>
      </w:r>
      <w:r w:rsidR="00C41A1A">
        <w:rPr>
          <w:rFonts w:ascii="Arial" w:hAnsi="Arial" w:cs="Arial"/>
          <w:sz w:val="24"/>
          <w:szCs w:val="24"/>
        </w:rPr>
        <w:t>5</w:t>
      </w:r>
      <w:r w:rsidRPr="0093369B">
        <w:rPr>
          <w:rFonts w:ascii="Arial" w:hAnsi="Arial" w:cs="Arial"/>
          <w:sz w:val="24"/>
          <w:szCs w:val="24"/>
        </w:rPr>
        <w:t>- 06/30/20</w:t>
      </w:r>
      <w:r w:rsidR="00394B05">
        <w:rPr>
          <w:rFonts w:ascii="Arial" w:hAnsi="Arial" w:cs="Arial"/>
          <w:sz w:val="24"/>
          <w:szCs w:val="24"/>
        </w:rPr>
        <w:t>30</w:t>
      </w:r>
    </w:p>
    <w:p w14:paraId="21889428" w14:textId="77777777" w:rsidR="0093369B" w:rsidRPr="0093369B" w:rsidRDefault="0093369B" w:rsidP="004A7AC4">
      <w:pPr>
        <w:spacing w:after="0" w:line="240" w:lineRule="auto"/>
        <w:jc w:val="both"/>
        <w:rPr>
          <w:rFonts w:ascii="Arial" w:hAnsi="Arial" w:cs="Arial"/>
          <w:sz w:val="24"/>
          <w:szCs w:val="24"/>
        </w:rPr>
      </w:pPr>
      <w:r w:rsidRPr="0093369B">
        <w:rPr>
          <w:rFonts w:ascii="Arial" w:hAnsi="Arial" w:cs="Arial"/>
          <w:sz w:val="24"/>
          <w:szCs w:val="24"/>
        </w:rPr>
        <w:t xml:space="preserve">Efforts: 5% at year 4 &amp; year 5. </w:t>
      </w:r>
    </w:p>
    <w:p w14:paraId="77EAEB51" w14:textId="08FB4D0F" w:rsidR="0093369B" w:rsidRDefault="0093369B" w:rsidP="004A7AC4">
      <w:pPr>
        <w:spacing w:after="0" w:line="240" w:lineRule="auto"/>
        <w:jc w:val="both"/>
        <w:rPr>
          <w:rFonts w:ascii="Arial" w:hAnsi="Arial" w:cs="Arial"/>
          <w:sz w:val="24"/>
          <w:szCs w:val="24"/>
        </w:rPr>
      </w:pPr>
      <w:r w:rsidRPr="0093369B">
        <w:rPr>
          <w:rFonts w:ascii="Arial" w:hAnsi="Arial" w:cs="Arial"/>
          <w:b/>
          <w:sz w:val="24"/>
          <w:szCs w:val="24"/>
        </w:rPr>
        <w:t>Co-I:</w:t>
      </w:r>
      <w:r w:rsidRPr="0093369B">
        <w:rPr>
          <w:rFonts w:ascii="Arial" w:hAnsi="Arial" w:cs="Arial"/>
          <w:sz w:val="24"/>
          <w:szCs w:val="24"/>
        </w:rPr>
        <w:t xml:space="preserve"> Changhai Tian</w:t>
      </w:r>
    </w:p>
    <w:p w14:paraId="2BC7F478" w14:textId="77777777" w:rsidR="0093369B" w:rsidRPr="0093369B" w:rsidRDefault="0093369B" w:rsidP="004A7AC4">
      <w:pPr>
        <w:spacing w:after="0" w:line="240" w:lineRule="auto"/>
        <w:jc w:val="both"/>
        <w:rPr>
          <w:rFonts w:ascii="Arial" w:hAnsi="Arial" w:cs="Arial"/>
          <w:sz w:val="24"/>
          <w:szCs w:val="24"/>
        </w:rPr>
      </w:pPr>
    </w:p>
    <w:p w14:paraId="3A4A7986" w14:textId="34B752A9" w:rsidR="00C31F09" w:rsidRPr="00086E57" w:rsidRDefault="007C4783" w:rsidP="002D7048">
      <w:pPr>
        <w:spacing w:after="60" w:line="240" w:lineRule="auto"/>
        <w:jc w:val="both"/>
        <w:rPr>
          <w:rFonts w:ascii="Arial" w:hAnsi="Arial" w:cs="Arial"/>
          <w:b/>
          <w:i/>
          <w:sz w:val="24"/>
          <w:szCs w:val="24"/>
        </w:rPr>
      </w:pPr>
      <w:r w:rsidRPr="00086E57">
        <w:rPr>
          <w:rFonts w:ascii="Arial" w:hAnsi="Arial" w:cs="Arial"/>
          <w:b/>
          <w:sz w:val="24"/>
          <w:szCs w:val="24"/>
        </w:rPr>
        <w:t>Completed</w:t>
      </w:r>
      <w:r w:rsidR="00C31F09" w:rsidRPr="00086E57">
        <w:rPr>
          <w:rFonts w:ascii="Arial" w:hAnsi="Arial" w:cs="Arial"/>
          <w:b/>
          <w:i/>
          <w:sz w:val="24"/>
          <w:szCs w:val="24"/>
        </w:rPr>
        <w:t>:</w:t>
      </w:r>
    </w:p>
    <w:p w14:paraId="5624E338" w14:textId="77777777" w:rsidR="00F00AA8" w:rsidRPr="00086E57" w:rsidRDefault="00F00AA8" w:rsidP="002D7048">
      <w:pPr>
        <w:tabs>
          <w:tab w:val="left" w:pos="270"/>
        </w:tabs>
        <w:adjustRightInd w:val="0"/>
        <w:spacing w:after="0" w:line="240" w:lineRule="auto"/>
        <w:jc w:val="both"/>
        <w:rPr>
          <w:rFonts w:ascii="Arial" w:hAnsi="Arial" w:cs="Arial"/>
          <w:b/>
          <w:sz w:val="24"/>
          <w:szCs w:val="24"/>
        </w:rPr>
      </w:pPr>
      <w:r w:rsidRPr="00086E57">
        <w:rPr>
          <w:rFonts w:ascii="Arial" w:hAnsi="Arial" w:cs="Arial"/>
          <w:b/>
          <w:sz w:val="24"/>
          <w:szCs w:val="24"/>
        </w:rPr>
        <w:t>Career Development Award (19CDA34520004)</w:t>
      </w:r>
    </w:p>
    <w:p w14:paraId="602DB781" w14:textId="77777777" w:rsidR="00F00AA8" w:rsidRPr="00086E57" w:rsidRDefault="00F00AA8" w:rsidP="002D7048">
      <w:pPr>
        <w:pStyle w:val="ListParagraph"/>
        <w:tabs>
          <w:tab w:val="left" w:pos="270"/>
        </w:tabs>
        <w:adjustRightInd w:val="0"/>
        <w:spacing w:after="0" w:line="240" w:lineRule="auto"/>
        <w:ind w:left="360" w:hanging="360"/>
        <w:jc w:val="both"/>
        <w:rPr>
          <w:rFonts w:ascii="Arial" w:hAnsi="Arial" w:cs="Arial"/>
          <w:sz w:val="24"/>
          <w:szCs w:val="24"/>
        </w:rPr>
      </w:pPr>
      <w:r w:rsidRPr="00086E57">
        <w:rPr>
          <w:rFonts w:ascii="Arial" w:hAnsi="Arial" w:cs="Arial"/>
          <w:sz w:val="24"/>
          <w:szCs w:val="24"/>
        </w:rPr>
        <w:t xml:space="preserve">“Extracellular Vesicle MicroRNAs Regulate Nrf2/ARE Signaling in Heart Failure”. </w:t>
      </w:r>
    </w:p>
    <w:p w14:paraId="54E5B9BC" w14:textId="77777777" w:rsidR="00F00AA8" w:rsidRPr="00086E57" w:rsidRDefault="00F00AA8" w:rsidP="002D7048">
      <w:pPr>
        <w:pStyle w:val="ListParagraph"/>
        <w:tabs>
          <w:tab w:val="left" w:pos="270"/>
        </w:tabs>
        <w:adjustRightInd w:val="0"/>
        <w:spacing w:after="0" w:line="240" w:lineRule="auto"/>
        <w:ind w:left="360" w:hanging="360"/>
        <w:jc w:val="both"/>
        <w:rPr>
          <w:rFonts w:ascii="Arial" w:hAnsi="Arial" w:cs="Arial"/>
          <w:sz w:val="24"/>
          <w:szCs w:val="24"/>
        </w:rPr>
      </w:pPr>
      <w:r w:rsidRPr="00086E57">
        <w:rPr>
          <w:rFonts w:ascii="Arial" w:hAnsi="Arial" w:cs="Arial"/>
          <w:sz w:val="24"/>
          <w:szCs w:val="24"/>
        </w:rPr>
        <w:t>American Heart Association (AHA)</w:t>
      </w:r>
    </w:p>
    <w:p w14:paraId="0C135464" w14:textId="77777777" w:rsidR="00F00AA8" w:rsidRPr="00086E57" w:rsidRDefault="00F00AA8" w:rsidP="002D7048">
      <w:pPr>
        <w:pStyle w:val="ListParagraph"/>
        <w:tabs>
          <w:tab w:val="left" w:pos="270"/>
        </w:tabs>
        <w:adjustRightInd w:val="0"/>
        <w:spacing w:after="0" w:line="240" w:lineRule="auto"/>
        <w:ind w:left="360" w:hanging="360"/>
        <w:jc w:val="both"/>
        <w:rPr>
          <w:rFonts w:ascii="Arial" w:hAnsi="Arial" w:cs="Arial"/>
          <w:sz w:val="24"/>
          <w:szCs w:val="24"/>
        </w:rPr>
      </w:pPr>
      <w:r w:rsidRPr="00086E57">
        <w:rPr>
          <w:rFonts w:ascii="Arial" w:hAnsi="Arial" w:cs="Arial"/>
          <w:sz w:val="24"/>
          <w:szCs w:val="24"/>
        </w:rPr>
        <w:t xml:space="preserve">04/01/2019-03/31/2022 </w:t>
      </w:r>
    </w:p>
    <w:p w14:paraId="5C9933CD" w14:textId="77777777" w:rsidR="00F00AA8" w:rsidRPr="00086E57" w:rsidRDefault="00F00AA8" w:rsidP="002D7048">
      <w:pPr>
        <w:pStyle w:val="ListParagraph"/>
        <w:tabs>
          <w:tab w:val="left" w:pos="270"/>
        </w:tabs>
        <w:adjustRightInd w:val="0"/>
        <w:spacing w:after="0" w:line="240" w:lineRule="auto"/>
        <w:ind w:left="360" w:hanging="360"/>
        <w:jc w:val="both"/>
        <w:rPr>
          <w:rFonts w:ascii="Arial" w:hAnsi="Arial" w:cs="Arial"/>
          <w:sz w:val="24"/>
          <w:szCs w:val="24"/>
        </w:rPr>
      </w:pPr>
      <w:r w:rsidRPr="00086E57">
        <w:rPr>
          <w:rFonts w:ascii="Arial" w:hAnsi="Arial" w:cs="Arial"/>
          <w:b/>
          <w:sz w:val="24"/>
          <w:szCs w:val="24"/>
        </w:rPr>
        <w:t xml:space="preserve">Total: </w:t>
      </w:r>
      <w:r w:rsidRPr="00086E57">
        <w:rPr>
          <w:rFonts w:ascii="Arial" w:hAnsi="Arial" w:cs="Arial"/>
          <w:sz w:val="24"/>
          <w:szCs w:val="24"/>
        </w:rPr>
        <w:t>$231,000</w:t>
      </w:r>
    </w:p>
    <w:p w14:paraId="3408D72C" w14:textId="52338D6C" w:rsidR="00293188" w:rsidRPr="00086E57" w:rsidRDefault="00F00AA8" w:rsidP="00293188">
      <w:pPr>
        <w:tabs>
          <w:tab w:val="left" w:pos="270"/>
        </w:tabs>
        <w:adjustRightInd w:val="0"/>
        <w:spacing w:after="0" w:line="240" w:lineRule="auto"/>
        <w:jc w:val="both"/>
        <w:rPr>
          <w:rFonts w:ascii="Arial" w:hAnsi="Arial" w:cs="Arial"/>
          <w:sz w:val="24"/>
          <w:szCs w:val="24"/>
        </w:rPr>
      </w:pPr>
      <w:r w:rsidRPr="00086E57">
        <w:rPr>
          <w:rFonts w:ascii="Arial" w:hAnsi="Arial" w:cs="Arial"/>
          <w:b/>
          <w:sz w:val="24"/>
          <w:szCs w:val="24"/>
        </w:rPr>
        <w:t xml:space="preserve">Role: </w:t>
      </w:r>
      <w:r w:rsidRPr="00086E57">
        <w:rPr>
          <w:rFonts w:ascii="Arial" w:hAnsi="Arial" w:cs="Arial"/>
          <w:sz w:val="24"/>
          <w:szCs w:val="24"/>
        </w:rPr>
        <w:t>Changhai Tian, PI</w:t>
      </w:r>
      <w:r w:rsidR="00293188">
        <w:rPr>
          <w:rFonts w:ascii="Arial" w:hAnsi="Arial" w:cs="Arial"/>
          <w:sz w:val="24"/>
          <w:szCs w:val="24"/>
        </w:rPr>
        <w:t xml:space="preserve"> </w:t>
      </w:r>
      <w:r w:rsidR="00293188" w:rsidRPr="00086E57">
        <w:rPr>
          <w:rFonts w:ascii="Arial" w:hAnsi="Arial" w:cs="Arial"/>
          <w:sz w:val="24"/>
          <w:szCs w:val="24"/>
        </w:rPr>
        <w:t>(50% efforts)</w:t>
      </w:r>
    </w:p>
    <w:p w14:paraId="520F4F9E" w14:textId="77777777" w:rsidR="00F00AA8" w:rsidRPr="00086E57" w:rsidRDefault="00F00AA8" w:rsidP="002D7048">
      <w:pPr>
        <w:tabs>
          <w:tab w:val="left" w:pos="270"/>
        </w:tabs>
        <w:adjustRightInd w:val="0"/>
        <w:spacing w:after="0" w:line="240" w:lineRule="auto"/>
        <w:jc w:val="both"/>
        <w:rPr>
          <w:rFonts w:ascii="Arial" w:hAnsi="Arial" w:cs="Arial"/>
          <w:sz w:val="24"/>
          <w:szCs w:val="24"/>
        </w:rPr>
      </w:pPr>
    </w:p>
    <w:p w14:paraId="306E2EB3" w14:textId="77777777" w:rsidR="007A605D" w:rsidRPr="00086E57" w:rsidRDefault="007A605D" w:rsidP="002D7048">
      <w:pPr>
        <w:tabs>
          <w:tab w:val="left" w:pos="270"/>
        </w:tabs>
        <w:adjustRightInd w:val="0"/>
        <w:spacing w:after="0" w:line="240" w:lineRule="auto"/>
        <w:jc w:val="both"/>
        <w:rPr>
          <w:rFonts w:ascii="Arial" w:hAnsi="Arial" w:cs="Arial"/>
          <w:b/>
          <w:sz w:val="24"/>
          <w:szCs w:val="24"/>
        </w:rPr>
      </w:pPr>
      <w:r w:rsidRPr="00086E57">
        <w:rPr>
          <w:rStyle w:val="rphighlightallclass"/>
          <w:rFonts w:ascii="Arial" w:hAnsi="Arial" w:cs="Arial"/>
          <w:b/>
          <w:sz w:val="24"/>
          <w:szCs w:val="24"/>
        </w:rPr>
        <w:t>Frances E. Lageschulte and Evelyn B. Weese New Frontiers in Medical Research Fund</w:t>
      </w:r>
    </w:p>
    <w:p w14:paraId="0E025BC0" w14:textId="77777777" w:rsidR="007A605D" w:rsidRPr="00086E57" w:rsidRDefault="007A605D" w:rsidP="002D7048">
      <w:pPr>
        <w:tabs>
          <w:tab w:val="left" w:pos="270"/>
        </w:tabs>
        <w:adjustRightInd w:val="0"/>
        <w:spacing w:after="0" w:line="240" w:lineRule="auto"/>
        <w:jc w:val="both"/>
        <w:rPr>
          <w:rFonts w:ascii="Arial" w:hAnsi="Arial" w:cs="Arial"/>
          <w:sz w:val="24"/>
          <w:szCs w:val="24"/>
        </w:rPr>
      </w:pPr>
      <w:r w:rsidRPr="00086E57">
        <w:rPr>
          <w:rFonts w:ascii="Arial" w:hAnsi="Arial" w:cs="Arial"/>
          <w:sz w:val="24"/>
          <w:szCs w:val="24"/>
        </w:rPr>
        <w:t>“Extracellular Vesicle MicroRNAs Regulate Nrf2/ARE Signaling in Heart Failure”.</w:t>
      </w:r>
    </w:p>
    <w:p w14:paraId="0B869C9C" w14:textId="77777777" w:rsidR="007A605D" w:rsidRPr="00086E57" w:rsidRDefault="007A605D" w:rsidP="002D7048">
      <w:pPr>
        <w:spacing w:after="0" w:line="240" w:lineRule="auto"/>
        <w:jc w:val="both"/>
        <w:rPr>
          <w:rFonts w:ascii="Arial" w:hAnsi="Arial" w:cs="Arial"/>
          <w:sz w:val="24"/>
          <w:szCs w:val="24"/>
        </w:rPr>
      </w:pPr>
      <w:r w:rsidRPr="00086E57">
        <w:rPr>
          <w:rFonts w:ascii="Arial" w:hAnsi="Arial" w:cs="Arial"/>
          <w:sz w:val="24"/>
          <w:szCs w:val="24"/>
        </w:rPr>
        <w:t>Nebraska Medical Center (UNMC)</w:t>
      </w:r>
    </w:p>
    <w:p w14:paraId="4632C791" w14:textId="77777777" w:rsidR="007A605D" w:rsidRPr="00086E57" w:rsidRDefault="007A605D" w:rsidP="002D7048">
      <w:pPr>
        <w:spacing w:after="0" w:line="240" w:lineRule="auto"/>
        <w:jc w:val="both"/>
        <w:rPr>
          <w:rFonts w:ascii="Arial" w:hAnsi="Arial" w:cs="Arial"/>
          <w:sz w:val="24"/>
          <w:szCs w:val="24"/>
        </w:rPr>
      </w:pPr>
      <w:r w:rsidRPr="00086E57">
        <w:rPr>
          <w:rFonts w:ascii="Arial" w:hAnsi="Arial" w:cs="Arial"/>
          <w:sz w:val="24"/>
          <w:szCs w:val="24"/>
        </w:rPr>
        <w:t>07/01/2019-06/30/2020</w:t>
      </w:r>
    </w:p>
    <w:p w14:paraId="251ED6AD" w14:textId="77777777" w:rsidR="007A605D" w:rsidRPr="00086E57" w:rsidRDefault="007A605D" w:rsidP="002D7048">
      <w:pPr>
        <w:spacing w:after="0" w:line="240" w:lineRule="auto"/>
        <w:jc w:val="both"/>
        <w:rPr>
          <w:rFonts w:ascii="Arial" w:hAnsi="Arial" w:cs="Arial"/>
          <w:sz w:val="24"/>
          <w:szCs w:val="24"/>
        </w:rPr>
      </w:pPr>
      <w:r w:rsidRPr="00086E57">
        <w:rPr>
          <w:rFonts w:ascii="Arial" w:hAnsi="Arial" w:cs="Arial"/>
          <w:b/>
          <w:sz w:val="24"/>
          <w:szCs w:val="24"/>
        </w:rPr>
        <w:t>Total:</w:t>
      </w:r>
      <w:r w:rsidRPr="00086E57">
        <w:rPr>
          <w:rFonts w:ascii="Arial" w:hAnsi="Arial" w:cs="Arial"/>
          <w:sz w:val="24"/>
          <w:szCs w:val="24"/>
        </w:rPr>
        <w:t xml:space="preserve"> $55,000</w:t>
      </w:r>
    </w:p>
    <w:p w14:paraId="2B1E6BE3" w14:textId="77777777" w:rsidR="007A605D" w:rsidRPr="00086E57" w:rsidRDefault="007A605D" w:rsidP="002D7048">
      <w:pPr>
        <w:spacing w:after="0" w:line="240" w:lineRule="auto"/>
        <w:jc w:val="both"/>
        <w:rPr>
          <w:rFonts w:ascii="Arial" w:hAnsi="Arial" w:cs="Arial"/>
          <w:sz w:val="24"/>
          <w:szCs w:val="24"/>
        </w:rPr>
      </w:pPr>
      <w:r w:rsidRPr="00086E57">
        <w:rPr>
          <w:rFonts w:ascii="Arial" w:hAnsi="Arial" w:cs="Arial"/>
          <w:b/>
          <w:sz w:val="24"/>
          <w:szCs w:val="24"/>
        </w:rPr>
        <w:t>Role:</w:t>
      </w:r>
      <w:r w:rsidR="003457FC" w:rsidRPr="00086E57">
        <w:rPr>
          <w:rFonts w:ascii="Arial" w:hAnsi="Arial" w:cs="Arial"/>
          <w:b/>
          <w:sz w:val="24"/>
          <w:szCs w:val="24"/>
        </w:rPr>
        <w:t xml:space="preserve"> </w:t>
      </w:r>
      <w:r w:rsidR="00241DE7" w:rsidRPr="00086E57">
        <w:rPr>
          <w:rFonts w:ascii="Arial" w:hAnsi="Arial" w:cs="Arial"/>
          <w:sz w:val="24"/>
          <w:szCs w:val="24"/>
        </w:rPr>
        <w:t xml:space="preserve">Changhai Tian, </w:t>
      </w:r>
      <w:r w:rsidRPr="00086E57">
        <w:rPr>
          <w:rFonts w:ascii="Arial" w:hAnsi="Arial" w:cs="Arial"/>
          <w:sz w:val="24"/>
          <w:szCs w:val="24"/>
        </w:rPr>
        <w:t>PI (Declined due to overlap with CDA grant)</w:t>
      </w:r>
    </w:p>
    <w:p w14:paraId="491DB06A" w14:textId="77777777" w:rsidR="00241DE7" w:rsidRPr="00086E57" w:rsidRDefault="00241DE7" w:rsidP="002D7048">
      <w:pPr>
        <w:spacing w:after="0" w:line="240" w:lineRule="auto"/>
        <w:jc w:val="both"/>
        <w:rPr>
          <w:rFonts w:ascii="Arial" w:hAnsi="Arial" w:cs="Arial"/>
          <w:sz w:val="24"/>
          <w:szCs w:val="24"/>
        </w:rPr>
      </w:pPr>
    </w:p>
    <w:p w14:paraId="1305C141" w14:textId="77777777" w:rsidR="00241DE7" w:rsidRPr="00086E57" w:rsidRDefault="00241DE7" w:rsidP="002D7048">
      <w:pPr>
        <w:tabs>
          <w:tab w:val="left" w:pos="1440"/>
          <w:tab w:val="left" w:pos="1710"/>
          <w:tab w:val="left" w:pos="2070"/>
        </w:tabs>
        <w:spacing w:after="0" w:line="240" w:lineRule="auto"/>
        <w:jc w:val="both"/>
        <w:rPr>
          <w:rFonts w:ascii="Arial" w:hAnsi="Arial" w:cs="Arial"/>
          <w:b/>
          <w:iCs/>
          <w:color w:val="000000"/>
          <w:sz w:val="24"/>
          <w:szCs w:val="24"/>
        </w:rPr>
      </w:pPr>
      <w:r w:rsidRPr="00086E57">
        <w:rPr>
          <w:rFonts w:ascii="Arial" w:hAnsi="Arial" w:cs="Arial"/>
          <w:b/>
          <w:iCs/>
          <w:color w:val="000000"/>
          <w:sz w:val="24"/>
          <w:szCs w:val="24"/>
        </w:rPr>
        <w:t>NE DHHS-LB606 Stem Cell 2012-04</w:t>
      </w:r>
    </w:p>
    <w:p w14:paraId="5ED39FEC" w14:textId="77777777" w:rsidR="00241DE7" w:rsidRPr="00086E57" w:rsidRDefault="00241DE7" w:rsidP="002D7048">
      <w:pPr>
        <w:spacing w:after="0" w:line="240" w:lineRule="auto"/>
        <w:jc w:val="both"/>
        <w:rPr>
          <w:rFonts w:ascii="Arial" w:hAnsi="Arial" w:cs="Arial"/>
          <w:sz w:val="24"/>
          <w:szCs w:val="24"/>
        </w:rPr>
      </w:pPr>
      <w:r w:rsidRPr="00086E57">
        <w:rPr>
          <w:rFonts w:ascii="Arial" w:hAnsi="Arial" w:cs="Arial"/>
          <w:sz w:val="24"/>
          <w:szCs w:val="24"/>
        </w:rPr>
        <w:t>“Proteomic Study of iPSC and NPC Induction”</w:t>
      </w:r>
    </w:p>
    <w:p w14:paraId="77AAFB3F" w14:textId="77777777" w:rsidR="00241DE7" w:rsidRPr="00086E57" w:rsidRDefault="00241DE7" w:rsidP="002D7048">
      <w:pPr>
        <w:tabs>
          <w:tab w:val="left" w:pos="1440"/>
          <w:tab w:val="left" w:pos="1710"/>
          <w:tab w:val="left" w:pos="2070"/>
        </w:tabs>
        <w:spacing w:after="0" w:line="240" w:lineRule="auto"/>
        <w:jc w:val="both"/>
        <w:rPr>
          <w:rFonts w:ascii="Arial" w:hAnsi="Arial" w:cs="Arial"/>
          <w:iCs/>
          <w:color w:val="000000"/>
          <w:sz w:val="24"/>
          <w:szCs w:val="24"/>
        </w:rPr>
      </w:pPr>
      <w:r w:rsidRPr="00086E57">
        <w:rPr>
          <w:rFonts w:ascii="Arial" w:hAnsi="Arial" w:cs="Arial"/>
          <w:iCs/>
          <w:color w:val="000000"/>
          <w:sz w:val="24"/>
          <w:szCs w:val="24"/>
        </w:rPr>
        <w:t>07/01/2012 - 06/30/2014</w:t>
      </w:r>
    </w:p>
    <w:p w14:paraId="757589E8" w14:textId="77777777" w:rsidR="00241DE7" w:rsidRPr="00086E57" w:rsidRDefault="00241DE7" w:rsidP="002D7048">
      <w:pPr>
        <w:pStyle w:val="ListParagraph"/>
        <w:tabs>
          <w:tab w:val="left" w:pos="270"/>
        </w:tabs>
        <w:adjustRightInd w:val="0"/>
        <w:spacing w:after="0" w:line="240" w:lineRule="auto"/>
        <w:ind w:left="360" w:hanging="360"/>
        <w:jc w:val="both"/>
        <w:rPr>
          <w:rFonts w:ascii="Arial" w:hAnsi="Arial" w:cs="Arial"/>
          <w:sz w:val="24"/>
          <w:szCs w:val="24"/>
        </w:rPr>
      </w:pPr>
      <w:r w:rsidRPr="00086E57">
        <w:rPr>
          <w:rFonts w:ascii="Arial" w:hAnsi="Arial" w:cs="Arial"/>
          <w:b/>
          <w:sz w:val="24"/>
          <w:szCs w:val="24"/>
        </w:rPr>
        <w:t>Total:</w:t>
      </w:r>
      <w:r w:rsidR="003457FC" w:rsidRPr="00086E57">
        <w:rPr>
          <w:rFonts w:ascii="Arial" w:hAnsi="Arial" w:cs="Arial"/>
          <w:b/>
          <w:sz w:val="24"/>
          <w:szCs w:val="24"/>
        </w:rPr>
        <w:t xml:space="preserve"> </w:t>
      </w:r>
      <w:r w:rsidRPr="00086E57">
        <w:rPr>
          <w:rFonts w:ascii="Arial" w:hAnsi="Arial" w:cs="Arial"/>
          <w:sz w:val="24"/>
          <w:szCs w:val="24"/>
        </w:rPr>
        <w:t>$100,000</w:t>
      </w:r>
    </w:p>
    <w:p w14:paraId="39388A62" w14:textId="77777777" w:rsidR="00241DE7" w:rsidRPr="00086E57" w:rsidRDefault="00241DE7" w:rsidP="002D7048">
      <w:pPr>
        <w:tabs>
          <w:tab w:val="left" w:pos="1440"/>
          <w:tab w:val="left" w:pos="1710"/>
          <w:tab w:val="left" w:pos="2070"/>
        </w:tabs>
        <w:spacing w:after="0" w:line="240" w:lineRule="auto"/>
        <w:jc w:val="both"/>
        <w:rPr>
          <w:rFonts w:ascii="Arial" w:hAnsi="Arial" w:cs="Arial"/>
          <w:sz w:val="24"/>
          <w:szCs w:val="24"/>
        </w:rPr>
      </w:pPr>
      <w:r w:rsidRPr="00086E57">
        <w:rPr>
          <w:rFonts w:ascii="Arial" w:hAnsi="Arial" w:cs="Arial"/>
          <w:b/>
          <w:iCs/>
          <w:color w:val="000000"/>
          <w:sz w:val="24"/>
          <w:szCs w:val="24"/>
        </w:rPr>
        <w:t>Role:</w:t>
      </w:r>
      <w:r w:rsidR="003457FC" w:rsidRPr="00086E57">
        <w:rPr>
          <w:rFonts w:ascii="Arial" w:hAnsi="Arial" w:cs="Arial"/>
          <w:b/>
          <w:iCs/>
          <w:color w:val="000000"/>
          <w:sz w:val="24"/>
          <w:szCs w:val="24"/>
        </w:rPr>
        <w:t xml:space="preserve"> </w:t>
      </w:r>
      <w:r w:rsidRPr="00086E57">
        <w:rPr>
          <w:rFonts w:ascii="Arial" w:hAnsi="Arial" w:cs="Arial"/>
          <w:sz w:val="24"/>
          <w:szCs w:val="24"/>
        </w:rPr>
        <w:t>Changhai Tian</w:t>
      </w:r>
      <w:r w:rsidRPr="00086E57">
        <w:rPr>
          <w:rFonts w:ascii="Arial" w:hAnsi="Arial" w:cs="Arial"/>
          <w:iCs/>
          <w:color w:val="000000"/>
          <w:sz w:val="24"/>
          <w:szCs w:val="24"/>
        </w:rPr>
        <w:t>,</w:t>
      </w:r>
      <w:r w:rsidR="003457FC" w:rsidRPr="00086E57">
        <w:rPr>
          <w:rFonts w:ascii="Arial" w:hAnsi="Arial" w:cs="Arial"/>
          <w:iCs/>
          <w:color w:val="000000"/>
          <w:sz w:val="24"/>
          <w:szCs w:val="24"/>
        </w:rPr>
        <w:t xml:space="preserve"> </w:t>
      </w:r>
      <w:r w:rsidRPr="00086E57">
        <w:rPr>
          <w:rFonts w:ascii="Arial" w:hAnsi="Arial" w:cs="Arial"/>
          <w:sz w:val="24"/>
          <w:szCs w:val="24"/>
        </w:rPr>
        <w:t>PI;</w:t>
      </w:r>
      <w:r w:rsidR="003457FC" w:rsidRPr="00086E57">
        <w:rPr>
          <w:rFonts w:ascii="Arial" w:hAnsi="Arial" w:cs="Arial"/>
          <w:sz w:val="24"/>
          <w:szCs w:val="24"/>
        </w:rPr>
        <w:t xml:space="preserve"> </w:t>
      </w:r>
      <w:r w:rsidRPr="00086E57">
        <w:rPr>
          <w:rFonts w:ascii="Arial" w:hAnsi="Arial" w:cs="Arial"/>
          <w:iCs/>
          <w:color w:val="000000"/>
          <w:sz w:val="24"/>
          <w:szCs w:val="24"/>
        </w:rPr>
        <w:t>Shijian Ding</w:t>
      </w:r>
      <w:r w:rsidRPr="00086E57">
        <w:rPr>
          <w:rFonts w:ascii="Arial" w:hAnsi="Arial" w:cs="Arial"/>
          <w:sz w:val="24"/>
          <w:szCs w:val="24"/>
        </w:rPr>
        <w:t>, Co-</w:t>
      </w:r>
      <w:r w:rsidR="009B73B7" w:rsidRPr="00086E57">
        <w:rPr>
          <w:rFonts w:ascii="Arial" w:hAnsi="Arial" w:cs="Arial"/>
          <w:sz w:val="24"/>
          <w:szCs w:val="24"/>
        </w:rPr>
        <w:t>P</w:t>
      </w:r>
      <w:r w:rsidRPr="00086E57">
        <w:rPr>
          <w:rFonts w:ascii="Arial" w:hAnsi="Arial" w:cs="Arial"/>
          <w:sz w:val="24"/>
          <w:szCs w:val="24"/>
        </w:rPr>
        <w:t>I</w:t>
      </w:r>
    </w:p>
    <w:p w14:paraId="4921AA3E" w14:textId="77777777" w:rsidR="007A605D" w:rsidRPr="00086E57" w:rsidRDefault="007A605D" w:rsidP="002D7048">
      <w:pPr>
        <w:spacing w:after="0" w:line="240" w:lineRule="auto"/>
        <w:jc w:val="both"/>
        <w:rPr>
          <w:rFonts w:ascii="Arial" w:hAnsi="Arial" w:cs="Arial"/>
          <w:sz w:val="24"/>
          <w:szCs w:val="24"/>
        </w:rPr>
      </w:pPr>
    </w:p>
    <w:p w14:paraId="2B8CE1CB" w14:textId="77777777" w:rsidR="00C31F09" w:rsidRPr="00086E57" w:rsidRDefault="000839C3" w:rsidP="002D7048">
      <w:pPr>
        <w:tabs>
          <w:tab w:val="left" w:pos="1440"/>
          <w:tab w:val="left" w:pos="1710"/>
          <w:tab w:val="left" w:pos="2070"/>
        </w:tabs>
        <w:spacing w:after="0" w:line="240" w:lineRule="auto"/>
        <w:jc w:val="both"/>
        <w:rPr>
          <w:rFonts w:ascii="Arial" w:hAnsi="Arial" w:cs="Arial"/>
          <w:b/>
          <w:iCs/>
          <w:color w:val="000000"/>
          <w:sz w:val="24"/>
          <w:szCs w:val="24"/>
        </w:rPr>
      </w:pPr>
      <w:r w:rsidRPr="00086E57">
        <w:rPr>
          <w:rFonts w:ascii="Arial" w:hAnsi="Arial" w:cs="Arial"/>
          <w:b/>
          <w:iCs/>
          <w:color w:val="000000"/>
          <w:sz w:val="24"/>
          <w:szCs w:val="24"/>
        </w:rPr>
        <w:t>NE DHHS-LB606 Stem Cell 2010-10</w:t>
      </w:r>
    </w:p>
    <w:p w14:paraId="56BEF758" w14:textId="77777777" w:rsidR="00C31F09" w:rsidRPr="00086E57" w:rsidRDefault="000839C3" w:rsidP="002D7048">
      <w:pPr>
        <w:tabs>
          <w:tab w:val="left" w:pos="1440"/>
          <w:tab w:val="left" w:pos="1710"/>
          <w:tab w:val="left" w:pos="2070"/>
        </w:tabs>
        <w:spacing w:after="0" w:line="240" w:lineRule="auto"/>
        <w:jc w:val="both"/>
        <w:rPr>
          <w:rFonts w:ascii="Arial" w:hAnsi="Arial" w:cs="Arial"/>
          <w:iCs/>
          <w:color w:val="000000"/>
          <w:sz w:val="24"/>
          <w:szCs w:val="24"/>
        </w:rPr>
      </w:pPr>
      <w:r w:rsidRPr="00086E57">
        <w:rPr>
          <w:rFonts w:ascii="Arial" w:hAnsi="Arial" w:cs="Arial"/>
          <w:iCs/>
          <w:color w:val="000000"/>
          <w:sz w:val="24"/>
          <w:szCs w:val="24"/>
        </w:rPr>
        <w:t>“Proteomic study of iPS and NPC cell induction.”</w:t>
      </w:r>
    </w:p>
    <w:p w14:paraId="7723D98F" w14:textId="77777777" w:rsidR="00C31F09" w:rsidRPr="00086E57" w:rsidRDefault="00C31F09" w:rsidP="002D7048">
      <w:pPr>
        <w:tabs>
          <w:tab w:val="left" w:pos="1440"/>
          <w:tab w:val="left" w:pos="1710"/>
          <w:tab w:val="left" w:pos="2070"/>
        </w:tabs>
        <w:spacing w:after="0" w:line="240" w:lineRule="auto"/>
        <w:jc w:val="both"/>
        <w:rPr>
          <w:rFonts w:ascii="Arial" w:hAnsi="Arial" w:cs="Arial"/>
          <w:iCs/>
          <w:color w:val="000000"/>
          <w:sz w:val="24"/>
          <w:szCs w:val="24"/>
        </w:rPr>
      </w:pPr>
      <w:r w:rsidRPr="00086E57">
        <w:rPr>
          <w:rFonts w:ascii="Arial" w:hAnsi="Arial" w:cs="Arial"/>
          <w:iCs/>
          <w:color w:val="000000"/>
          <w:sz w:val="24"/>
          <w:szCs w:val="24"/>
        </w:rPr>
        <w:t>07/01/2010 - 06/30/201</w:t>
      </w:r>
      <w:r w:rsidR="00241DE7" w:rsidRPr="00086E57">
        <w:rPr>
          <w:rFonts w:ascii="Arial" w:hAnsi="Arial" w:cs="Arial"/>
          <w:iCs/>
          <w:color w:val="000000"/>
          <w:sz w:val="24"/>
          <w:szCs w:val="24"/>
        </w:rPr>
        <w:t>2</w:t>
      </w:r>
    </w:p>
    <w:p w14:paraId="355E470C" w14:textId="77777777" w:rsidR="000E3F36" w:rsidRPr="00086E57" w:rsidRDefault="000E3F36" w:rsidP="002D7048">
      <w:pPr>
        <w:pStyle w:val="ListParagraph"/>
        <w:tabs>
          <w:tab w:val="left" w:pos="270"/>
        </w:tabs>
        <w:adjustRightInd w:val="0"/>
        <w:spacing w:after="0" w:line="240" w:lineRule="auto"/>
        <w:ind w:left="360" w:hanging="360"/>
        <w:jc w:val="both"/>
        <w:rPr>
          <w:rFonts w:ascii="Arial" w:hAnsi="Arial" w:cs="Arial"/>
          <w:sz w:val="24"/>
          <w:szCs w:val="24"/>
        </w:rPr>
      </w:pPr>
      <w:r w:rsidRPr="00086E57">
        <w:rPr>
          <w:rFonts w:ascii="Arial" w:hAnsi="Arial" w:cs="Arial"/>
          <w:b/>
          <w:sz w:val="24"/>
          <w:szCs w:val="24"/>
        </w:rPr>
        <w:t>Total:</w:t>
      </w:r>
      <w:r w:rsidR="003457FC" w:rsidRPr="00086E57">
        <w:rPr>
          <w:rFonts w:ascii="Arial" w:hAnsi="Arial" w:cs="Arial"/>
          <w:b/>
          <w:sz w:val="24"/>
          <w:szCs w:val="24"/>
        </w:rPr>
        <w:t xml:space="preserve"> </w:t>
      </w:r>
      <w:r w:rsidRPr="00086E57">
        <w:rPr>
          <w:rFonts w:ascii="Arial" w:hAnsi="Arial" w:cs="Arial"/>
          <w:sz w:val="24"/>
          <w:szCs w:val="24"/>
        </w:rPr>
        <w:t>$</w:t>
      </w:r>
      <w:r w:rsidR="00241DE7" w:rsidRPr="00086E57">
        <w:rPr>
          <w:rFonts w:ascii="Arial" w:hAnsi="Arial" w:cs="Arial"/>
          <w:sz w:val="24"/>
          <w:szCs w:val="24"/>
        </w:rPr>
        <w:t>1</w:t>
      </w:r>
      <w:r w:rsidRPr="00086E57">
        <w:rPr>
          <w:rFonts w:ascii="Arial" w:hAnsi="Arial" w:cs="Arial"/>
          <w:sz w:val="24"/>
          <w:szCs w:val="24"/>
        </w:rPr>
        <w:t>20,000</w:t>
      </w:r>
    </w:p>
    <w:p w14:paraId="7CD87A30" w14:textId="77777777" w:rsidR="000839C3" w:rsidRPr="00086E57" w:rsidRDefault="00590754" w:rsidP="002D7048">
      <w:pPr>
        <w:tabs>
          <w:tab w:val="left" w:pos="1440"/>
          <w:tab w:val="left" w:pos="1710"/>
          <w:tab w:val="left" w:pos="2070"/>
        </w:tabs>
        <w:spacing w:after="0" w:line="240" w:lineRule="auto"/>
        <w:jc w:val="both"/>
        <w:rPr>
          <w:rFonts w:ascii="Arial" w:hAnsi="Arial" w:cs="Arial"/>
          <w:sz w:val="24"/>
          <w:szCs w:val="24"/>
        </w:rPr>
      </w:pPr>
      <w:r w:rsidRPr="00086E57">
        <w:rPr>
          <w:rFonts w:ascii="Arial" w:hAnsi="Arial" w:cs="Arial"/>
          <w:b/>
          <w:iCs/>
          <w:color w:val="000000"/>
          <w:sz w:val="24"/>
          <w:szCs w:val="24"/>
        </w:rPr>
        <w:t>Role:</w:t>
      </w:r>
      <w:r w:rsidR="00246907" w:rsidRPr="00086E57">
        <w:rPr>
          <w:rFonts w:ascii="Arial" w:hAnsi="Arial" w:cs="Arial"/>
          <w:b/>
          <w:iCs/>
          <w:color w:val="000000"/>
          <w:sz w:val="24"/>
          <w:szCs w:val="24"/>
        </w:rPr>
        <w:t xml:space="preserve"> </w:t>
      </w:r>
      <w:r w:rsidR="00C31F09" w:rsidRPr="00086E57">
        <w:rPr>
          <w:rFonts w:ascii="Arial" w:hAnsi="Arial" w:cs="Arial"/>
          <w:iCs/>
          <w:color w:val="000000"/>
          <w:sz w:val="24"/>
          <w:szCs w:val="24"/>
        </w:rPr>
        <w:t>Shijian Ding,</w:t>
      </w:r>
      <w:r w:rsidR="00F7201B" w:rsidRPr="00086E57">
        <w:rPr>
          <w:rFonts w:ascii="Arial" w:hAnsi="Arial" w:cs="Arial"/>
          <w:sz w:val="24"/>
          <w:szCs w:val="24"/>
        </w:rPr>
        <w:t>PI</w:t>
      </w:r>
      <w:r w:rsidR="00C31F09" w:rsidRPr="00086E57">
        <w:rPr>
          <w:rFonts w:ascii="Arial" w:hAnsi="Arial" w:cs="Arial"/>
          <w:sz w:val="24"/>
          <w:szCs w:val="24"/>
        </w:rPr>
        <w:t>;</w:t>
      </w:r>
      <w:r w:rsidR="00246907" w:rsidRPr="00086E57">
        <w:rPr>
          <w:rFonts w:ascii="Arial" w:hAnsi="Arial" w:cs="Arial"/>
          <w:sz w:val="24"/>
          <w:szCs w:val="24"/>
        </w:rPr>
        <w:t xml:space="preserve"> </w:t>
      </w:r>
      <w:r w:rsidR="00C31F09" w:rsidRPr="00086E57">
        <w:rPr>
          <w:rFonts w:ascii="Arial" w:hAnsi="Arial" w:cs="Arial"/>
          <w:sz w:val="24"/>
          <w:szCs w:val="24"/>
        </w:rPr>
        <w:t>Changhai Tian</w:t>
      </w:r>
      <w:r w:rsidR="00241DE7" w:rsidRPr="00086E57">
        <w:rPr>
          <w:rFonts w:ascii="Arial" w:hAnsi="Arial" w:cs="Arial"/>
          <w:sz w:val="24"/>
          <w:szCs w:val="24"/>
        </w:rPr>
        <w:t>, Co-I</w:t>
      </w:r>
    </w:p>
    <w:p w14:paraId="17D473AF" w14:textId="77777777" w:rsidR="005E34BA" w:rsidRPr="00086E57" w:rsidRDefault="005E34BA" w:rsidP="002D7048">
      <w:pPr>
        <w:tabs>
          <w:tab w:val="left" w:pos="1440"/>
          <w:tab w:val="left" w:pos="1710"/>
          <w:tab w:val="left" w:pos="2070"/>
        </w:tabs>
        <w:spacing w:after="120" w:line="240" w:lineRule="auto"/>
        <w:jc w:val="both"/>
        <w:rPr>
          <w:rFonts w:ascii="Arial" w:hAnsi="Arial" w:cs="Arial"/>
          <w:b/>
          <w:bCs/>
          <w:sz w:val="24"/>
          <w:szCs w:val="24"/>
          <w:u w:val="single"/>
        </w:rPr>
      </w:pPr>
    </w:p>
    <w:p w14:paraId="4C66B7F2" w14:textId="77777777" w:rsidR="002027A2" w:rsidRPr="00086E57" w:rsidRDefault="002027A2" w:rsidP="002D7048">
      <w:pPr>
        <w:tabs>
          <w:tab w:val="left" w:pos="1440"/>
          <w:tab w:val="left" w:pos="1710"/>
          <w:tab w:val="left" w:pos="2070"/>
        </w:tabs>
        <w:spacing w:after="120" w:line="240" w:lineRule="auto"/>
        <w:jc w:val="both"/>
        <w:rPr>
          <w:rFonts w:ascii="Arial" w:hAnsi="Arial" w:cs="Arial"/>
          <w:b/>
          <w:bCs/>
          <w:sz w:val="24"/>
          <w:szCs w:val="24"/>
          <w:u w:val="single"/>
        </w:rPr>
      </w:pPr>
      <w:r w:rsidRPr="00086E57">
        <w:rPr>
          <w:rFonts w:ascii="Arial" w:hAnsi="Arial" w:cs="Arial"/>
          <w:b/>
          <w:bCs/>
          <w:sz w:val="24"/>
          <w:szCs w:val="24"/>
          <w:u w:val="single"/>
        </w:rPr>
        <w:lastRenderedPageBreak/>
        <w:t>Honors and Awards</w:t>
      </w:r>
    </w:p>
    <w:p w14:paraId="1BABA1AC" w14:textId="77777777" w:rsidR="002027A2" w:rsidRPr="00086E57" w:rsidRDefault="00564B87" w:rsidP="002D7048">
      <w:pPr>
        <w:pStyle w:val="BodyText3"/>
        <w:tabs>
          <w:tab w:val="left" w:pos="720"/>
        </w:tabs>
        <w:spacing w:after="0" w:line="240" w:lineRule="auto"/>
        <w:jc w:val="both"/>
        <w:rPr>
          <w:rFonts w:ascii="Arial" w:hAnsi="Arial" w:cs="Arial"/>
          <w:sz w:val="24"/>
          <w:szCs w:val="24"/>
        </w:rPr>
      </w:pPr>
      <w:r w:rsidRPr="00086E57">
        <w:rPr>
          <w:rFonts w:ascii="Arial" w:hAnsi="Arial" w:cs="Arial"/>
          <w:sz w:val="24"/>
          <w:szCs w:val="24"/>
        </w:rPr>
        <w:t xml:space="preserve">2001   </w:t>
      </w:r>
      <w:r w:rsidR="002027A2" w:rsidRPr="00086E57">
        <w:rPr>
          <w:rFonts w:ascii="Arial" w:hAnsi="Arial" w:cs="Arial"/>
          <w:sz w:val="24"/>
          <w:szCs w:val="24"/>
        </w:rPr>
        <w:t>Excellent Graduate of Xiamen University, Xiamen, Fujian, P.R. China</w:t>
      </w:r>
    </w:p>
    <w:p w14:paraId="22660666" w14:textId="77777777" w:rsidR="00564B87" w:rsidRPr="00086E57" w:rsidRDefault="009C0929" w:rsidP="002D7048">
      <w:pPr>
        <w:pStyle w:val="BodyText3"/>
        <w:spacing w:after="0" w:line="240" w:lineRule="auto"/>
        <w:ind w:left="720" w:hanging="720"/>
        <w:jc w:val="both"/>
        <w:rPr>
          <w:rFonts w:ascii="Arial" w:hAnsi="Arial" w:cs="Arial"/>
          <w:sz w:val="24"/>
          <w:szCs w:val="24"/>
        </w:rPr>
      </w:pPr>
      <w:r w:rsidRPr="00086E57">
        <w:rPr>
          <w:rFonts w:ascii="Arial" w:hAnsi="Arial" w:cs="Arial"/>
          <w:sz w:val="24"/>
          <w:szCs w:val="24"/>
        </w:rPr>
        <w:t xml:space="preserve">2004 </w:t>
      </w:r>
      <w:r w:rsidR="002027A2" w:rsidRPr="00086E57">
        <w:rPr>
          <w:rFonts w:ascii="Arial" w:hAnsi="Arial" w:cs="Arial"/>
          <w:sz w:val="24"/>
          <w:szCs w:val="24"/>
        </w:rPr>
        <w:t>Excellent Student of National Key Laboratory of Biomembrane and Membrane Biotechnology, Institute of Zoology, Chinese Academy of Sciences, Beijing, P.R. China</w:t>
      </w:r>
    </w:p>
    <w:p w14:paraId="3F103266" w14:textId="77777777" w:rsidR="00564B87" w:rsidRPr="00086E57" w:rsidRDefault="00564B87" w:rsidP="002D7048">
      <w:pPr>
        <w:pStyle w:val="BodyText3"/>
        <w:spacing w:after="0" w:line="240" w:lineRule="auto"/>
        <w:ind w:left="720" w:hanging="720"/>
        <w:jc w:val="both"/>
        <w:rPr>
          <w:rFonts w:ascii="Arial" w:hAnsi="Arial" w:cs="Arial"/>
          <w:sz w:val="24"/>
          <w:szCs w:val="24"/>
        </w:rPr>
      </w:pPr>
      <w:r w:rsidRPr="00086E57">
        <w:rPr>
          <w:rFonts w:ascii="Arial" w:hAnsi="Arial" w:cs="Arial"/>
          <w:sz w:val="24"/>
          <w:szCs w:val="24"/>
        </w:rPr>
        <w:t>2008</w:t>
      </w:r>
      <w:r w:rsidR="002D3A95" w:rsidRPr="00086E57">
        <w:rPr>
          <w:rFonts w:ascii="Arial" w:hAnsi="Arial" w:cs="Arial"/>
          <w:sz w:val="24"/>
          <w:szCs w:val="24"/>
        </w:rPr>
        <w:t xml:space="preserve">   </w:t>
      </w:r>
      <w:r w:rsidRPr="00086E57">
        <w:rPr>
          <w:rFonts w:ascii="Arial" w:hAnsi="Arial" w:cs="Arial"/>
          <w:sz w:val="24"/>
          <w:szCs w:val="24"/>
        </w:rPr>
        <w:t>Yong Investigator Travel Award, Society for Neuroimmunopharmacology (SNIP)</w:t>
      </w:r>
    </w:p>
    <w:p w14:paraId="6B6A477F" w14:textId="77777777" w:rsidR="002027A2" w:rsidRPr="00086E57" w:rsidRDefault="00564B87" w:rsidP="002D7048">
      <w:pPr>
        <w:pStyle w:val="BodyText3"/>
        <w:spacing w:after="0" w:line="240" w:lineRule="auto"/>
        <w:ind w:left="720" w:hanging="720"/>
        <w:jc w:val="both"/>
        <w:rPr>
          <w:rFonts w:ascii="Arial" w:hAnsi="Arial" w:cs="Arial"/>
          <w:sz w:val="24"/>
          <w:szCs w:val="24"/>
        </w:rPr>
      </w:pPr>
      <w:r w:rsidRPr="00086E57">
        <w:rPr>
          <w:rFonts w:ascii="Arial" w:hAnsi="Arial" w:cs="Arial"/>
          <w:sz w:val="24"/>
          <w:szCs w:val="24"/>
        </w:rPr>
        <w:t xml:space="preserve">2018   </w:t>
      </w:r>
      <w:r w:rsidR="002027A2" w:rsidRPr="00086E57">
        <w:rPr>
          <w:rFonts w:ascii="Arial" w:hAnsi="Arial" w:cs="Arial"/>
          <w:sz w:val="24"/>
          <w:szCs w:val="24"/>
        </w:rPr>
        <w:t>New Investigator Travel Award, American Heart As</w:t>
      </w:r>
      <w:r w:rsidRPr="00086E57">
        <w:rPr>
          <w:rFonts w:ascii="Arial" w:hAnsi="Arial" w:cs="Arial"/>
          <w:sz w:val="24"/>
          <w:szCs w:val="24"/>
        </w:rPr>
        <w:t>sociation (BCVS)</w:t>
      </w:r>
    </w:p>
    <w:p w14:paraId="6745C82C" w14:textId="340C4929" w:rsidR="00364A95" w:rsidRDefault="00364A95" w:rsidP="002D7048">
      <w:pPr>
        <w:pStyle w:val="BodyText3"/>
        <w:spacing w:after="0" w:line="240" w:lineRule="auto"/>
        <w:ind w:left="720" w:hanging="720"/>
        <w:jc w:val="both"/>
        <w:rPr>
          <w:rFonts w:ascii="Arial" w:hAnsi="Arial" w:cs="Arial"/>
          <w:sz w:val="24"/>
          <w:szCs w:val="24"/>
        </w:rPr>
      </w:pPr>
      <w:r w:rsidRPr="00086E57">
        <w:rPr>
          <w:rFonts w:ascii="Arial" w:hAnsi="Arial" w:cs="Arial"/>
          <w:sz w:val="24"/>
          <w:szCs w:val="24"/>
        </w:rPr>
        <w:t xml:space="preserve">2022   </w:t>
      </w:r>
      <w:r w:rsidR="00A405B7" w:rsidRPr="00086E57">
        <w:rPr>
          <w:rFonts w:ascii="Arial" w:hAnsi="Arial" w:cs="Arial"/>
          <w:sz w:val="24"/>
          <w:szCs w:val="24"/>
        </w:rPr>
        <w:t>College of Medicine Research Award</w:t>
      </w:r>
      <w:r w:rsidRPr="00086E57">
        <w:rPr>
          <w:rFonts w:ascii="Arial" w:hAnsi="Arial" w:cs="Arial"/>
          <w:sz w:val="24"/>
          <w:szCs w:val="24"/>
        </w:rPr>
        <w:t xml:space="preserve"> of University of Kentucky</w:t>
      </w:r>
      <w:r w:rsidR="00A405B7" w:rsidRPr="00086E57">
        <w:rPr>
          <w:rFonts w:ascii="Arial" w:hAnsi="Arial" w:cs="Arial"/>
          <w:sz w:val="24"/>
          <w:szCs w:val="24"/>
        </w:rPr>
        <w:t xml:space="preserve"> (Wethington Award)</w:t>
      </w:r>
    </w:p>
    <w:p w14:paraId="565F7B1E" w14:textId="0588D4A6" w:rsidR="00575623" w:rsidRDefault="00575623" w:rsidP="002D7048">
      <w:pPr>
        <w:pStyle w:val="BodyText3"/>
        <w:spacing w:after="0" w:line="240" w:lineRule="auto"/>
        <w:ind w:left="720" w:hanging="720"/>
        <w:jc w:val="both"/>
        <w:rPr>
          <w:rFonts w:ascii="Arial" w:hAnsi="Arial" w:cs="Arial"/>
          <w:sz w:val="24"/>
          <w:szCs w:val="24"/>
        </w:rPr>
      </w:pPr>
      <w:r>
        <w:rPr>
          <w:rFonts w:ascii="Arial" w:hAnsi="Arial" w:cs="Arial"/>
          <w:sz w:val="24"/>
          <w:szCs w:val="24"/>
        </w:rPr>
        <w:t xml:space="preserve">2023   </w:t>
      </w:r>
      <w:r w:rsidRPr="00086E57">
        <w:rPr>
          <w:rFonts w:ascii="Arial" w:hAnsi="Arial" w:cs="Arial"/>
          <w:sz w:val="24"/>
          <w:szCs w:val="24"/>
        </w:rPr>
        <w:t>College of Medicine Research Award of University of Kentucky (Wethington Award)</w:t>
      </w:r>
    </w:p>
    <w:p w14:paraId="6D52972E" w14:textId="4FA1715C" w:rsidR="001E68BF" w:rsidRDefault="001E68BF" w:rsidP="001E68BF">
      <w:pPr>
        <w:pStyle w:val="BodyText3"/>
        <w:spacing w:line="240" w:lineRule="auto"/>
        <w:ind w:left="720" w:hanging="720"/>
        <w:jc w:val="both"/>
        <w:rPr>
          <w:rFonts w:ascii="Arial" w:hAnsi="Arial" w:cs="Arial"/>
          <w:sz w:val="24"/>
          <w:szCs w:val="24"/>
        </w:rPr>
      </w:pPr>
      <w:r>
        <w:rPr>
          <w:rFonts w:ascii="Arial" w:hAnsi="Arial" w:cs="Arial"/>
          <w:sz w:val="24"/>
          <w:szCs w:val="24"/>
        </w:rPr>
        <w:t xml:space="preserve">2024   </w:t>
      </w:r>
      <w:r w:rsidRPr="00086E57">
        <w:rPr>
          <w:rFonts w:ascii="Arial" w:hAnsi="Arial" w:cs="Arial"/>
          <w:sz w:val="24"/>
          <w:szCs w:val="24"/>
        </w:rPr>
        <w:t>College of Medicine Research Award of University of Kentucky (Wethington Award)</w:t>
      </w:r>
    </w:p>
    <w:p w14:paraId="2AA1D537" w14:textId="2D88FDE4" w:rsidR="00564B87" w:rsidRPr="00086E57" w:rsidRDefault="00564B87" w:rsidP="002D7048">
      <w:pPr>
        <w:pStyle w:val="BodyText3"/>
        <w:spacing w:line="240" w:lineRule="auto"/>
        <w:ind w:left="720" w:hanging="720"/>
        <w:jc w:val="both"/>
        <w:rPr>
          <w:rFonts w:ascii="Arial" w:hAnsi="Arial" w:cs="Arial"/>
          <w:sz w:val="24"/>
          <w:szCs w:val="24"/>
          <w:u w:val="single"/>
        </w:rPr>
      </w:pPr>
      <w:r w:rsidRPr="00086E57">
        <w:rPr>
          <w:rFonts w:ascii="Arial" w:hAnsi="Arial" w:cs="Arial"/>
          <w:b/>
          <w:bCs/>
          <w:sz w:val="24"/>
          <w:szCs w:val="24"/>
          <w:u w:val="single"/>
        </w:rPr>
        <w:t>Memberships in Professional Societies</w:t>
      </w:r>
    </w:p>
    <w:p w14:paraId="1D7D7A05" w14:textId="4C22862E" w:rsidR="00564B87" w:rsidRPr="00086E57" w:rsidRDefault="00564B87" w:rsidP="002D7048">
      <w:pPr>
        <w:tabs>
          <w:tab w:val="left" w:pos="720"/>
          <w:tab w:val="left" w:pos="1710"/>
          <w:tab w:val="left" w:pos="2070"/>
        </w:tabs>
        <w:spacing w:after="0" w:line="240" w:lineRule="auto"/>
        <w:jc w:val="both"/>
        <w:rPr>
          <w:rFonts w:ascii="Arial" w:hAnsi="Arial" w:cs="Arial"/>
          <w:sz w:val="24"/>
          <w:szCs w:val="24"/>
        </w:rPr>
      </w:pPr>
      <w:r w:rsidRPr="00086E57">
        <w:rPr>
          <w:rFonts w:ascii="Arial" w:hAnsi="Arial" w:cs="Arial"/>
          <w:sz w:val="24"/>
          <w:szCs w:val="24"/>
        </w:rPr>
        <w:t xml:space="preserve">2008 – </w:t>
      </w:r>
      <w:r w:rsidR="006A0B7E">
        <w:rPr>
          <w:rFonts w:ascii="Arial" w:hAnsi="Arial" w:cs="Arial"/>
          <w:sz w:val="24"/>
          <w:szCs w:val="24"/>
        </w:rPr>
        <w:t xml:space="preserve">2015      </w:t>
      </w:r>
      <w:r w:rsidRPr="00086E57">
        <w:rPr>
          <w:rFonts w:ascii="Arial" w:hAnsi="Arial" w:cs="Arial"/>
          <w:sz w:val="24"/>
          <w:szCs w:val="24"/>
        </w:rPr>
        <w:t xml:space="preserve"> Society for Neuroscience </w:t>
      </w:r>
    </w:p>
    <w:p w14:paraId="71BEDFE4" w14:textId="7737594C" w:rsidR="00564B87" w:rsidRPr="00086E57" w:rsidRDefault="00564B87" w:rsidP="002D7048">
      <w:pPr>
        <w:tabs>
          <w:tab w:val="left" w:pos="720"/>
          <w:tab w:val="left" w:pos="1710"/>
          <w:tab w:val="left" w:pos="2070"/>
        </w:tabs>
        <w:spacing w:after="0" w:line="240" w:lineRule="auto"/>
        <w:jc w:val="both"/>
        <w:rPr>
          <w:rFonts w:ascii="Arial" w:hAnsi="Arial" w:cs="Arial"/>
          <w:sz w:val="24"/>
          <w:szCs w:val="24"/>
        </w:rPr>
      </w:pPr>
      <w:r w:rsidRPr="00086E57">
        <w:rPr>
          <w:rFonts w:ascii="Arial" w:hAnsi="Arial" w:cs="Arial"/>
          <w:sz w:val="24"/>
          <w:szCs w:val="24"/>
        </w:rPr>
        <w:t>20</w:t>
      </w:r>
      <w:r w:rsidR="006A0B7E">
        <w:rPr>
          <w:rFonts w:ascii="Arial" w:hAnsi="Arial" w:cs="Arial"/>
          <w:sz w:val="24"/>
          <w:szCs w:val="24"/>
        </w:rPr>
        <w:t>08</w:t>
      </w:r>
      <w:r w:rsidRPr="00086E57">
        <w:rPr>
          <w:rFonts w:ascii="Arial" w:hAnsi="Arial" w:cs="Arial"/>
          <w:sz w:val="24"/>
          <w:szCs w:val="24"/>
        </w:rPr>
        <w:t xml:space="preserve"> – </w:t>
      </w:r>
      <w:r w:rsidR="006A0B7E">
        <w:rPr>
          <w:rFonts w:ascii="Arial" w:hAnsi="Arial" w:cs="Arial"/>
          <w:sz w:val="24"/>
          <w:szCs w:val="24"/>
        </w:rPr>
        <w:t xml:space="preserve">2015    </w:t>
      </w:r>
      <w:r w:rsidRPr="00086E57">
        <w:rPr>
          <w:rFonts w:ascii="Arial" w:hAnsi="Arial" w:cs="Arial"/>
          <w:sz w:val="24"/>
          <w:szCs w:val="24"/>
        </w:rPr>
        <w:t xml:space="preserve">   Society on NeuroImmune Pharmacology </w:t>
      </w:r>
    </w:p>
    <w:p w14:paraId="42A01202" w14:textId="2D7BF1C6" w:rsidR="00564B87" w:rsidRPr="00086E57" w:rsidRDefault="00B8386F" w:rsidP="002D7048">
      <w:pPr>
        <w:pStyle w:val="BodyText3"/>
        <w:spacing w:after="0" w:line="240" w:lineRule="auto"/>
        <w:jc w:val="both"/>
        <w:rPr>
          <w:rFonts w:ascii="Arial" w:eastAsia="SimSun" w:hAnsi="Arial" w:cs="Arial"/>
          <w:sz w:val="24"/>
          <w:szCs w:val="24"/>
        </w:rPr>
      </w:pPr>
      <w:r w:rsidRPr="00086E57">
        <w:rPr>
          <w:rFonts w:ascii="Arial" w:hAnsi="Arial" w:cs="Arial"/>
          <w:sz w:val="24"/>
          <w:szCs w:val="24"/>
        </w:rPr>
        <w:t xml:space="preserve">2015 – </w:t>
      </w:r>
      <w:r w:rsidR="006A0B7E">
        <w:rPr>
          <w:rFonts w:ascii="Arial" w:hAnsi="Arial" w:cs="Arial"/>
          <w:sz w:val="24"/>
          <w:szCs w:val="24"/>
        </w:rPr>
        <w:t xml:space="preserve">2021    </w:t>
      </w:r>
      <w:r w:rsidRPr="00086E57">
        <w:rPr>
          <w:rFonts w:ascii="Arial" w:hAnsi="Arial" w:cs="Arial"/>
          <w:sz w:val="24"/>
          <w:szCs w:val="24"/>
        </w:rPr>
        <w:t xml:space="preserve">   </w:t>
      </w:r>
      <w:r w:rsidR="00564B87" w:rsidRPr="00086E57">
        <w:rPr>
          <w:rFonts w:ascii="Arial" w:eastAsia="SimSun" w:hAnsi="Arial" w:cs="Arial"/>
          <w:sz w:val="24"/>
          <w:szCs w:val="24"/>
        </w:rPr>
        <w:t>Nebraska Physiological Society</w:t>
      </w:r>
    </w:p>
    <w:p w14:paraId="11DFAB06" w14:textId="77777777" w:rsidR="00B8386F" w:rsidRPr="00086E57" w:rsidRDefault="00B8386F" w:rsidP="002D7048">
      <w:pPr>
        <w:pStyle w:val="BodyText3"/>
        <w:spacing w:after="0" w:line="240" w:lineRule="auto"/>
        <w:jc w:val="both"/>
        <w:rPr>
          <w:rFonts w:ascii="Arial" w:eastAsia="SimSun" w:hAnsi="Arial" w:cs="Arial"/>
          <w:sz w:val="24"/>
          <w:szCs w:val="24"/>
        </w:rPr>
      </w:pPr>
      <w:r w:rsidRPr="00086E57">
        <w:rPr>
          <w:rFonts w:ascii="Arial" w:hAnsi="Arial" w:cs="Arial"/>
          <w:sz w:val="24"/>
          <w:szCs w:val="24"/>
        </w:rPr>
        <w:t>2017 – Present</w:t>
      </w:r>
      <w:r w:rsidR="003457FC" w:rsidRPr="00086E57">
        <w:rPr>
          <w:rFonts w:ascii="Arial" w:hAnsi="Arial" w:cs="Arial"/>
          <w:sz w:val="24"/>
          <w:szCs w:val="24"/>
        </w:rPr>
        <w:t xml:space="preserve">   </w:t>
      </w:r>
      <w:r w:rsidR="00564B87" w:rsidRPr="00086E57">
        <w:rPr>
          <w:rFonts w:ascii="Arial" w:eastAsia="SimSun" w:hAnsi="Arial" w:cs="Arial"/>
          <w:sz w:val="24"/>
          <w:szCs w:val="24"/>
        </w:rPr>
        <w:t>American Physiological Society</w:t>
      </w:r>
    </w:p>
    <w:p w14:paraId="4CB0C5EB" w14:textId="77777777" w:rsidR="00564B87" w:rsidRPr="00086E57" w:rsidRDefault="00B8386F" w:rsidP="002D7048">
      <w:pPr>
        <w:pStyle w:val="BodyText3"/>
        <w:spacing w:after="0" w:line="240" w:lineRule="auto"/>
        <w:jc w:val="both"/>
        <w:rPr>
          <w:rFonts w:ascii="Arial" w:eastAsia="SimSun" w:hAnsi="Arial" w:cs="Arial"/>
          <w:sz w:val="24"/>
          <w:szCs w:val="24"/>
        </w:rPr>
      </w:pPr>
      <w:r w:rsidRPr="00086E57">
        <w:rPr>
          <w:rFonts w:ascii="Arial" w:hAnsi="Arial" w:cs="Arial"/>
          <w:sz w:val="24"/>
          <w:szCs w:val="24"/>
        </w:rPr>
        <w:t>2017 – Present</w:t>
      </w:r>
      <w:r w:rsidR="003457FC" w:rsidRPr="00086E57">
        <w:rPr>
          <w:rFonts w:ascii="Arial" w:hAnsi="Arial" w:cs="Arial"/>
          <w:sz w:val="24"/>
          <w:szCs w:val="24"/>
        </w:rPr>
        <w:t xml:space="preserve">   </w:t>
      </w:r>
      <w:r w:rsidR="00564B87" w:rsidRPr="00086E57">
        <w:rPr>
          <w:rFonts w:ascii="Arial" w:eastAsia="SimSun" w:hAnsi="Arial" w:cs="Arial"/>
          <w:sz w:val="24"/>
          <w:szCs w:val="24"/>
        </w:rPr>
        <w:t xml:space="preserve">American Heart Association/American Stroke Association </w:t>
      </w:r>
    </w:p>
    <w:p w14:paraId="34A59FD0" w14:textId="77777777" w:rsidR="001035A4" w:rsidRPr="00086E57" w:rsidRDefault="001035A4" w:rsidP="002D7048">
      <w:pPr>
        <w:pStyle w:val="BodyText3"/>
        <w:spacing w:after="0" w:line="240" w:lineRule="auto"/>
        <w:jc w:val="both"/>
        <w:rPr>
          <w:rFonts w:ascii="Arial" w:eastAsia="SimSun" w:hAnsi="Arial" w:cs="Arial"/>
          <w:sz w:val="24"/>
          <w:szCs w:val="24"/>
        </w:rPr>
      </w:pPr>
      <w:r w:rsidRPr="00086E57">
        <w:rPr>
          <w:rFonts w:ascii="Arial" w:eastAsia="SimSun" w:hAnsi="Arial" w:cs="Arial"/>
          <w:sz w:val="24"/>
          <w:szCs w:val="24"/>
        </w:rPr>
        <w:t xml:space="preserve">2019 </w:t>
      </w:r>
      <w:r w:rsidRPr="00086E57">
        <w:rPr>
          <w:rFonts w:ascii="Arial" w:hAnsi="Arial" w:cs="Arial"/>
          <w:sz w:val="24"/>
          <w:szCs w:val="24"/>
        </w:rPr>
        <w:t>– Present   American Society for Exosomes and Microvesicles</w:t>
      </w:r>
    </w:p>
    <w:p w14:paraId="50F0C76D" w14:textId="77777777" w:rsidR="003B0153" w:rsidRPr="00086E57" w:rsidRDefault="004F47F5" w:rsidP="002D7048">
      <w:pPr>
        <w:pStyle w:val="BodyText3"/>
        <w:spacing w:after="0" w:line="240" w:lineRule="auto"/>
        <w:jc w:val="both"/>
        <w:rPr>
          <w:rFonts w:ascii="Arial" w:hAnsi="Arial" w:cs="Arial"/>
          <w:sz w:val="24"/>
          <w:szCs w:val="24"/>
        </w:rPr>
      </w:pPr>
      <w:r w:rsidRPr="00086E57">
        <w:rPr>
          <w:rFonts w:ascii="Arial" w:eastAsia="SimSun" w:hAnsi="Arial" w:cs="Arial"/>
          <w:sz w:val="24"/>
          <w:szCs w:val="24"/>
        </w:rPr>
        <w:t xml:space="preserve">2020 </w:t>
      </w:r>
      <w:r w:rsidRPr="00086E57">
        <w:rPr>
          <w:rFonts w:ascii="Arial" w:hAnsi="Arial" w:cs="Arial"/>
          <w:sz w:val="24"/>
          <w:szCs w:val="24"/>
        </w:rPr>
        <w:t>– Present   International Society for Extracellular Vesicle</w:t>
      </w:r>
    </w:p>
    <w:p w14:paraId="401F8AC5" w14:textId="77777777" w:rsidR="00577826" w:rsidRPr="00086E57" w:rsidRDefault="00577826" w:rsidP="002D7048">
      <w:pPr>
        <w:pStyle w:val="BodyText3"/>
        <w:spacing w:after="0" w:line="240" w:lineRule="auto"/>
        <w:jc w:val="both"/>
        <w:rPr>
          <w:rFonts w:ascii="Arial" w:hAnsi="Arial" w:cs="Arial"/>
          <w:sz w:val="24"/>
          <w:szCs w:val="24"/>
        </w:rPr>
      </w:pPr>
      <w:r w:rsidRPr="00086E57">
        <w:rPr>
          <w:rFonts w:ascii="Arial" w:hAnsi="Arial" w:cs="Arial"/>
          <w:sz w:val="24"/>
          <w:szCs w:val="24"/>
        </w:rPr>
        <w:t>2022 – Present   Society for Redox Biology and Medicine</w:t>
      </w:r>
    </w:p>
    <w:p w14:paraId="151B902B" w14:textId="77777777" w:rsidR="003B0153" w:rsidRDefault="003B0153" w:rsidP="002D7048">
      <w:pPr>
        <w:autoSpaceDE w:val="0"/>
        <w:autoSpaceDN w:val="0"/>
        <w:adjustRightInd w:val="0"/>
        <w:spacing w:before="120" w:after="120" w:line="240" w:lineRule="auto"/>
        <w:jc w:val="both"/>
        <w:rPr>
          <w:rFonts w:ascii="Arial" w:hAnsi="Arial" w:cs="Arial"/>
          <w:b/>
          <w:bCs/>
          <w:sz w:val="24"/>
          <w:szCs w:val="24"/>
          <w:u w:val="single"/>
        </w:rPr>
      </w:pPr>
      <w:r w:rsidRPr="00086E57">
        <w:rPr>
          <w:rFonts w:ascii="Arial" w:hAnsi="Arial" w:cs="Arial"/>
          <w:b/>
          <w:bCs/>
          <w:sz w:val="24"/>
          <w:szCs w:val="24"/>
          <w:u w:val="single"/>
        </w:rPr>
        <w:t>Committee Assignments</w:t>
      </w:r>
    </w:p>
    <w:tbl>
      <w:tblPr>
        <w:tblStyle w:val="TableGrid"/>
        <w:tblW w:w="100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097"/>
        <w:gridCol w:w="7287"/>
      </w:tblGrid>
      <w:tr w:rsidR="00952D90" w14:paraId="39FE6249" w14:textId="77777777" w:rsidTr="00952D90">
        <w:trPr>
          <w:trHeight w:val="320"/>
          <w:jc w:val="center"/>
        </w:trPr>
        <w:tc>
          <w:tcPr>
            <w:tcW w:w="1710" w:type="dxa"/>
            <w:noWrap/>
            <w:vAlign w:val="center"/>
          </w:tcPr>
          <w:p w14:paraId="277CE367" w14:textId="665F0C99" w:rsidR="00952D90" w:rsidRDefault="00952D90" w:rsidP="00356D41">
            <w:pPr>
              <w:tabs>
                <w:tab w:val="left" w:pos="2970"/>
              </w:tabs>
              <w:jc w:val="both"/>
              <w:rPr>
                <w:rFonts w:ascii="Arial" w:hAnsi="Arial" w:cs="Arial"/>
                <w:sz w:val="24"/>
                <w:szCs w:val="24"/>
              </w:rPr>
            </w:pPr>
            <w:r w:rsidRPr="00086E57">
              <w:rPr>
                <w:rFonts w:ascii="Arial" w:hAnsi="Arial" w:cs="Arial"/>
                <w:sz w:val="24"/>
                <w:szCs w:val="24"/>
              </w:rPr>
              <w:t>2015</w:t>
            </w:r>
            <w:r>
              <w:rPr>
                <w:rFonts w:ascii="Arial" w:hAnsi="Arial" w:cs="Arial"/>
                <w:sz w:val="24"/>
                <w:szCs w:val="24"/>
              </w:rPr>
              <w:t>-</w:t>
            </w:r>
            <w:r w:rsidRPr="00086E57">
              <w:rPr>
                <w:rFonts w:ascii="Arial" w:hAnsi="Arial" w:cs="Arial"/>
                <w:sz w:val="24"/>
                <w:szCs w:val="24"/>
              </w:rPr>
              <w:t xml:space="preserve">2018     </w:t>
            </w:r>
            <w:r>
              <w:rPr>
                <w:rFonts w:ascii="Arial" w:hAnsi="Arial" w:cs="Arial"/>
                <w:sz w:val="24"/>
                <w:szCs w:val="24"/>
              </w:rPr>
              <w:t xml:space="preserve">   </w:t>
            </w:r>
          </w:p>
        </w:tc>
        <w:tc>
          <w:tcPr>
            <w:tcW w:w="1097" w:type="dxa"/>
            <w:noWrap/>
            <w:vAlign w:val="center"/>
          </w:tcPr>
          <w:p w14:paraId="7D2CB850" w14:textId="14A5168D" w:rsidR="00952D90" w:rsidRPr="00B356FD" w:rsidRDefault="00952D90" w:rsidP="00356D41">
            <w:pPr>
              <w:tabs>
                <w:tab w:val="left" w:pos="2970"/>
              </w:tabs>
              <w:jc w:val="both"/>
              <w:rPr>
                <w:rFonts w:ascii="Arial" w:hAnsi="Arial" w:cs="Arial"/>
                <w:sz w:val="24"/>
                <w:szCs w:val="24"/>
              </w:rPr>
            </w:pPr>
            <w:r>
              <w:rPr>
                <w:rFonts w:ascii="Arial" w:hAnsi="Arial" w:cs="Arial"/>
                <w:sz w:val="24"/>
                <w:szCs w:val="24"/>
              </w:rPr>
              <w:t>Member</w:t>
            </w:r>
            <w:r w:rsidRPr="00B356FD">
              <w:rPr>
                <w:rFonts w:ascii="Arial" w:hAnsi="Arial" w:cs="Arial"/>
                <w:sz w:val="24"/>
                <w:szCs w:val="24"/>
              </w:rPr>
              <w:t xml:space="preserve">      </w:t>
            </w:r>
          </w:p>
        </w:tc>
        <w:tc>
          <w:tcPr>
            <w:tcW w:w="7287" w:type="dxa"/>
            <w:noWrap/>
            <w:tcMar>
              <w:top w:w="72" w:type="dxa"/>
              <w:left w:w="72" w:type="dxa"/>
              <w:bottom w:w="72" w:type="dxa"/>
              <w:right w:w="72" w:type="dxa"/>
            </w:tcMar>
            <w:vAlign w:val="center"/>
          </w:tcPr>
          <w:p w14:paraId="37A7C35C" w14:textId="57092506" w:rsidR="00952D90" w:rsidRDefault="00952D90" w:rsidP="00356D41">
            <w:pPr>
              <w:tabs>
                <w:tab w:val="left" w:pos="2970"/>
              </w:tabs>
              <w:jc w:val="both"/>
              <w:rPr>
                <w:rFonts w:ascii="Arial" w:hAnsi="Arial" w:cs="Arial"/>
                <w:sz w:val="24"/>
                <w:szCs w:val="24"/>
              </w:rPr>
            </w:pPr>
            <w:r w:rsidRPr="00086E57">
              <w:rPr>
                <w:rFonts w:ascii="Arial" w:hAnsi="Arial" w:cs="Arial"/>
                <w:sz w:val="24"/>
                <w:szCs w:val="24"/>
              </w:rPr>
              <w:t>Advisory Committee for Miao He (Graduate student), Medical Sciences Interdepartmental Area Graduate Program, Physical Therapy, University of Nebraska Medical Center, Omaha, NE</w:t>
            </w:r>
          </w:p>
        </w:tc>
      </w:tr>
      <w:tr w:rsidR="00952D90" w14:paraId="451CBE44" w14:textId="77777777" w:rsidTr="00952D90">
        <w:trPr>
          <w:trHeight w:val="320"/>
          <w:jc w:val="center"/>
        </w:trPr>
        <w:tc>
          <w:tcPr>
            <w:tcW w:w="1710" w:type="dxa"/>
            <w:noWrap/>
            <w:vAlign w:val="center"/>
          </w:tcPr>
          <w:p w14:paraId="6F0D5765" w14:textId="3358DE8E" w:rsidR="00952D90" w:rsidRDefault="00952D90" w:rsidP="00356D41">
            <w:pPr>
              <w:tabs>
                <w:tab w:val="left" w:pos="2970"/>
              </w:tabs>
              <w:jc w:val="both"/>
              <w:rPr>
                <w:rFonts w:ascii="Arial" w:hAnsi="Arial" w:cs="Arial"/>
                <w:sz w:val="24"/>
                <w:szCs w:val="24"/>
              </w:rPr>
            </w:pPr>
            <w:r w:rsidRPr="00086E57">
              <w:rPr>
                <w:rFonts w:ascii="Arial" w:hAnsi="Arial" w:cs="Arial"/>
                <w:sz w:val="24"/>
                <w:szCs w:val="24"/>
              </w:rPr>
              <w:t xml:space="preserve">2022-Present         </w:t>
            </w:r>
          </w:p>
        </w:tc>
        <w:tc>
          <w:tcPr>
            <w:tcW w:w="1097" w:type="dxa"/>
            <w:noWrap/>
            <w:vAlign w:val="center"/>
          </w:tcPr>
          <w:p w14:paraId="6DDEA577" w14:textId="0797B72C" w:rsidR="00952D90" w:rsidRPr="00B356FD" w:rsidRDefault="00952D90" w:rsidP="00356D41">
            <w:pPr>
              <w:tabs>
                <w:tab w:val="left" w:pos="2970"/>
              </w:tabs>
              <w:jc w:val="both"/>
              <w:rPr>
                <w:rFonts w:ascii="Arial" w:hAnsi="Arial" w:cs="Arial"/>
                <w:sz w:val="24"/>
                <w:szCs w:val="24"/>
              </w:rPr>
            </w:pPr>
            <w:r>
              <w:rPr>
                <w:rFonts w:ascii="Arial" w:hAnsi="Arial" w:cs="Arial"/>
                <w:sz w:val="24"/>
                <w:szCs w:val="24"/>
              </w:rPr>
              <w:t>Member</w:t>
            </w:r>
          </w:p>
        </w:tc>
        <w:tc>
          <w:tcPr>
            <w:tcW w:w="7287" w:type="dxa"/>
            <w:noWrap/>
            <w:tcMar>
              <w:top w:w="72" w:type="dxa"/>
              <w:left w:w="72" w:type="dxa"/>
              <w:bottom w:w="72" w:type="dxa"/>
              <w:right w:w="72" w:type="dxa"/>
            </w:tcMar>
            <w:vAlign w:val="center"/>
          </w:tcPr>
          <w:p w14:paraId="117EB61A" w14:textId="159AE8EE" w:rsidR="00952D90" w:rsidRPr="00B356FD" w:rsidRDefault="00952D90" w:rsidP="00952D90">
            <w:pPr>
              <w:tabs>
                <w:tab w:val="left" w:pos="2970"/>
              </w:tabs>
              <w:jc w:val="both"/>
              <w:rPr>
                <w:rFonts w:ascii="Arial" w:hAnsi="Arial" w:cs="Arial"/>
                <w:sz w:val="24"/>
                <w:szCs w:val="24"/>
              </w:rPr>
            </w:pPr>
            <w:r w:rsidRPr="00086E57">
              <w:rPr>
                <w:rFonts w:ascii="Arial" w:hAnsi="Arial" w:cs="Arial"/>
                <w:sz w:val="24"/>
                <w:szCs w:val="24"/>
              </w:rPr>
              <w:t>Doctoral Advisory Committee for Nur, Maria (TOX Ph D program),</w:t>
            </w:r>
            <w:r>
              <w:rPr>
                <w:rFonts w:ascii="Arial" w:hAnsi="Arial" w:cs="Arial"/>
                <w:sz w:val="24"/>
                <w:szCs w:val="24"/>
              </w:rPr>
              <w:t xml:space="preserve"> </w:t>
            </w:r>
            <w:r w:rsidRPr="00086E57">
              <w:rPr>
                <w:rFonts w:ascii="Arial" w:hAnsi="Arial" w:cs="Arial"/>
                <w:sz w:val="24"/>
                <w:szCs w:val="24"/>
              </w:rPr>
              <w:t>University of Kentucky College of Medicine, Lexington, KY</w:t>
            </w:r>
          </w:p>
        </w:tc>
      </w:tr>
      <w:tr w:rsidR="00952D90" w14:paraId="1773EB68" w14:textId="77777777" w:rsidTr="00952D90">
        <w:trPr>
          <w:trHeight w:val="309"/>
          <w:jc w:val="center"/>
        </w:trPr>
        <w:tc>
          <w:tcPr>
            <w:tcW w:w="1710" w:type="dxa"/>
            <w:noWrap/>
            <w:vAlign w:val="center"/>
          </w:tcPr>
          <w:p w14:paraId="7ABC00BB" w14:textId="6C27B6CD" w:rsidR="00952D90" w:rsidRDefault="00952D90" w:rsidP="00356D41">
            <w:pPr>
              <w:tabs>
                <w:tab w:val="left" w:pos="2970"/>
              </w:tabs>
              <w:jc w:val="both"/>
              <w:rPr>
                <w:rFonts w:ascii="Arial" w:hAnsi="Arial" w:cs="Arial"/>
                <w:sz w:val="24"/>
                <w:szCs w:val="24"/>
              </w:rPr>
            </w:pPr>
            <w:r>
              <w:rPr>
                <w:rFonts w:ascii="Arial" w:hAnsi="Arial" w:cs="Arial"/>
              </w:rPr>
              <w:t xml:space="preserve">2025-Present          </w:t>
            </w:r>
          </w:p>
        </w:tc>
        <w:tc>
          <w:tcPr>
            <w:tcW w:w="1097" w:type="dxa"/>
            <w:noWrap/>
            <w:vAlign w:val="center"/>
          </w:tcPr>
          <w:p w14:paraId="1974F175" w14:textId="023AD759" w:rsidR="00952D90" w:rsidRPr="00B356FD" w:rsidRDefault="00952D90" w:rsidP="00356D41">
            <w:pPr>
              <w:tabs>
                <w:tab w:val="left" w:pos="2970"/>
              </w:tabs>
              <w:jc w:val="both"/>
              <w:rPr>
                <w:rFonts w:ascii="Arial" w:hAnsi="Arial" w:cs="Arial"/>
                <w:sz w:val="24"/>
                <w:szCs w:val="24"/>
              </w:rPr>
            </w:pPr>
            <w:r>
              <w:rPr>
                <w:rFonts w:ascii="Arial" w:hAnsi="Arial" w:cs="Arial"/>
                <w:sz w:val="24"/>
                <w:szCs w:val="24"/>
              </w:rPr>
              <w:t>Chair</w:t>
            </w:r>
          </w:p>
        </w:tc>
        <w:tc>
          <w:tcPr>
            <w:tcW w:w="7287" w:type="dxa"/>
            <w:noWrap/>
            <w:tcMar>
              <w:top w:w="72" w:type="dxa"/>
              <w:left w:w="72" w:type="dxa"/>
              <w:bottom w:w="72" w:type="dxa"/>
              <w:right w:w="72" w:type="dxa"/>
            </w:tcMar>
            <w:vAlign w:val="center"/>
          </w:tcPr>
          <w:p w14:paraId="365FE228" w14:textId="62D62015" w:rsidR="00952D90" w:rsidRPr="00B356FD" w:rsidRDefault="00952D90" w:rsidP="00356D41">
            <w:pPr>
              <w:tabs>
                <w:tab w:val="left" w:pos="2970"/>
              </w:tabs>
              <w:jc w:val="both"/>
              <w:rPr>
                <w:rFonts w:ascii="Arial" w:hAnsi="Arial" w:cs="Arial"/>
                <w:sz w:val="24"/>
                <w:szCs w:val="24"/>
              </w:rPr>
            </w:pPr>
            <w:r w:rsidRPr="00086E57">
              <w:rPr>
                <w:rFonts w:ascii="Arial" w:hAnsi="Arial" w:cs="Arial"/>
                <w:sz w:val="24"/>
                <w:szCs w:val="24"/>
              </w:rPr>
              <w:t xml:space="preserve">Doctoral Advisory Committee for </w:t>
            </w:r>
            <w:r>
              <w:rPr>
                <w:rFonts w:ascii="Arial" w:hAnsi="Arial" w:cs="Arial"/>
                <w:sz w:val="24"/>
                <w:szCs w:val="24"/>
              </w:rPr>
              <w:t>Qingxuan Li</w:t>
            </w:r>
            <w:r w:rsidRPr="00086E57">
              <w:rPr>
                <w:rFonts w:ascii="Arial" w:hAnsi="Arial" w:cs="Arial"/>
                <w:sz w:val="24"/>
                <w:szCs w:val="24"/>
              </w:rPr>
              <w:t xml:space="preserve"> (TOX Ph D program),</w:t>
            </w:r>
            <w:r>
              <w:rPr>
                <w:rFonts w:ascii="Arial" w:hAnsi="Arial" w:cs="Arial"/>
                <w:sz w:val="24"/>
                <w:szCs w:val="24"/>
              </w:rPr>
              <w:t xml:space="preserve"> </w:t>
            </w:r>
            <w:r w:rsidRPr="00086E57">
              <w:rPr>
                <w:rFonts w:ascii="Arial" w:hAnsi="Arial" w:cs="Arial"/>
                <w:sz w:val="24"/>
                <w:szCs w:val="24"/>
              </w:rPr>
              <w:t>University of Kentucky College of Medicine, Lexington, KY</w:t>
            </w:r>
          </w:p>
        </w:tc>
      </w:tr>
    </w:tbl>
    <w:p w14:paraId="279F884C" w14:textId="77777777" w:rsidR="003A6975" w:rsidRPr="00086E57" w:rsidRDefault="003A6975" w:rsidP="00952D90">
      <w:pPr>
        <w:pStyle w:val="BodyText3"/>
        <w:spacing w:before="120" w:line="240" w:lineRule="auto"/>
        <w:jc w:val="both"/>
        <w:rPr>
          <w:rFonts w:ascii="Arial" w:hAnsi="Arial" w:cs="Arial"/>
          <w:b/>
          <w:sz w:val="24"/>
          <w:szCs w:val="24"/>
          <w:u w:val="single"/>
        </w:rPr>
      </w:pPr>
      <w:r w:rsidRPr="00086E57">
        <w:rPr>
          <w:rFonts w:ascii="Arial" w:hAnsi="Arial" w:cs="Arial"/>
          <w:b/>
          <w:sz w:val="24"/>
          <w:szCs w:val="24"/>
          <w:u w:val="single"/>
        </w:rPr>
        <w:t>Presentations</w:t>
      </w:r>
    </w:p>
    <w:p w14:paraId="2E3C9EDB" w14:textId="77777777" w:rsidR="00D3276E" w:rsidRPr="00086E57" w:rsidRDefault="00240F7D" w:rsidP="002D7048">
      <w:pPr>
        <w:pStyle w:val="ListParagraph"/>
        <w:widowControl w:val="0"/>
        <w:numPr>
          <w:ilvl w:val="0"/>
          <w:numId w:val="2"/>
        </w:numPr>
        <w:shd w:val="clear" w:color="auto" w:fill="FFFFFF"/>
        <w:tabs>
          <w:tab w:val="clear" w:pos="720"/>
          <w:tab w:val="num" w:pos="360"/>
        </w:tabs>
        <w:autoSpaceDE w:val="0"/>
        <w:autoSpaceDN w:val="0"/>
        <w:adjustRightInd w:val="0"/>
        <w:spacing w:after="0" w:line="240" w:lineRule="auto"/>
        <w:ind w:left="360"/>
        <w:jc w:val="both"/>
        <w:rPr>
          <w:rFonts w:ascii="Arial" w:eastAsia="SimSun" w:hAnsi="Arial" w:cs="Arial"/>
          <w:b/>
          <w:sz w:val="24"/>
          <w:szCs w:val="24"/>
          <w:lang w:eastAsia="en-US"/>
        </w:rPr>
      </w:pPr>
      <w:r w:rsidRPr="00086E57">
        <w:rPr>
          <w:rFonts w:ascii="Arial" w:eastAsia="SimSun" w:hAnsi="Arial" w:cs="Arial"/>
          <w:b/>
          <w:sz w:val="24"/>
          <w:szCs w:val="24"/>
          <w:lang w:eastAsia="en-US"/>
        </w:rPr>
        <w:t>Invited talks at Institutes and Universities</w:t>
      </w:r>
    </w:p>
    <w:p w14:paraId="66A709D4" w14:textId="77777777" w:rsidR="00020B72" w:rsidRPr="00086E57" w:rsidRDefault="00020B72" w:rsidP="002D7048">
      <w:pPr>
        <w:pStyle w:val="ListParagraph"/>
        <w:widowControl w:val="0"/>
        <w:numPr>
          <w:ilvl w:val="1"/>
          <w:numId w:val="2"/>
        </w:numPr>
        <w:shd w:val="clear" w:color="auto" w:fill="FFFFFF"/>
        <w:tabs>
          <w:tab w:val="num" w:pos="0"/>
          <w:tab w:val="left" w:pos="360"/>
        </w:tabs>
        <w:autoSpaceDE w:val="0"/>
        <w:autoSpaceDN w:val="0"/>
        <w:adjustRightInd w:val="0"/>
        <w:spacing w:after="0" w:line="240" w:lineRule="auto"/>
        <w:jc w:val="both"/>
        <w:rPr>
          <w:rFonts w:ascii="Arial" w:eastAsia="Batang" w:hAnsi="Arial" w:cs="Arial"/>
          <w:bCs/>
          <w:sz w:val="24"/>
          <w:szCs w:val="24"/>
          <w:lang w:eastAsia="ko-KR"/>
        </w:rPr>
      </w:pPr>
      <w:r w:rsidRPr="00086E57">
        <w:rPr>
          <w:rFonts w:ascii="Arial" w:eastAsia="Batang" w:hAnsi="Arial" w:cs="Arial"/>
          <w:bCs/>
          <w:sz w:val="24"/>
          <w:szCs w:val="24"/>
          <w:lang w:eastAsia="ko-KR"/>
        </w:rPr>
        <w:t>Reprogramming and Direct Reprogramming: Alternative Strategies for Parkinson’s disease treatment. Institute of Zoology Chinese Academy of Sciences; Beijing, China. 2014.</w:t>
      </w:r>
    </w:p>
    <w:p w14:paraId="3130F4CA" w14:textId="77777777" w:rsidR="00020B72" w:rsidRPr="00086E57" w:rsidRDefault="00020B72" w:rsidP="002D7048">
      <w:pPr>
        <w:pStyle w:val="ListParagraph"/>
        <w:widowControl w:val="0"/>
        <w:numPr>
          <w:ilvl w:val="1"/>
          <w:numId w:val="2"/>
        </w:numPr>
        <w:shd w:val="clear" w:color="auto" w:fill="FFFFFF"/>
        <w:tabs>
          <w:tab w:val="num" w:pos="0"/>
          <w:tab w:val="left" w:pos="360"/>
        </w:tabs>
        <w:autoSpaceDE w:val="0"/>
        <w:autoSpaceDN w:val="0"/>
        <w:adjustRightInd w:val="0"/>
        <w:spacing w:before="120" w:after="0" w:line="240" w:lineRule="auto"/>
        <w:contextualSpacing w:val="0"/>
        <w:jc w:val="both"/>
        <w:rPr>
          <w:rFonts w:ascii="Arial" w:eastAsia="Batang" w:hAnsi="Arial" w:cs="Arial"/>
          <w:bCs/>
          <w:sz w:val="24"/>
          <w:szCs w:val="24"/>
          <w:lang w:eastAsia="ko-KR"/>
        </w:rPr>
      </w:pPr>
      <w:r w:rsidRPr="00086E57">
        <w:rPr>
          <w:rFonts w:ascii="Arial" w:eastAsia="Batang" w:hAnsi="Arial" w:cs="Arial"/>
          <w:bCs/>
          <w:sz w:val="24"/>
          <w:szCs w:val="24"/>
          <w:lang w:eastAsia="ko-KR"/>
        </w:rPr>
        <w:t>Direct reprogramming and Stem cell-based therapy in Parkinson’s disease. Henan Agricultural University; Zhengzhou, China. 2015.</w:t>
      </w:r>
    </w:p>
    <w:p w14:paraId="3E2BBD01" w14:textId="77777777" w:rsidR="00020B72" w:rsidRPr="00086E57" w:rsidRDefault="00020B72" w:rsidP="002D7048">
      <w:pPr>
        <w:pStyle w:val="ListParagraph"/>
        <w:widowControl w:val="0"/>
        <w:numPr>
          <w:ilvl w:val="1"/>
          <w:numId w:val="2"/>
        </w:numPr>
        <w:shd w:val="clear" w:color="auto" w:fill="FFFFFF"/>
        <w:tabs>
          <w:tab w:val="num" w:pos="0"/>
          <w:tab w:val="left" w:pos="360"/>
        </w:tabs>
        <w:autoSpaceDE w:val="0"/>
        <w:autoSpaceDN w:val="0"/>
        <w:adjustRightInd w:val="0"/>
        <w:spacing w:after="120" w:line="240" w:lineRule="auto"/>
        <w:contextualSpacing w:val="0"/>
        <w:jc w:val="both"/>
        <w:rPr>
          <w:rFonts w:ascii="Arial" w:eastAsia="Batang" w:hAnsi="Arial" w:cs="Arial"/>
          <w:bCs/>
          <w:sz w:val="24"/>
          <w:szCs w:val="24"/>
          <w:lang w:eastAsia="ko-KR"/>
        </w:rPr>
      </w:pPr>
      <w:r w:rsidRPr="00086E57">
        <w:rPr>
          <w:rFonts w:ascii="Arial" w:eastAsia="Batang" w:hAnsi="Arial" w:cs="Arial"/>
          <w:bCs/>
          <w:sz w:val="24"/>
          <w:szCs w:val="24"/>
          <w:lang w:eastAsia="ko-KR"/>
        </w:rPr>
        <w:t>Intra- and Inter-Organ Communications: New Players of Redox Homeostasis in CHF. Department of Physiology at Wayne State University, Detroit, MI, June 11, 2020.</w:t>
      </w:r>
    </w:p>
    <w:p w14:paraId="2EFE9E1D" w14:textId="77777777" w:rsidR="00D3276E" w:rsidRPr="00086E57" w:rsidRDefault="00D3276E" w:rsidP="002D7048">
      <w:pPr>
        <w:pStyle w:val="ListParagraph"/>
        <w:widowControl w:val="0"/>
        <w:numPr>
          <w:ilvl w:val="1"/>
          <w:numId w:val="2"/>
        </w:numPr>
        <w:shd w:val="clear" w:color="auto" w:fill="FFFFFF"/>
        <w:tabs>
          <w:tab w:val="left" w:pos="360"/>
        </w:tabs>
        <w:autoSpaceDE w:val="0"/>
        <w:autoSpaceDN w:val="0"/>
        <w:adjustRightInd w:val="0"/>
        <w:spacing w:before="120" w:after="120" w:line="240" w:lineRule="auto"/>
        <w:contextualSpacing w:val="0"/>
        <w:jc w:val="both"/>
        <w:rPr>
          <w:rFonts w:ascii="Arial" w:eastAsia="Batang" w:hAnsi="Arial" w:cs="Arial"/>
          <w:bCs/>
          <w:sz w:val="24"/>
          <w:szCs w:val="24"/>
          <w:lang w:eastAsia="ko-KR"/>
        </w:rPr>
      </w:pPr>
      <w:r w:rsidRPr="00086E57">
        <w:rPr>
          <w:rFonts w:ascii="Arial" w:eastAsia="Batang" w:hAnsi="Arial" w:cs="Arial"/>
          <w:bCs/>
          <w:sz w:val="24"/>
          <w:szCs w:val="24"/>
          <w:lang w:eastAsia="ko-KR"/>
        </w:rPr>
        <w:t>Intra- and Inter-Organ Communications: New Players of Redox Homeostasis in Chronic Heart Failure -- Extracellular Vesicles, miRNAs and Nrf2/ARE Signaling. SURGERY RESEARCH FORUM, University of Nebraska Medical Center; Omaha, NE, Oct</w:t>
      </w:r>
      <w:r w:rsidR="004676FC" w:rsidRPr="00086E57">
        <w:rPr>
          <w:rFonts w:ascii="Arial" w:eastAsia="Batang" w:hAnsi="Arial" w:cs="Arial"/>
          <w:bCs/>
          <w:sz w:val="24"/>
          <w:szCs w:val="24"/>
          <w:lang w:eastAsia="ko-KR"/>
        </w:rPr>
        <w:t>ober</w:t>
      </w:r>
      <w:r w:rsidRPr="00086E57">
        <w:rPr>
          <w:rFonts w:ascii="Arial" w:eastAsia="Batang" w:hAnsi="Arial" w:cs="Arial"/>
          <w:bCs/>
          <w:sz w:val="24"/>
          <w:szCs w:val="24"/>
          <w:lang w:eastAsia="ko-KR"/>
        </w:rPr>
        <w:t xml:space="preserve"> 21, 2020.</w:t>
      </w:r>
    </w:p>
    <w:p w14:paraId="790494B3" w14:textId="77777777" w:rsidR="001416B4" w:rsidRPr="00086E57" w:rsidRDefault="001416B4" w:rsidP="002D7048">
      <w:pPr>
        <w:pStyle w:val="ListParagraph"/>
        <w:widowControl w:val="0"/>
        <w:numPr>
          <w:ilvl w:val="1"/>
          <w:numId w:val="2"/>
        </w:numPr>
        <w:shd w:val="clear" w:color="auto" w:fill="FFFFFF"/>
        <w:tabs>
          <w:tab w:val="left" w:pos="360"/>
        </w:tabs>
        <w:autoSpaceDE w:val="0"/>
        <w:autoSpaceDN w:val="0"/>
        <w:adjustRightInd w:val="0"/>
        <w:spacing w:before="120" w:after="120" w:line="240" w:lineRule="auto"/>
        <w:contextualSpacing w:val="0"/>
        <w:jc w:val="both"/>
        <w:rPr>
          <w:rFonts w:ascii="Arial" w:eastAsia="Batang" w:hAnsi="Arial" w:cs="Arial"/>
          <w:bCs/>
          <w:sz w:val="24"/>
          <w:szCs w:val="24"/>
          <w:lang w:eastAsia="ko-KR"/>
        </w:rPr>
      </w:pPr>
      <w:r w:rsidRPr="00086E57">
        <w:rPr>
          <w:rFonts w:ascii="Arial" w:eastAsia="Batang" w:hAnsi="Arial" w:cs="Arial"/>
          <w:bCs/>
          <w:sz w:val="24"/>
          <w:szCs w:val="24"/>
          <w:lang w:eastAsia="ko-KR"/>
        </w:rPr>
        <w:t>Intra- and Inter-Organ Cross-talks in Heart Failure: Extracellular Vesicles and Redox Homeostasis (Non-coding RNAs and Nrf2/ARE Signaling). University of Kentucky, Lexington, KY, April 01, 2021.</w:t>
      </w:r>
    </w:p>
    <w:p w14:paraId="3FC992E2" w14:textId="77777777" w:rsidR="00297031" w:rsidRPr="00086E57" w:rsidRDefault="00297031" w:rsidP="002D7048">
      <w:pPr>
        <w:pStyle w:val="ListParagraph"/>
        <w:widowControl w:val="0"/>
        <w:numPr>
          <w:ilvl w:val="1"/>
          <w:numId w:val="2"/>
        </w:numPr>
        <w:shd w:val="clear" w:color="auto" w:fill="FFFFFF"/>
        <w:tabs>
          <w:tab w:val="num" w:pos="0"/>
          <w:tab w:val="left" w:pos="360"/>
        </w:tabs>
        <w:autoSpaceDE w:val="0"/>
        <w:autoSpaceDN w:val="0"/>
        <w:adjustRightInd w:val="0"/>
        <w:spacing w:before="120" w:after="0" w:line="240" w:lineRule="auto"/>
        <w:contextualSpacing w:val="0"/>
        <w:jc w:val="both"/>
        <w:rPr>
          <w:rFonts w:ascii="Arial" w:eastAsia="Batang" w:hAnsi="Arial" w:cs="Arial"/>
          <w:bCs/>
          <w:sz w:val="24"/>
          <w:szCs w:val="24"/>
          <w:lang w:eastAsia="ko-KR"/>
        </w:rPr>
      </w:pPr>
      <w:r w:rsidRPr="00086E57">
        <w:rPr>
          <w:rFonts w:ascii="Arial" w:eastAsia="Batang" w:hAnsi="Arial" w:cs="Arial"/>
          <w:bCs/>
          <w:sz w:val="24"/>
          <w:szCs w:val="24"/>
          <w:lang w:eastAsia="ko-KR"/>
        </w:rPr>
        <w:t>Intra- and Inter-organ Communication by Extracellular Vesicles: New player for Cardiac-Cerebral Syndrome. DTCB Annual Retreat at University of Kentucky, August 20, 2021.</w:t>
      </w:r>
    </w:p>
    <w:p w14:paraId="3314CBAF" w14:textId="77777777" w:rsidR="00381225" w:rsidRPr="00086E57" w:rsidRDefault="00381225" w:rsidP="00A155F6">
      <w:pPr>
        <w:pStyle w:val="ListParagraph"/>
        <w:widowControl w:val="0"/>
        <w:numPr>
          <w:ilvl w:val="1"/>
          <w:numId w:val="2"/>
        </w:numPr>
        <w:shd w:val="clear" w:color="auto" w:fill="FFFFFF"/>
        <w:tabs>
          <w:tab w:val="num" w:pos="0"/>
          <w:tab w:val="left" w:pos="360"/>
        </w:tabs>
        <w:autoSpaceDE w:val="0"/>
        <w:autoSpaceDN w:val="0"/>
        <w:adjustRightInd w:val="0"/>
        <w:spacing w:before="120" w:after="0" w:line="240" w:lineRule="auto"/>
        <w:contextualSpacing w:val="0"/>
        <w:jc w:val="both"/>
        <w:rPr>
          <w:rFonts w:ascii="Arial" w:eastAsia="Batang" w:hAnsi="Arial" w:cs="Arial"/>
          <w:bCs/>
          <w:sz w:val="24"/>
          <w:szCs w:val="24"/>
          <w:lang w:eastAsia="ko-KR"/>
        </w:rPr>
      </w:pPr>
      <w:r w:rsidRPr="00086E57">
        <w:rPr>
          <w:rFonts w:ascii="Arial" w:eastAsia="Batang" w:hAnsi="Arial" w:cs="Arial"/>
          <w:bCs/>
          <w:sz w:val="24"/>
          <w:szCs w:val="24"/>
          <w:lang w:eastAsia="ko-KR"/>
        </w:rPr>
        <w:lastRenderedPageBreak/>
        <w:t>Reprogramming and direct reprogramming: Alternative strategies for Parkinson’s disease treatment. Stem cell group meeting at University of Kentucky, September 14, 2021.</w:t>
      </w:r>
    </w:p>
    <w:p w14:paraId="3FD6BB69" w14:textId="5926A8C9" w:rsidR="00B33293" w:rsidRPr="00086E57" w:rsidRDefault="00020B72" w:rsidP="00A155F6">
      <w:pPr>
        <w:pStyle w:val="ListParagraph"/>
        <w:widowControl w:val="0"/>
        <w:numPr>
          <w:ilvl w:val="1"/>
          <w:numId w:val="2"/>
        </w:numPr>
        <w:shd w:val="clear" w:color="auto" w:fill="FFFFFF"/>
        <w:tabs>
          <w:tab w:val="num" w:pos="0"/>
          <w:tab w:val="left" w:pos="360"/>
        </w:tabs>
        <w:autoSpaceDE w:val="0"/>
        <w:autoSpaceDN w:val="0"/>
        <w:adjustRightInd w:val="0"/>
        <w:spacing w:before="120" w:after="0" w:line="240" w:lineRule="auto"/>
        <w:contextualSpacing w:val="0"/>
        <w:jc w:val="both"/>
        <w:rPr>
          <w:rFonts w:ascii="Arial" w:eastAsia="Batang" w:hAnsi="Arial" w:cs="Arial"/>
          <w:bCs/>
          <w:sz w:val="24"/>
          <w:szCs w:val="24"/>
          <w:lang w:eastAsia="ko-KR"/>
        </w:rPr>
      </w:pPr>
      <w:r w:rsidRPr="00086E57">
        <w:rPr>
          <w:rFonts w:ascii="Arial" w:eastAsia="Batang" w:hAnsi="Arial" w:cs="Arial"/>
          <w:bCs/>
          <w:sz w:val="24"/>
          <w:szCs w:val="24"/>
          <w:lang w:eastAsia="ko-KR"/>
        </w:rPr>
        <w:t>Extracellular vesicle-mediated intra- and inter-organ communications in heart failure. Markey Research Seminar, University of Kentucky, December 08, 2021.</w:t>
      </w:r>
    </w:p>
    <w:p w14:paraId="2406A26C" w14:textId="2D7590B4" w:rsidR="005F1197" w:rsidRPr="00562BBF" w:rsidRDefault="00F24DF3" w:rsidP="00A155F6">
      <w:pPr>
        <w:pStyle w:val="ListParagraph"/>
        <w:widowControl w:val="0"/>
        <w:numPr>
          <w:ilvl w:val="1"/>
          <w:numId w:val="2"/>
        </w:numPr>
        <w:shd w:val="clear" w:color="auto" w:fill="FFFFFF"/>
        <w:tabs>
          <w:tab w:val="num" w:pos="0"/>
          <w:tab w:val="left" w:pos="360"/>
        </w:tabs>
        <w:autoSpaceDE w:val="0"/>
        <w:autoSpaceDN w:val="0"/>
        <w:adjustRightInd w:val="0"/>
        <w:spacing w:before="120" w:after="0" w:line="240" w:lineRule="auto"/>
        <w:contextualSpacing w:val="0"/>
        <w:jc w:val="both"/>
        <w:rPr>
          <w:rFonts w:ascii="Arial" w:eastAsia="Batang" w:hAnsi="Arial" w:cs="Arial"/>
          <w:bCs/>
          <w:sz w:val="24"/>
          <w:szCs w:val="24"/>
          <w:lang w:eastAsia="ko-KR"/>
        </w:rPr>
      </w:pPr>
      <w:r w:rsidRPr="00086E57">
        <w:rPr>
          <w:rFonts w:ascii="Arial" w:eastAsia="Batang" w:hAnsi="Arial" w:cs="Arial"/>
          <w:bCs/>
          <w:sz w:val="24"/>
          <w:szCs w:val="24"/>
          <w:lang w:eastAsia="ko-KR"/>
        </w:rPr>
        <w:t>Redox homeostasis, Heart-Brain communication and Chronic heart failure</w:t>
      </w:r>
      <w:r w:rsidR="005B101A" w:rsidRPr="00086E57">
        <w:rPr>
          <w:rFonts w:ascii="Arial" w:eastAsia="Batang" w:hAnsi="Arial" w:cs="Arial"/>
          <w:bCs/>
          <w:sz w:val="24"/>
          <w:szCs w:val="24"/>
          <w:lang w:eastAsia="ko-KR"/>
        </w:rPr>
        <w:t>.</w:t>
      </w:r>
      <w:r w:rsidR="00360FA3" w:rsidRPr="00086E57">
        <w:rPr>
          <w:rFonts w:ascii="Arial" w:eastAsia="Batang" w:hAnsi="Arial" w:cs="Arial"/>
          <w:bCs/>
          <w:sz w:val="24"/>
          <w:szCs w:val="24"/>
          <w:lang w:eastAsia="ko-KR"/>
        </w:rPr>
        <w:t xml:space="preserve"> </w:t>
      </w:r>
      <w:r w:rsidR="00B705C8" w:rsidRPr="00086E57">
        <w:rPr>
          <w:rFonts w:ascii="Arial" w:eastAsia="Batang" w:hAnsi="Arial" w:cs="Arial"/>
          <w:bCs/>
          <w:sz w:val="24"/>
          <w:szCs w:val="24"/>
          <w:lang w:eastAsia="ko-KR"/>
        </w:rPr>
        <w:t xml:space="preserve">The </w:t>
      </w:r>
      <w:r w:rsidR="005B101A" w:rsidRPr="00086E57">
        <w:rPr>
          <w:rFonts w:ascii="Arial" w:eastAsia="Batang" w:hAnsi="Arial" w:cs="Arial"/>
          <w:bCs/>
          <w:sz w:val="24"/>
          <w:szCs w:val="24"/>
          <w:lang w:eastAsia="ko-KR"/>
        </w:rPr>
        <w:t>Saha Cardiovascular Research Center seminar series, University of Kentucky, October 21, 2022.</w:t>
      </w:r>
    </w:p>
    <w:p w14:paraId="60C3D0E7" w14:textId="123D045D" w:rsidR="00C401EE" w:rsidRDefault="00657EAB" w:rsidP="00A155F6">
      <w:pPr>
        <w:pStyle w:val="ListParagraph"/>
        <w:widowControl w:val="0"/>
        <w:numPr>
          <w:ilvl w:val="1"/>
          <w:numId w:val="2"/>
        </w:numPr>
        <w:shd w:val="clear" w:color="auto" w:fill="FFFFFF"/>
        <w:tabs>
          <w:tab w:val="num" w:pos="0"/>
          <w:tab w:val="left" w:pos="360"/>
        </w:tabs>
        <w:autoSpaceDE w:val="0"/>
        <w:autoSpaceDN w:val="0"/>
        <w:adjustRightInd w:val="0"/>
        <w:spacing w:before="120" w:after="0" w:line="240" w:lineRule="auto"/>
        <w:contextualSpacing w:val="0"/>
        <w:jc w:val="both"/>
        <w:rPr>
          <w:rFonts w:ascii="Arial" w:eastAsia="Batang" w:hAnsi="Arial" w:cs="Arial"/>
          <w:bCs/>
          <w:sz w:val="24"/>
          <w:szCs w:val="24"/>
          <w:lang w:eastAsia="ko-KR"/>
        </w:rPr>
      </w:pPr>
      <w:r w:rsidRPr="00657EAB">
        <w:rPr>
          <w:rFonts w:ascii="Arial" w:eastAsia="Batang" w:hAnsi="Arial" w:cs="Arial"/>
          <w:bCs/>
          <w:sz w:val="24"/>
          <w:szCs w:val="24"/>
          <w:lang w:eastAsia="ko-KR"/>
        </w:rPr>
        <w:t>Cardiac extracellular vesicles and brain homeostasis in heart failure. D</w:t>
      </w:r>
      <w:r>
        <w:rPr>
          <w:rFonts w:ascii="Arial" w:eastAsia="Batang" w:hAnsi="Arial" w:cs="Arial"/>
          <w:bCs/>
          <w:sz w:val="24"/>
          <w:szCs w:val="24"/>
          <w:lang w:eastAsia="ko-KR"/>
        </w:rPr>
        <w:t xml:space="preserve">epartment of </w:t>
      </w:r>
      <w:r w:rsidRPr="00657EAB">
        <w:rPr>
          <w:rFonts w:ascii="Arial" w:eastAsia="Batang" w:hAnsi="Arial" w:cs="Arial"/>
          <w:bCs/>
          <w:sz w:val="24"/>
          <w:szCs w:val="24"/>
          <w:lang w:eastAsia="ko-KR"/>
        </w:rPr>
        <w:t>T</w:t>
      </w:r>
      <w:r>
        <w:rPr>
          <w:rFonts w:ascii="Arial" w:eastAsia="Batang" w:hAnsi="Arial" w:cs="Arial"/>
          <w:bCs/>
          <w:sz w:val="24"/>
          <w:szCs w:val="24"/>
          <w:lang w:eastAsia="ko-KR"/>
        </w:rPr>
        <w:t>oxicology and Cancer Biology</w:t>
      </w:r>
      <w:r w:rsidRPr="00657EAB">
        <w:rPr>
          <w:rFonts w:ascii="Arial" w:eastAsia="Batang" w:hAnsi="Arial" w:cs="Arial"/>
          <w:bCs/>
          <w:sz w:val="24"/>
          <w:szCs w:val="24"/>
          <w:lang w:eastAsia="ko-KR"/>
        </w:rPr>
        <w:t xml:space="preserve"> Seminar Series, University of Kentucky, April 24, 2023.</w:t>
      </w:r>
    </w:p>
    <w:p w14:paraId="1F662444" w14:textId="77777777" w:rsidR="00076975" w:rsidRDefault="00562BBF" w:rsidP="00A155F6">
      <w:pPr>
        <w:pStyle w:val="ListParagraph"/>
        <w:widowControl w:val="0"/>
        <w:numPr>
          <w:ilvl w:val="1"/>
          <w:numId w:val="2"/>
        </w:numPr>
        <w:shd w:val="clear" w:color="auto" w:fill="FFFFFF"/>
        <w:tabs>
          <w:tab w:val="num" w:pos="0"/>
          <w:tab w:val="left" w:pos="360"/>
        </w:tabs>
        <w:autoSpaceDE w:val="0"/>
        <w:autoSpaceDN w:val="0"/>
        <w:adjustRightInd w:val="0"/>
        <w:spacing w:before="120" w:after="0" w:line="240" w:lineRule="auto"/>
        <w:contextualSpacing w:val="0"/>
        <w:jc w:val="both"/>
        <w:rPr>
          <w:rFonts w:ascii="Arial" w:eastAsia="Batang" w:hAnsi="Arial" w:cs="Arial"/>
          <w:bCs/>
          <w:sz w:val="24"/>
          <w:szCs w:val="24"/>
          <w:lang w:eastAsia="ko-KR"/>
        </w:rPr>
      </w:pPr>
      <w:r w:rsidRPr="00562BBF">
        <w:rPr>
          <w:rFonts w:ascii="Arial" w:eastAsia="Batang" w:hAnsi="Arial" w:cs="Arial"/>
          <w:bCs/>
          <w:sz w:val="24"/>
          <w:szCs w:val="24"/>
          <w:lang w:eastAsia="ko-KR"/>
        </w:rPr>
        <w:t>Extracellular Vesicles and Heart-Brain Communication in Heart Injuries and Neurological Disorder</w:t>
      </w:r>
      <w:r>
        <w:rPr>
          <w:rFonts w:ascii="Arial" w:eastAsia="Batang" w:hAnsi="Arial" w:cs="Arial"/>
          <w:bCs/>
          <w:sz w:val="24"/>
          <w:szCs w:val="24"/>
          <w:lang w:eastAsia="ko-KR"/>
        </w:rPr>
        <w:t xml:space="preserve">. 2023 Fall IBS-DTCB Orientation, </w:t>
      </w:r>
      <w:r w:rsidRPr="00657EAB">
        <w:rPr>
          <w:rFonts w:ascii="Arial" w:eastAsia="Batang" w:hAnsi="Arial" w:cs="Arial"/>
          <w:bCs/>
          <w:sz w:val="24"/>
          <w:szCs w:val="24"/>
          <w:lang w:eastAsia="ko-KR"/>
        </w:rPr>
        <w:t xml:space="preserve">University of Kentucky, </w:t>
      </w:r>
      <w:r>
        <w:rPr>
          <w:rFonts w:ascii="Arial" w:eastAsia="Batang" w:hAnsi="Arial" w:cs="Arial"/>
          <w:bCs/>
          <w:sz w:val="24"/>
          <w:szCs w:val="24"/>
          <w:lang w:eastAsia="ko-KR"/>
        </w:rPr>
        <w:t>August</w:t>
      </w:r>
      <w:r w:rsidRPr="00657EAB">
        <w:rPr>
          <w:rFonts w:ascii="Arial" w:eastAsia="Batang" w:hAnsi="Arial" w:cs="Arial"/>
          <w:bCs/>
          <w:sz w:val="24"/>
          <w:szCs w:val="24"/>
          <w:lang w:eastAsia="ko-KR"/>
        </w:rPr>
        <w:t xml:space="preserve"> </w:t>
      </w:r>
      <w:r>
        <w:rPr>
          <w:rFonts w:ascii="Arial" w:eastAsia="Batang" w:hAnsi="Arial" w:cs="Arial"/>
          <w:bCs/>
          <w:sz w:val="24"/>
          <w:szCs w:val="24"/>
          <w:lang w:eastAsia="ko-KR"/>
        </w:rPr>
        <w:t>17</w:t>
      </w:r>
      <w:r w:rsidRPr="00657EAB">
        <w:rPr>
          <w:rFonts w:ascii="Arial" w:eastAsia="Batang" w:hAnsi="Arial" w:cs="Arial"/>
          <w:bCs/>
          <w:sz w:val="24"/>
          <w:szCs w:val="24"/>
          <w:lang w:eastAsia="ko-KR"/>
        </w:rPr>
        <w:t>, 2023</w:t>
      </w:r>
      <w:r>
        <w:rPr>
          <w:rFonts w:ascii="Arial" w:eastAsia="Batang" w:hAnsi="Arial" w:cs="Arial"/>
          <w:bCs/>
          <w:sz w:val="24"/>
          <w:szCs w:val="24"/>
          <w:lang w:eastAsia="ko-KR"/>
        </w:rPr>
        <w:t>.</w:t>
      </w:r>
    </w:p>
    <w:p w14:paraId="439282EE" w14:textId="7069A183" w:rsidR="00076975" w:rsidRDefault="00076975" w:rsidP="00A155F6">
      <w:pPr>
        <w:pStyle w:val="ListParagraph"/>
        <w:widowControl w:val="0"/>
        <w:numPr>
          <w:ilvl w:val="1"/>
          <w:numId w:val="2"/>
        </w:numPr>
        <w:shd w:val="clear" w:color="auto" w:fill="FFFFFF"/>
        <w:tabs>
          <w:tab w:val="num" w:pos="0"/>
          <w:tab w:val="left" w:pos="360"/>
        </w:tabs>
        <w:autoSpaceDE w:val="0"/>
        <w:autoSpaceDN w:val="0"/>
        <w:adjustRightInd w:val="0"/>
        <w:spacing w:before="120" w:after="0" w:line="240" w:lineRule="auto"/>
        <w:contextualSpacing w:val="0"/>
        <w:jc w:val="both"/>
        <w:rPr>
          <w:rFonts w:ascii="Arial" w:eastAsia="Batang" w:hAnsi="Arial" w:cs="Arial"/>
          <w:bCs/>
          <w:sz w:val="24"/>
          <w:szCs w:val="24"/>
          <w:lang w:eastAsia="ko-KR"/>
        </w:rPr>
      </w:pPr>
      <w:r w:rsidRPr="00076975">
        <w:rPr>
          <w:rFonts w:ascii="Arial" w:eastAsia="Batang" w:hAnsi="Arial" w:cs="Arial"/>
          <w:bCs/>
          <w:sz w:val="24"/>
          <w:szCs w:val="24"/>
          <w:lang w:eastAsia="ko-KR"/>
        </w:rPr>
        <w:t>Heart-Brain Communication following myocardial injury and cardiogenic dementia. Department of Physiology (invited presentation by Dr. Kenneth S. Campbell), University of Kentucky, March 29, 2024.</w:t>
      </w:r>
    </w:p>
    <w:p w14:paraId="07F2EB04" w14:textId="7325019A" w:rsidR="00F111C9" w:rsidRPr="00F111C9" w:rsidRDefault="00F111C9" w:rsidP="00A155F6">
      <w:pPr>
        <w:pStyle w:val="ListParagraph"/>
        <w:widowControl w:val="0"/>
        <w:numPr>
          <w:ilvl w:val="1"/>
          <w:numId w:val="2"/>
        </w:numPr>
        <w:shd w:val="clear" w:color="auto" w:fill="FFFFFF"/>
        <w:tabs>
          <w:tab w:val="num" w:pos="0"/>
          <w:tab w:val="left" w:pos="360"/>
        </w:tabs>
        <w:autoSpaceDE w:val="0"/>
        <w:autoSpaceDN w:val="0"/>
        <w:adjustRightInd w:val="0"/>
        <w:spacing w:before="120" w:after="120" w:line="240" w:lineRule="auto"/>
        <w:contextualSpacing w:val="0"/>
        <w:jc w:val="both"/>
        <w:rPr>
          <w:rFonts w:ascii="Arial" w:eastAsia="Batang" w:hAnsi="Arial" w:cs="Arial"/>
          <w:bCs/>
          <w:sz w:val="24"/>
          <w:szCs w:val="24"/>
          <w:lang w:eastAsia="ko-KR"/>
        </w:rPr>
      </w:pPr>
      <w:bookmarkStart w:id="0" w:name="_Hlk198195662"/>
      <w:r>
        <w:rPr>
          <w:rFonts w:ascii="Arial" w:eastAsia="Batang" w:hAnsi="Arial" w:cs="Arial"/>
          <w:bCs/>
          <w:sz w:val="24"/>
          <w:szCs w:val="24"/>
          <w:lang w:eastAsia="ko-KR"/>
        </w:rPr>
        <w:t>E</w:t>
      </w:r>
      <w:r w:rsidRPr="00F111C9">
        <w:rPr>
          <w:rFonts w:ascii="Arial" w:eastAsia="Batang" w:hAnsi="Arial" w:cs="Arial"/>
          <w:bCs/>
          <w:sz w:val="24"/>
          <w:szCs w:val="24"/>
          <w:lang w:eastAsia="ko-KR"/>
        </w:rPr>
        <w:t>xtracellular vesicle</w:t>
      </w:r>
      <w:r>
        <w:rPr>
          <w:rFonts w:ascii="Arial" w:eastAsia="Batang" w:hAnsi="Arial" w:cs="Arial"/>
          <w:bCs/>
          <w:sz w:val="24"/>
          <w:szCs w:val="24"/>
          <w:lang w:eastAsia="ko-KR"/>
        </w:rPr>
        <w:t>-mediated Heart-Brain Axis Communication Following Myocardial Injury.</w:t>
      </w:r>
      <w:r w:rsidRPr="00F111C9">
        <w:rPr>
          <w:rFonts w:ascii="Arial" w:eastAsia="Batang" w:hAnsi="Arial" w:cs="Arial"/>
          <w:bCs/>
          <w:sz w:val="24"/>
          <w:szCs w:val="24"/>
          <w:lang w:eastAsia="ko-KR"/>
        </w:rPr>
        <w:t xml:space="preserve"> Department of Toxicology and Cancer Biology Seminar Series, University of Kentucky, </w:t>
      </w:r>
      <w:r>
        <w:rPr>
          <w:rFonts w:ascii="Arial" w:eastAsia="Batang" w:hAnsi="Arial" w:cs="Arial"/>
          <w:bCs/>
          <w:sz w:val="24"/>
          <w:szCs w:val="24"/>
          <w:lang w:eastAsia="ko-KR"/>
        </w:rPr>
        <w:t>May 05</w:t>
      </w:r>
      <w:r w:rsidRPr="00F111C9">
        <w:rPr>
          <w:rFonts w:ascii="Arial" w:eastAsia="Batang" w:hAnsi="Arial" w:cs="Arial"/>
          <w:bCs/>
          <w:sz w:val="24"/>
          <w:szCs w:val="24"/>
          <w:lang w:eastAsia="ko-KR"/>
        </w:rPr>
        <w:t>, 202</w:t>
      </w:r>
      <w:r>
        <w:rPr>
          <w:rFonts w:ascii="Arial" w:eastAsia="Batang" w:hAnsi="Arial" w:cs="Arial"/>
          <w:bCs/>
          <w:sz w:val="24"/>
          <w:szCs w:val="24"/>
          <w:lang w:eastAsia="ko-KR"/>
        </w:rPr>
        <w:t>5</w:t>
      </w:r>
      <w:r w:rsidRPr="00F111C9">
        <w:rPr>
          <w:rFonts w:ascii="Arial" w:eastAsia="Batang" w:hAnsi="Arial" w:cs="Arial"/>
          <w:bCs/>
          <w:sz w:val="24"/>
          <w:szCs w:val="24"/>
          <w:lang w:eastAsia="ko-KR"/>
        </w:rPr>
        <w:t>.</w:t>
      </w:r>
    </w:p>
    <w:bookmarkEnd w:id="0"/>
    <w:p w14:paraId="5F7D07AA" w14:textId="77777777" w:rsidR="00295E63" w:rsidRPr="00086E57" w:rsidRDefault="00295E63" w:rsidP="002D7048">
      <w:pPr>
        <w:numPr>
          <w:ilvl w:val="0"/>
          <w:numId w:val="2"/>
        </w:numPr>
        <w:tabs>
          <w:tab w:val="clear" w:pos="720"/>
          <w:tab w:val="num" w:pos="360"/>
        </w:tabs>
        <w:overflowPunct w:val="0"/>
        <w:autoSpaceDE w:val="0"/>
        <w:autoSpaceDN w:val="0"/>
        <w:adjustRightInd w:val="0"/>
        <w:spacing w:before="120" w:after="120" w:line="240" w:lineRule="auto"/>
        <w:ind w:left="360"/>
        <w:jc w:val="both"/>
        <w:textAlignment w:val="baseline"/>
        <w:rPr>
          <w:rFonts w:ascii="Arial" w:hAnsi="Arial" w:cs="Arial"/>
          <w:b/>
          <w:sz w:val="24"/>
          <w:szCs w:val="24"/>
        </w:rPr>
      </w:pPr>
      <w:r w:rsidRPr="00086E57">
        <w:rPr>
          <w:rFonts w:ascii="Arial" w:hAnsi="Arial" w:cs="Arial"/>
          <w:b/>
          <w:sz w:val="24"/>
          <w:szCs w:val="24"/>
        </w:rPr>
        <w:t>Invited presentations at regional, national, and international meetings</w:t>
      </w:r>
    </w:p>
    <w:p w14:paraId="46E0DA0A" w14:textId="32FF3DE2" w:rsidR="00C35105" w:rsidRPr="00C35105" w:rsidRDefault="00C35105" w:rsidP="00660B37">
      <w:pPr>
        <w:pStyle w:val="ListParagraph"/>
        <w:numPr>
          <w:ilvl w:val="1"/>
          <w:numId w:val="2"/>
        </w:numPr>
        <w:jc w:val="both"/>
        <w:rPr>
          <w:rFonts w:ascii="Arial" w:eastAsia="Batang" w:hAnsi="Arial" w:cs="Arial"/>
          <w:bCs/>
          <w:sz w:val="24"/>
          <w:szCs w:val="24"/>
          <w:lang w:eastAsia="ko-KR"/>
        </w:rPr>
      </w:pPr>
      <w:r w:rsidRPr="00C35105">
        <w:rPr>
          <w:rFonts w:ascii="Arial" w:eastAsia="Batang" w:hAnsi="Arial" w:cs="Arial"/>
          <w:b/>
          <w:bCs/>
          <w:sz w:val="24"/>
          <w:szCs w:val="24"/>
          <w:lang w:eastAsia="ko-KR"/>
        </w:rPr>
        <w:t>Tian, CH</w:t>
      </w:r>
      <w:r w:rsidRPr="00C35105">
        <w:rPr>
          <w:rFonts w:ascii="Arial" w:eastAsia="Batang" w:hAnsi="Arial" w:cs="Arial"/>
          <w:bCs/>
          <w:sz w:val="24"/>
          <w:szCs w:val="24"/>
          <w:lang w:eastAsia="ko-KR"/>
        </w:rPr>
        <w:t xml:space="preserve">. Cardiac </w:t>
      </w:r>
      <w:r w:rsidR="00660B37">
        <w:rPr>
          <w:rFonts w:ascii="Arial" w:eastAsia="Batang" w:hAnsi="Arial" w:cs="Arial"/>
          <w:bCs/>
          <w:sz w:val="24"/>
          <w:szCs w:val="24"/>
          <w:lang w:eastAsia="ko-KR"/>
        </w:rPr>
        <w:t>e</w:t>
      </w:r>
      <w:r w:rsidRPr="00C35105">
        <w:rPr>
          <w:rFonts w:ascii="Arial" w:eastAsia="Batang" w:hAnsi="Arial" w:cs="Arial"/>
          <w:bCs/>
          <w:sz w:val="24"/>
          <w:szCs w:val="24"/>
          <w:lang w:eastAsia="ko-KR"/>
        </w:rPr>
        <w:t xml:space="preserve">xtracellular </w:t>
      </w:r>
      <w:r w:rsidR="00660B37">
        <w:rPr>
          <w:rFonts w:ascii="Arial" w:eastAsia="Batang" w:hAnsi="Arial" w:cs="Arial"/>
          <w:bCs/>
          <w:sz w:val="24"/>
          <w:szCs w:val="24"/>
          <w:lang w:eastAsia="ko-KR"/>
        </w:rPr>
        <w:t>v</w:t>
      </w:r>
      <w:r w:rsidRPr="00C35105">
        <w:rPr>
          <w:rFonts w:ascii="Arial" w:eastAsia="Batang" w:hAnsi="Arial" w:cs="Arial"/>
          <w:bCs/>
          <w:sz w:val="24"/>
          <w:szCs w:val="24"/>
          <w:lang w:eastAsia="ko-KR"/>
        </w:rPr>
        <w:t xml:space="preserve">esicles </w:t>
      </w:r>
      <w:r w:rsidR="00660B37">
        <w:rPr>
          <w:rFonts w:ascii="Arial" w:eastAsia="Batang" w:hAnsi="Arial" w:cs="Arial"/>
          <w:bCs/>
          <w:sz w:val="24"/>
          <w:szCs w:val="24"/>
          <w:lang w:eastAsia="ko-KR"/>
        </w:rPr>
        <w:t>b</w:t>
      </w:r>
      <w:r w:rsidRPr="00C35105">
        <w:rPr>
          <w:rFonts w:ascii="Arial" w:eastAsia="Batang" w:hAnsi="Arial" w:cs="Arial"/>
          <w:bCs/>
          <w:sz w:val="24"/>
          <w:szCs w:val="24"/>
          <w:lang w:eastAsia="ko-KR"/>
        </w:rPr>
        <w:t xml:space="preserve">ridge </w:t>
      </w:r>
      <w:r w:rsidR="00660B37">
        <w:rPr>
          <w:rFonts w:ascii="Arial" w:eastAsia="Batang" w:hAnsi="Arial" w:cs="Arial"/>
          <w:bCs/>
          <w:sz w:val="24"/>
          <w:szCs w:val="24"/>
          <w:lang w:eastAsia="ko-KR"/>
        </w:rPr>
        <w:t>h</w:t>
      </w:r>
      <w:r w:rsidRPr="00C35105">
        <w:rPr>
          <w:rFonts w:ascii="Arial" w:eastAsia="Batang" w:hAnsi="Arial" w:cs="Arial"/>
          <w:bCs/>
          <w:sz w:val="24"/>
          <w:szCs w:val="24"/>
          <w:lang w:eastAsia="ko-KR"/>
        </w:rPr>
        <w:t xml:space="preserve">eart and </w:t>
      </w:r>
      <w:r w:rsidR="00660B37">
        <w:rPr>
          <w:rFonts w:ascii="Arial" w:eastAsia="Batang" w:hAnsi="Arial" w:cs="Arial"/>
          <w:bCs/>
          <w:sz w:val="24"/>
          <w:szCs w:val="24"/>
          <w:lang w:eastAsia="ko-KR"/>
        </w:rPr>
        <w:t>b</w:t>
      </w:r>
      <w:r w:rsidRPr="00C35105">
        <w:rPr>
          <w:rFonts w:ascii="Arial" w:eastAsia="Batang" w:hAnsi="Arial" w:cs="Arial"/>
          <w:bCs/>
          <w:sz w:val="24"/>
          <w:szCs w:val="24"/>
          <w:lang w:eastAsia="ko-KR"/>
        </w:rPr>
        <w:t xml:space="preserve">rain </w:t>
      </w:r>
      <w:r w:rsidR="00660B37">
        <w:rPr>
          <w:rFonts w:ascii="Arial" w:eastAsia="Batang" w:hAnsi="Arial" w:cs="Arial"/>
          <w:bCs/>
          <w:sz w:val="24"/>
          <w:szCs w:val="24"/>
          <w:lang w:eastAsia="ko-KR"/>
        </w:rPr>
        <w:t>c</w:t>
      </w:r>
      <w:r w:rsidRPr="00C35105">
        <w:rPr>
          <w:rFonts w:ascii="Arial" w:eastAsia="Batang" w:hAnsi="Arial" w:cs="Arial"/>
          <w:bCs/>
          <w:sz w:val="24"/>
          <w:szCs w:val="24"/>
          <w:lang w:eastAsia="ko-KR"/>
        </w:rPr>
        <w:t xml:space="preserve">rosstalk </w:t>
      </w:r>
      <w:r w:rsidR="00660B37">
        <w:rPr>
          <w:rFonts w:ascii="Arial" w:eastAsia="Batang" w:hAnsi="Arial" w:cs="Arial"/>
          <w:bCs/>
          <w:sz w:val="24"/>
          <w:szCs w:val="24"/>
          <w:lang w:eastAsia="ko-KR"/>
        </w:rPr>
        <w:t>a</w:t>
      </w:r>
      <w:r w:rsidRPr="00C35105">
        <w:rPr>
          <w:rFonts w:ascii="Arial" w:eastAsia="Batang" w:hAnsi="Arial" w:cs="Arial"/>
          <w:bCs/>
          <w:sz w:val="24"/>
          <w:szCs w:val="24"/>
          <w:lang w:eastAsia="ko-KR"/>
        </w:rPr>
        <w:t xml:space="preserve">fter </w:t>
      </w:r>
      <w:r w:rsidR="00660B37">
        <w:rPr>
          <w:rFonts w:ascii="Arial" w:eastAsia="Batang" w:hAnsi="Arial" w:cs="Arial"/>
          <w:bCs/>
          <w:sz w:val="24"/>
          <w:szCs w:val="24"/>
          <w:lang w:eastAsia="ko-KR"/>
        </w:rPr>
        <w:t>c</w:t>
      </w:r>
      <w:r w:rsidRPr="00C35105">
        <w:rPr>
          <w:rFonts w:ascii="Arial" w:eastAsia="Batang" w:hAnsi="Arial" w:cs="Arial"/>
          <w:bCs/>
          <w:sz w:val="24"/>
          <w:szCs w:val="24"/>
          <w:lang w:eastAsia="ko-KR"/>
        </w:rPr>
        <w:t xml:space="preserve">ardiac </w:t>
      </w:r>
      <w:r w:rsidR="00660B37">
        <w:rPr>
          <w:rFonts w:ascii="Arial" w:eastAsia="Batang" w:hAnsi="Arial" w:cs="Arial"/>
          <w:bCs/>
          <w:sz w:val="24"/>
          <w:szCs w:val="24"/>
          <w:lang w:eastAsia="ko-KR"/>
        </w:rPr>
        <w:t>i</w:t>
      </w:r>
      <w:r w:rsidRPr="00C35105">
        <w:rPr>
          <w:rFonts w:ascii="Arial" w:eastAsia="Batang" w:hAnsi="Arial" w:cs="Arial"/>
          <w:bCs/>
          <w:sz w:val="24"/>
          <w:szCs w:val="24"/>
          <w:lang w:eastAsia="ko-KR"/>
        </w:rPr>
        <w:t xml:space="preserve">njury. </w:t>
      </w:r>
      <w:r w:rsidRPr="00660B37">
        <w:rPr>
          <w:rFonts w:ascii="Arial" w:eastAsia="Batang" w:hAnsi="Arial" w:cs="Arial"/>
          <w:bCs/>
          <w:sz w:val="24"/>
          <w:szCs w:val="24"/>
          <w:u w:val="single"/>
          <w:lang w:eastAsia="ko-KR"/>
        </w:rPr>
        <w:t>The Bugher Foundation Collaborative Symposium 2025</w:t>
      </w:r>
      <w:r w:rsidRPr="00C35105">
        <w:rPr>
          <w:rFonts w:ascii="Arial" w:eastAsia="Batang" w:hAnsi="Arial" w:cs="Arial"/>
          <w:bCs/>
          <w:sz w:val="24"/>
          <w:szCs w:val="24"/>
          <w:lang w:eastAsia="ko-KR"/>
        </w:rPr>
        <w:t>, Lo</w:t>
      </w:r>
      <w:r>
        <w:rPr>
          <w:rFonts w:ascii="Arial" w:eastAsia="Batang" w:hAnsi="Arial" w:cs="Arial"/>
          <w:bCs/>
          <w:sz w:val="24"/>
          <w:szCs w:val="24"/>
          <w:lang w:eastAsia="ko-KR"/>
        </w:rPr>
        <w:t>s Angles</w:t>
      </w:r>
      <w:r w:rsidRPr="00C35105">
        <w:rPr>
          <w:rFonts w:ascii="Arial" w:eastAsia="Batang" w:hAnsi="Arial" w:cs="Arial"/>
          <w:bCs/>
          <w:sz w:val="24"/>
          <w:szCs w:val="24"/>
          <w:lang w:eastAsia="ko-KR"/>
        </w:rPr>
        <w:t xml:space="preserve">, California, </w:t>
      </w:r>
      <w:r>
        <w:rPr>
          <w:rFonts w:ascii="Arial" w:eastAsia="Batang" w:hAnsi="Arial" w:cs="Arial"/>
          <w:bCs/>
          <w:sz w:val="24"/>
          <w:szCs w:val="24"/>
          <w:lang w:eastAsia="ko-KR"/>
        </w:rPr>
        <w:t>February</w:t>
      </w:r>
      <w:r w:rsidRPr="00C35105">
        <w:rPr>
          <w:rFonts w:ascii="Arial" w:eastAsia="Batang" w:hAnsi="Arial" w:cs="Arial"/>
          <w:bCs/>
          <w:sz w:val="24"/>
          <w:szCs w:val="24"/>
          <w:lang w:eastAsia="ko-KR"/>
        </w:rPr>
        <w:t xml:space="preserve"> </w:t>
      </w:r>
      <w:r>
        <w:rPr>
          <w:rFonts w:ascii="Arial" w:eastAsia="Batang" w:hAnsi="Arial" w:cs="Arial"/>
          <w:bCs/>
          <w:sz w:val="24"/>
          <w:szCs w:val="24"/>
          <w:lang w:eastAsia="ko-KR"/>
        </w:rPr>
        <w:t>3</w:t>
      </w:r>
      <w:r w:rsidRPr="00C35105">
        <w:rPr>
          <w:rFonts w:ascii="Arial" w:eastAsia="Batang" w:hAnsi="Arial" w:cs="Arial"/>
          <w:bCs/>
          <w:sz w:val="24"/>
          <w:szCs w:val="24"/>
          <w:lang w:eastAsia="ko-KR"/>
        </w:rPr>
        <w:t>-</w:t>
      </w:r>
      <w:r>
        <w:rPr>
          <w:rFonts w:ascii="Arial" w:eastAsia="Batang" w:hAnsi="Arial" w:cs="Arial"/>
          <w:bCs/>
          <w:sz w:val="24"/>
          <w:szCs w:val="24"/>
          <w:lang w:eastAsia="ko-KR"/>
        </w:rPr>
        <w:t>4</w:t>
      </w:r>
      <w:r w:rsidRPr="00C35105">
        <w:rPr>
          <w:rFonts w:ascii="Arial" w:eastAsia="Batang" w:hAnsi="Arial" w:cs="Arial"/>
          <w:bCs/>
          <w:sz w:val="24"/>
          <w:szCs w:val="24"/>
          <w:lang w:eastAsia="ko-KR"/>
        </w:rPr>
        <w:t>, 202</w:t>
      </w:r>
      <w:r>
        <w:rPr>
          <w:rFonts w:ascii="Arial" w:eastAsia="Batang" w:hAnsi="Arial" w:cs="Arial"/>
          <w:bCs/>
          <w:sz w:val="24"/>
          <w:szCs w:val="24"/>
          <w:lang w:eastAsia="ko-KR"/>
        </w:rPr>
        <w:t>5</w:t>
      </w:r>
      <w:r w:rsidRPr="00C35105">
        <w:rPr>
          <w:rFonts w:ascii="Arial" w:eastAsia="Batang" w:hAnsi="Arial" w:cs="Arial"/>
          <w:bCs/>
          <w:sz w:val="24"/>
          <w:szCs w:val="24"/>
          <w:lang w:eastAsia="ko-KR"/>
        </w:rPr>
        <w:t xml:space="preserve"> (Oral presentation).</w:t>
      </w:r>
    </w:p>
    <w:p w14:paraId="59231025" w14:textId="10DB4488" w:rsidR="00167993" w:rsidRPr="00167993" w:rsidRDefault="00167993" w:rsidP="002D7048">
      <w:pPr>
        <w:pStyle w:val="ListParagraph"/>
        <w:widowControl w:val="0"/>
        <w:numPr>
          <w:ilvl w:val="1"/>
          <w:numId w:val="2"/>
        </w:numPr>
        <w:shd w:val="clear" w:color="auto" w:fill="FFFFFF"/>
        <w:tabs>
          <w:tab w:val="num" w:pos="0"/>
          <w:tab w:val="left" w:pos="360"/>
        </w:tabs>
        <w:autoSpaceDE w:val="0"/>
        <w:autoSpaceDN w:val="0"/>
        <w:adjustRightInd w:val="0"/>
        <w:spacing w:before="120" w:after="120" w:line="240" w:lineRule="auto"/>
        <w:contextualSpacing w:val="0"/>
        <w:jc w:val="both"/>
        <w:rPr>
          <w:rFonts w:ascii="Arial" w:eastAsia="Batang" w:hAnsi="Arial" w:cs="Arial"/>
          <w:bCs/>
          <w:color w:val="000000" w:themeColor="text1"/>
          <w:sz w:val="24"/>
          <w:szCs w:val="24"/>
          <w:lang w:eastAsia="ko-KR"/>
        </w:rPr>
      </w:pPr>
      <w:r w:rsidRPr="00086E57">
        <w:rPr>
          <w:rFonts w:ascii="Arial" w:eastAsia="Batang" w:hAnsi="Arial" w:cs="Arial"/>
          <w:b/>
          <w:bCs/>
          <w:sz w:val="24"/>
          <w:szCs w:val="24"/>
          <w:lang w:eastAsia="ko-KR"/>
        </w:rPr>
        <w:t>Tian, CH</w:t>
      </w:r>
      <w:r>
        <w:rPr>
          <w:rFonts w:ascii="Arial" w:eastAsia="Batang" w:hAnsi="Arial" w:cs="Arial"/>
          <w:bCs/>
          <w:sz w:val="24"/>
          <w:szCs w:val="24"/>
          <w:lang w:eastAsia="ko-KR"/>
        </w:rPr>
        <w:t xml:space="preserve">. </w:t>
      </w:r>
      <w:r w:rsidR="00E97376">
        <w:rPr>
          <w:rFonts w:ascii="Arial" w:eastAsia="Batang" w:hAnsi="Arial" w:cs="Arial"/>
          <w:bCs/>
          <w:sz w:val="24"/>
          <w:szCs w:val="24"/>
          <w:lang w:eastAsia="ko-KR"/>
        </w:rPr>
        <w:t xml:space="preserve">Cardiac extracellular vesicles and brain </w:t>
      </w:r>
      <w:r w:rsidR="00213B06">
        <w:rPr>
          <w:rFonts w:ascii="Arial" w:eastAsia="Batang" w:hAnsi="Arial" w:cs="Arial"/>
          <w:bCs/>
          <w:sz w:val="24"/>
          <w:szCs w:val="24"/>
          <w:lang w:eastAsia="ko-KR"/>
        </w:rPr>
        <w:t xml:space="preserve">redox </w:t>
      </w:r>
      <w:r w:rsidR="00E97376">
        <w:rPr>
          <w:rFonts w:ascii="Arial" w:eastAsia="Batang" w:hAnsi="Arial" w:cs="Arial"/>
          <w:bCs/>
          <w:sz w:val="24"/>
          <w:szCs w:val="24"/>
          <w:lang w:eastAsia="ko-KR"/>
        </w:rPr>
        <w:t>homeostasis following myocardial injury</w:t>
      </w:r>
      <w:r>
        <w:rPr>
          <w:rFonts w:ascii="Arial" w:eastAsia="Batang" w:hAnsi="Arial" w:cs="Arial"/>
          <w:bCs/>
          <w:sz w:val="24"/>
          <w:szCs w:val="24"/>
          <w:lang w:eastAsia="ko-KR"/>
        </w:rPr>
        <w:t xml:space="preserve">. </w:t>
      </w:r>
      <w:r w:rsidRPr="00213B06">
        <w:rPr>
          <w:rFonts w:ascii="Arial" w:eastAsia="Batang" w:hAnsi="Arial" w:cs="Arial"/>
          <w:bCs/>
          <w:sz w:val="24"/>
          <w:szCs w:val="24"/>
          <w:u w:val="single"/>
          <w:lang w:eastAsia="ko-KR"/>
        </w:rPr>
        <w:t>2024 American Physiology Society Summit</w:t>
      </w:r>
      <w:r>
        <w:rPr>
          <w:rFonts w:ascii="Arial" w:eastAsia="Batang" w:hAnsi="Arial" w:cs="Arial"/>
          <w:bCs/>
          <w:sz w:val="24"/>
          <w:szCs w:val="24"/>
          <w:lang w:eastAsia="ko-KR"/>
        </w:rPr>
        <w:t xml:space="preserve">, </w:t>
      </w:r>
      <w:r w:rsidRPr="00F733AC">
        <w:rPr>
          <w:rFonts w:ascii="Arial" w:hAnsi="Arial" w:cs="Arial"/>
          <w:bCs/>
          <w:color w:val="000000" w:themeColor="text1"/>
          <w:sz w:val="24"/>
          <w:szCs w:val="24"/>
        </w:rPr>
        <w:t>Long Beach, California, April 4-7, 2024</w:t>
      </w:r>
      <w:r w:rsidR="00213B06">
        <w:rPr>
          <w:rFonts w:ascii="Arial" w:hAnsi="Arial" w:cs="Arial"/>
          <w:bCs/>
          <w:color w:val="000000" w:themeColor="text1"/>
          <w:sz w:val="24"/>
          <w:szCs w:val="24"/>
        </w:rPr>
        <w:t xml:space="preserve"> </w:t>
      </w:r>
      <w:r w:rsidR="00213B06" w:rsidRPr="00086E57">
        <w:rPr>
          <w:rFonts w:ascii="Arial" w:hAnsi="Arial" w:cs="Arial"/>
          <w:bCs/>
          <w:color w:val="000000" w:themeColor="text1"/>
          <w:kern w:val="24"/>
          <w:sz w:val="24"/>
          <w:szCs w:val="24"/>
        </w:rPr>
        <w:t>(Oral presentation)</w:t>
      </w:r>
      <w:r w:rsidRPr="00F733AC">
        <w:rPr>
          <w:rFonts w:ascii="Arial" w:hAnsi="Arial" w:cs="Arial"/>
          <w:bCs/>
          <w:color w:val="000000" w:themeColor="text1"/>
          <w:sz w:val="24"/>
          <w:szCs w:val="24"/>
        </w:rPr>
        <w:t>.</w:t>
      </w:r>
    </w:p>
    <w:p w14:paraId="5A9BF96B" w14:textId="3299E94F" w:rsidR="002A6A69" w:rsidRPr="00086E57" w:rsidRDefault="002A6A69" w:rsidP="002D7048">
      <w:pPr>
        <w:pStyle w:val="ListParagraph"/>
        <w:widowControl w:val="0"/>
        <w:numPr>
          <w:ilvl w:val="1"/>
          <w:numId w:val="2"/>
        </w:numPr>
        <w:shd w:val="clear" w:color="auto" w:fill="FFFFFF"/>
        <w:tabs>
          <w:tab w:val="num" w:pos="0"/>
          <w:tab w:val="left" w:pos="360"/>
        </w:tabs>
        <w:autoSpaceDE w:val="0"/>
        <w:autoSpaceDN w:val="0"/>
        <w:adjustRightInd w:val="0"/>
        <w:spacing w:before="120" w:after="120" w:line="240" w:lineRule="auto"/>
        <w:contextualSpacing w:val="0"/>
        <w:jc w:val="both"/>
        <w:rPr>
          <w:rFonts w:ascii="Arial" w:eastAsia="Batang" w:hAnsi="Arial" w:cs="Arial"/>
          <w:bCs/>
          <w:color w:val="000000" w:themeColor="text1"/>
          <w:sz w:val="24"/>
          <w:szCs w:val="24"/>
          <w:lang w:eastAsia="ko-KR"/>
        </w:rPr>
      </w:pPr>
      <w:r w:rsidRPr="00086E57">
        <w:rPr>
          <w:rFonts w:ascii="Arial" w:eastAsia="Batang" w:hAnsi="Arial" w:cs="Arial"/>
          <w:b/>
          <w:bCs/>
          <w:sz w:val="24"/>
          <w:szCs w:val="24"/>
          <w:lang w:eastAsia="ko-KR"/>
        </w:rPr>
        <w:t>Tian, CH</w:t>
      </w:r>
      <w:r w:rsidRPr="00086E57">
        <w:rPr>
          <w:rFonts w:ascii="Arial" w:eastAsia="Batang" w:hAnsi="Arial" w:cs="Arial"/>
          <w:bCs/>
          <w:sz w:val="24"/>
          <w:szCs w:val="24"/>
          <w:lang w:eastAsia="ko-KR"/>
        </w:rPr>
        <w:t xml:space="preserve">. </w:t>
      </w:r>
      <w:r w:rsidRPr="00086E57">
        <w:rPr>
          <w:rFonts w:ascii="Arial" w:hAnsi="Arial" w:cs="Arial"/>
          <w:bCs/>
          <w:color w:val="000000" w:themeColor="text1"/>
          <w:kern w:val="24"/>
          <w:sz w:val="24"/>
          <w:szCs w:val="24"/>
        </w:rPr>
        <w:t xml:space="preserve">Heart-Brain Communication: New Players for Sympathetic Excitation in Chronic Heart Failure. </w:t>
      </w:r>
      <w:r w:rsidRPr="00086E57">
        <w:rPr>
          <w:rFonts w:ascii="Arial" w:hAnsi="Arial" w:cs="Arial"/>
          <w:bCs/>
          <w:color w:val="000000" w:themeColor="text1"/>
          <w:kern w:val="24"/>
          <w:sz w:val="24"/>
          <w:szCs w:val="24"/>
          <w:u w:val="single"/>
        </w:rPr>
        <w:t>Experimental Biology</w:t>
      </w:r>
      <w:r w:rsidRPr="00086E57">
        <w:rPr>
          <w:rFonts w:ascii="Arial" w:hAnsi="Arial" w:cs="Arial"/>
          <w:bCs/>
          <w:color w:val="000000" w:themeColor="text1"/>
          <w:kern w:val="24"/>
          <w:sz w:val="24"/>
          <w:szCs w:val="24"/>
        </w:rPr>
        <w:t xml:space="preserve">, April 27-30, 2021 (Oral presentation) </w:t>
      </w:r>
    </w:p>
    <w:p w14:paraId="2CBC76F5" w14:textId="42F7BB70" w:rsidR="00240F7D" w:rsidRPr="00167993" w:rsidRDefault="00167993" w:rsidP="00167993">
      <w:pPr>
        <w:pStyle w:val="ListParagraph"/>
        <w:widowControl w:val="0"/>
        <w:numPr>
          <w:ilvl w:val="1"/>
          <w:numId w:val="2"/>
        </w:numPr>
        <w:shd w:val="clear" w:color="auto" w:fill="FFFFFF"/>
        <w:tabs>
          <w:tab w:val="num" w:pos="0"/>
          <w:tab w:val="left" w:pos="360"/>
        </w:tabs>
        <w:autoSpaceDE w:val="0"/>
        <w:autoSpaceDN w:val="0"/>
        <w:adjustRightInd w:val="0"/>
        <w:spacing w:before="120" w:after="120" w:line="240" w:lineRule="auto"/>
        <w:contextualSpacing w:val="0"/>
        <w:jc w:val="both"/>
        <w:rPr>
          <w:rFonts w:ascii="Arial" w:eastAsia="Batang" w:hAnsi="Arial" w:cs="Arial"/>
          <w:bCs/>
          <w:color w:val="000000" w:themeColor="text1"/>
          <w:sz w:val="24"/>
          <w:szCs w:val="24"/>
          <w:lang w:eastAsia="ko-KR"/>
        </w:rPr>
      </w:pPr>
      <w:r w:rsidRPr="00086E57">
        <w:rPr>
          <w:rFonts w:ascii="Arial" w:eastAsia="Batang" w:hAnsi="Arial" w:cs="Arial"/>
          <w:b/>
          <w:bCs/>
          <w:sz w:val="24"/>
          <w:szCs w:val="24"/>
          <w:lang w:eastAsia="ko-KR"/>
        </w:rPr>
        <w:t>Tian, CH</w:t>
      </w:r>
      <w:r w:rsidR="00240F7D" w:rsidRPr="00167993">
        <w:rPr>
          <w:rFonts w:ascii="Arial" w:eastAsia="Batang" w:hAnsi="Arial" w:cs="Arial"/>
          <w:bCs/>
          <w:sz w:val="24"/>
          <w:szCs w:val="24"/>
          <w:lang w:eastAsia="ko-KR"/>
        </w:rPr>
        <w:t>. Development of induced</w:t>
      </w:r>
      <w:r w:rsidR="004512D5">
        <w:rPr>
          <w:rFonts w:ascii="Arial" w:eastAsia="Batang" w:hAnsi="Arial" w:cs="Arial"/>
          <w:bCs/>
          <w:sz w:val="24"/>
          <w:szCs w:val="24"/>
          <w:lang w:eastAsia="ko-KR"/>
        </w:rPr>
        <w:t xml:space="preserve"> </w:t>
      </w:r>
      <w:r w:rsidR="00240F7D" w:rsidRPr="00167993">
        <w:rPr>
          <w:rFonts w:ascii="Arial" w:eastAsia="Batang" w:hAnsi="Arial" w:cs="Arial"/>
          <w:bCs/>
          <w:sz w:val="24"/>
          <w:szCs w:val="24"/>
          <w:lang w:eastAsia="ko-KR"/>
        </w:rPr>
        <w:t xml:space="preserve">pluripotent stem (iPS) cells and iPS cells-derived neural cells from astrocytes: Potential application to Parkinson’s disease. </w:t>
      </w:r>
      <w:r w:rsidR="00240F7D" w:rsidRPr="00167993">
        <w:rPr>
          <w:rFonts w:ascii="Arial" w:eastAsia="Batang" w:hAnsi="Arial" w:cs="Arial"/>
          <w:bCs/>
          <w:sz w:val="24"/>
          <w:szCs w:val="24"/>
          <w:u w:val="single"/>
          <w:lang w:eastAsia="ko-KR"/>
        </w:rPr>
        <w:t>The Regenerative Medicine Symposium</w:t>
      </w:r>
      <w:r w:rsidR="00240F7D" w:rsidRPr="00167993">
        <w:rPr>
          <w:rFonts w:ascii="Arial" w:eastAsia="Batang" w:hAnsi="Arial" w:cs="Arial"/>
          <w:bCs/>
          <w:sz w:val="24"/>
          <w:szCs w:val="24"/>
          <w:lang w:eastAsia="ko-KR"/>
        </w:rPr>
        <w:t>, Omaha, NE, May 24, 2010 (Oral presentation).</w:t>
      </w:r>
    </w:p>
    <w:p w14:paraId="552C5CDC" w14:textId="53E769CD" w:rsidR="003A6975" w:rsidRPr="00167993" w:rsidRDefault="00167993" w:rsidP="00167993">
      <w:pPr>
        <w:pStyle w:val="ListParagraph"/>
        <w:widowControl w:val="0"/>
        <w:numPr>
          <w:ilvl w:val="1"/>
          <w:numId w:val="2"/>
        </w:numPr>
        <w:shd w:val="clear" w:color="auto" w:fill="FFFFFF"/>
        <w:tabs>
          <w:tab w:val="num" w:pos="0"/>
          <w:tab w:val="left" w:pos="360"/>
        </w:tabs>
        <w:autoSpaceDE w:val="0"/>
        <w:autoSpaceDN w:val="0"/>
        <w:adjustRightInd w:val="0"/>
        <w:spacing w:before="120" w:after="120" w:line="240" w:lineRule="auto"/>
        <w:contextualSpacing w:val="0"/>
        <w:jc w:val="both"/>
        <w:rPr>
          <w:rFonts w:ascii="Arial" w:eastAsia="Batang" w:hAnsi="Arial" w:cs="Arial"/>
          <w:bCs/>
          <w:color w:val="000000" w:themeColor="text1"/>
          <w:sz w:val="24"/>
          <w:szCs w:val="24"/>
          <w:lang w:eastAsia="ko-KR"/>
        </w:rPr>
      </w:pPr>
      <w:r w:rsidRPr="00086E57">
        <w:rPr>
          <w:rFonts w:ascii="Arial" w:eastAsia="Batang" w:hAnsi="Arial" w:cs="Arial"/>
          <w:b/>
          <w:bCs/>
          <w:sz w:val="24"/>
          <w:szCs w:val="24"/>
          <w:lang w:eastAsia="ko-KR"/>
        </w:rPr>
        <w:t>Tian, CH</w:t>
      </w:r>
      <w:r w:rsidR="00240F7D" w:rsidRPr="00167993">
        <w:rPr>
          <w:rFonts w:ascii="Arial" w:eastAsia="Batang" w:hAnsi="Arial" w:cs="Arial"/>
          <w:bCs/>
          <w:sz w:val="24"/>
          <w:szCs w:val="24"/>
          <w:lang w:eastAsia="ko-KR"/>
        </w:rPr>
        <w:t xml:space="preserve">. Characterization of Induced Neural Progenitor Cells from Skin Fibroblasts by a Novel Combination of Defined Factors. </w:t>
      </w:r>
      <w:r w:rsidR="00240F7D" w:rsidRPr="00660B37">
        <w:rPr>
          <w:rFonts w:ascii="Arial" w:eastAsia="Batang" w:hAnsi="Arial" w:cs="Arial"/>
          <w:bCs/>
          <w:sz w:val="24"/>
          <w:szCs w:val="24"/>
          <w:u w:val="single"/>
          <w:lang w:eastAsia="ko-KR"/>
        </w:rPr>
        <w:t>CSH Asia 2012 Conference on Stem Cells and Developmental Mechanisms</w:t>
      </w:r>
      <w:r w:rsidR="00240F7D" w:rsidRPr="00167993">
        <w:rPr>
          <w:rFonts w:ascii="Arial" w:eastAsia="Batang" w:hAnsi="Arial" w:cs="Arial"/>
          <w:bCs/>
          <w:sz w:val="24"/>
          <w:szCs w:val="24"/>
          <w:lang w:eastAsia="ko-KR"/>
        </w:rPr>
        <w:t>, Suzhou, China, Dec.03-07,</w:t>
      </w:r>
      <w:r w:rsidR="002A6A69" w:rsidRPr="00167993">
        <w:rPr>
          <w:rFonts w:ascii="Arial" w:eastAsia="Batang" w:hAnsi="Arial" w:cs="Arial"/>
          <w:bCs/>
          <w:sz w:val="24"/>
          <w:szCs w:val="24"/>
          <w:lang w:eastAsia="ko-KR"/>
        </w:rPr>
        <w:t xml:space="preserve"> </w:t>
      </w:r>
      <w:r w:rsidR="00240F7D" w:rsidRPr="00167993">
        <w:rPr>
          <w:rFonts w:ascii="Arial" w:eastAsia="Batang" w:hAnsi="Arial" w:cs="Arial"/>
          <w:bCs/>
          <w:sz w:val="24"/>
          <w:szCs w:val="24"/>
          <w:lang w:eastAsia="ko-KR"/>
        </w:rPr>
        <w:t>2012 (Oral presentation).</w:t>
      </w:r>
    </w:p>
    <w:p w14:paraId="21F3452E" w14:textId="77777777" w:rsidR="00FB783A" w:rsidRPr="00086E57" w:rsidRDefault="003A6975" w:rsidP="002D7048">
      <w:pPr>
        <w:numPr>
          <w:ilvl w:val="0"/>
          <w:numId w:val="2"/>
        </w:numPr>
        <w:tabs>
          <w:tab w:val="clear" w:pos="720"/>
          <w:tab w:val="num" w:pos="360"/>
        </w:tabs>
        <w:overflowPunct w:val="0"/>
        <w:autoSpaceDE w:val="0"/>
        <w:autoSpaceDN w:val="0"/>
        <w:adjustRightInd w:val="0"/>
        <w:spacing w:after="120" w:line="240" w:lineRule="auto"/>
        <w:ind w:left="360"/>
        <w:jc w:val="both"/>
        <w:textAlignment w:val="baseline"/>
        <w:rPr>
          <w:rFonts w:ascii="Arial" w:hAnsi="Arial" w:cs="Arial"/>
          <w:b/>
          <w:sz w:val="24"/>
          <w:szCs w:val="24"/>
        </w:rPr>
      </w:pPr>
      <w:r w:rsidRPr="00086E57">
        <w:rPr>
          <w:rFonts w:ascii="Arial" w:hAnsi="Arial" w:cs="Arial"/>
          <w:b/>
          <w:sz w:val="24"/>
          <w:szCs w:val="24"/>
        </w:rPr>
        <w:t>Abstracts and preliminary communications</w:t>
      </w:r>
      <w:bookmarkStart w:id="1" w:name="OLE_LINK5"/>
      <w:bookmarkStart w:id="2" w:name="OLE_LINK6"/>
      <w:bookmarkStart w:id="3" w:name="OLE_LINK7"/>
      <w:bookmarkStart w:id="4" w:name="OLE_LINK8"/>
    </w:p>
    <w:p w14:paraId="1D753542" w14:textId="00824AA7" w:rsidR="005573E9" w:rsidRPr="00E33ACE" w:rsidRDefault="005573E9" w:rsidP="00E33ACE">
      <w:pPr>
        <w:numPr>
          <w:ilvl w:val="0"/>
          <w:numId w:val="3"/>
        </w:numPr>
        <w:overflowPunct w:val="0"/>
        <w:autoSpaceDE w:val="0"/>
        <w:autoSpaceDN w:val="0"/>
        <w:adjustRightInd w:val="0"/>
        <w:spacing w:after="0" w:line="240" w:lineRule="auto"/>
        <w:jc w:val="both"/>
        <w:textAlignment w:val="baseline"/>
        <w:rPr>
          <w:rFonts w:ascii="Arial" w:hAnsi="Arial" w:cs="Arial"/>
          <w:sz w:val="24"/>
          <w:szCs w:val="24"/>
        </w:rPr>
      </w:pPr>
      <w:bookmarkStart w:id="5" w:name="_Hlk198195984"/>
      <w:r w:rsidRPr="005573E9">
        <w:rPr>
          <w:rFonts w:ascii="Arial" w:hAnsi="Arial" w:cs="Arial"/>
          <w:sz w:val="24"/>
          <w:szCs w:val="24"/>
        </w:rPr>
        <w:t xml:space="preserve">Qingxuan Li, Neha Dhyani, Lie Gao, Tara L. Rudebush, Irving H. Zucker, and </w:t>
      </w:r>
      <w:r w:rsidRPr="005573E9">
        <w:rPr>
          <w:rFonts w:ascii="Arial" w:hAnsi="Arial" w:cs="Arial"/>
          <w:b/>
          <w:bCs/>
          <w:sz w:val="24"/>
          <w:szCs w:val="24"/>
        </w:rPr>
        <w:t>Changhai Tian</w:t>
      </w:r>
      <w:r>
        <w:rPr>
          <w:rFonts w:ascii="Arial" w:hAnsi="Arial" w:cs="Arial"/>
          <w:sz w:val="24"/>
          <w:szCs w:val="24"/>
        </w:rPr>
        <w:t>.</w:t>
      </w:r>
      <w:bookmarkEnd w:id="5"/>
      <w:r>
        <w:rPr>
          <w:rFonts w:ascii="Arial" w:hAnsi="Arial" w:cs="Arial"/>
          <w:sz w:val="24"/>
          <w:szCs w:val="24"/>
        </w:rPr>
        <w:t xml:space="preserve"> </w:t>
      </w:r>
      <w:r w:rsidRPr="005573E9">
        <w:rPr>
          <w:rFonts w:ascii="Arial" w:hAnsi="Arial" w:cs="Arial"/>
          <w:sz w:val="24"/>
          <w:szCs w:val="24"/>
        </w:rPr>
        <w:t>Cardiac Injury Potentially Contributes to Neuroinflammation via Extracellular Vesicles</w:t>
      </w:r>
      <w:r>
        <w:rPr>
          <w:rFonts w:ascii="Arial" w:hAnsi="Arial" w:cs="Arial"/>
          <w:sz w:val="24"/>
          <w:szCs w:val="24"/>
        </w:rPr>
        <w:t xml:space="preserve">. </w:t>
      </w:r>
      <w:r w:rsidRPr="006417ED">
        <w:rPr>
          <w:rFonts w:ascii="Arial" w:hAnsi="Arial" w:cs="Arial"/>
          <w:bCs/>
          <w:color w:val="000000" w:themeColor="text1"/>
          <w:kern w:val="24"/>
          <w:sz w:val="24"/>
          <w:szCs w:val="24"/>
        </w:rPr>
        <w:t xml:space="preserve">(Abstract, </w:t>
      </w:r>
      <w:r w:rsidRPr="005573E9">
        <w:rPr>
          <w:rFonts w:ascii="Arial" w:hAnsi="Arial" w:cs="Arial"/>
          <w:sz w:val="24"/>
          <w:szCs w:val="24"/>
        </w:rPr>
        <w:t>International Stroke Conference</w:t>
      </w:r>
      <w:r w:rsidRPr="006417ED">
        <w:rPr>
          <w:rFonts w:ascii="Arial" w:hAnsi="Arial" w:cs="Arial"/>
          <w:sz w:val="24"/>
          <w:szCs w:val="24"/>
        </w:rPr>
        <w:t xml:space="preserve">, </w:t>
      </w:r>
      <w:r>
        <w:rPr>
          <w:rFonts w:ascii="Arial" w:hAnsi="Arial" w:cs="Arial"/>
          <w:sz w:val="24"/>
          <w:szCs w:val="24"/>
        </w:rPr>
        <w:t>February</w:t>
      </w:r>
      <w:r w:rsidRPr="006417ED">
        <w:rPr>
          <w:rFonts w:ascii="Arial" w:hAnsi="Arial" w:cs="Arial"/>
          <w:sz w:val="24"/>
          <w:szCs w:val="24"/>
        </w:rPr>
        <w:t xml:space="preserve"> </w:t>
      </w:r>
      <w:r>
        <w:rPr>
          <w:rFonts w:ascii="Arial" w:hAnsi="Arial" w:cs="Arial"/>
          <w:sz w:val="24"/>
          <w:szCs w:val="24"/>
        </w:rPr>
        <w:t>5</w:t>
      </w:r>
      <w:r w:rsidRPr="006417ED">
        <w:rPr>
          <w:rFonts w:ascii="Arial" w:hAnsi="Arial" w:cs="Arial"/>
          <w:sz w:val="24"/>
          <w:szCs w:val="24"/>
        </w:rPr>
        <w:t>-</w:t>
      </w:r>
      <w:r>
        <w:rPr>
          <w:rFonts w:ascii="Arial" w:hAnsi="Arial" w:cs="Arial"/>
          <w:sz w:val="24"/>
          <w:szCs w:val="24"/>
        </w:rPr>
        <w:t>7</w:t>
      </w:r>
      <w:r w:rsidRPr="006417ED">
        <w:rPr>
          <w:rFonts w:ascii="Arial" w:hAnsi="Arial" w:cs="Arial"/>
          <w:sz w:val="24"/>
          <w:szCs w:val="24"/>
        </w:rPr>
        <w:t>, 202</w:t>
      </w:r>
      <w:r>
        <w:rPr>
          <w:rFonts w:ascii="Arial" w:hAnsi="Arial" w:cs="Arial"/>
          <w:sz w:val="24"/>
          <w:szCs w:val="24"/>
        </w:rPr>
        <w:t>5</w:t>
      </w:r>
      <w:r w:rsidRPr="006417ED">
        <w:rPr>
          <w:rFonts w:ascii="Arial" w:hAnsi="Arial" w:cs="Arial"/>
          <w:sz w:val="24"/>
          <w:szCs w:val="24"/>
        </w:rPr>
        <w:t xml:space="preserve">, </w:t>
      </w:r>
      <w:r w:rsidRPr="005573E9">
        <w:rPr>
          <w:rFonts w:ascii="Arial" w:hAnsi="Arial" w:cs="Arial"/>
          <w:sz w:val="24"/>
          <w:szCs w:val="24"/>
        </w:rPr>
        <w:t>Los Angeles, California</w:t>
      </w:r>
      <w:r w:rsidRPr="006417ED">
        <w:rPr>
          <w:rFonts w:ascii="Arial" w:hAnsi="Arial" w:cs="Arial"/>
          <w:sz w:val="24"/>
          <w:szCs w:val="24"/>
        </w:rPr>
        <w:t>, USA</w:t>
      </w:r>
      <w:r w:rsidRPr="006417ED">
        <w:rPr>
          <w:rFonts w:ascii="Arial" w:hAnsi="Arial" w:cs="Arial"/>
          <w:color w:val="0F0E0E"/>
          <w:sz w:val="24"/>
          <w:szCs w:val="24"/>
        </w:rPr>
        <w:t>)</w:t>
      </w:r>
      <w:r w:rsidR="00C35105">
        <w:rPr>
          <w:rFonts w:ascii="Arial" w:hAnsi="Arial" w:cs="Arial"/>
          <w:color w:val="0F0E0E"/>
          <w:sz w:val="24"/>
          <w:szCs w:val="24"/>
        </w:rPr>
        <w:t xml:space="preserve"> (Corresponding author)</w:t>
      </w:r>
    </w:p>
    <w:p w14:paraId="56184E38" w14:textId="0C010FF7" w:rsidR="00E33ACE" w:rsidRPr="005573E9" w:rsidRDefault="00E33ACE" w:rsidP="00E33ACE">
      <w:pPr>
        <w:overflowPunct w:val="0"/>
        <w:autoSpaceDE w:val="0"/>
        <w:autoSpaceDN w:val="0"/>
        <w:adjustRightInd w:val="0"/>
        <w:spacing w:after="120" w:line="240" w:lineRule="auto"/>
        <w:ind w:left="360"/>
        <w:jc w:val="both"/>
        <w:textAlignment w:val="baseline"/>
        <w:rPr>
          <w:rFonts w:ascii="Arial" w:hAnsi="Arial" w:cs="Arial"/>
          <w:sz w:val="24"/>
          <w:szCs w:val="24"/>
        </w:rPr>
      </w:pPr>
      <w:bookmarkStart w:id="6" w:name="_Hlk198195954"/>
      <w:r w:rsidRPr="00E33ACE">
        <w:rPr>
          <w:rFonts w:ascii="Arial" w:hAnsi="Arial" w:cs="Arial"/>
          <w:b/>
          <w:bCs/>
          <w:sz w:val="24"/>
          <w:szCs w:val="24"/>
        </w:rPr>
        <w:t>Abstract WMP13:</w:t>
      </w:r>
      <w:r w:rsidRPr="00E33ACE">
        <w:rPr>
          <w:rFonts w:ascii="Arial" w:hAnsi="Arial" w:cs="Arial"/>
          <w:sz w:val="24"/>
          <w:szCs w:val="24"/>
        </w:rPr>
        <w:t xml:space="preserve"> Cardiac Injury Potentially Contributes to Neuroinflammation via Extracellular Vesicles</w:t>
      </w:r>
      <w:r>
        <w:rPr>
          <w:rFonts w:ascii="Arial" w:hAnsi="Arial" w:cs="Arial"/>
          <w:sz w:val="24"/>
          <w:szCs w:val="24"/>
        </w:rPr>
        <w:t xml:space="preserve">. Published on </w:t>
      </w:r>
      <w:r w:rsidRPr="00E33ACE">
        <w:rPr>
          <w:rFonts w:ascii="Arial" w:hAnsi="Arial" w:cs="Arial"/>
          <w:b/>
          <w:bCs/>
          <w:i/>
          <w:iCs/>
          <w:sz w:val="24"/>
          <w:szCs w:val="24"/>
        </w:rPr>
        <w:t>Stroke</w:t>
      </w:r>
      <w:r>
        <w:rPr>
          <w:rFonts w:ascii="Arial" w:hAnsi="Arial" w:cs="Arial"/>
          <w:sz w:val="24"/>
          <w:szCs w:val="24"/>
        </w:rPr>
        <w:t xml:space="preserve">, 2025, </w:t>
      </w:r>
      <w:hyperlink r:id="rId12" w:history="1">
        <w:r w:rsidRPr="00E33ACE">
          <w:rPr>
            <w:rStyle w:val="Hyperlink"/>
            <w:rFonts w:ascii="Arial" w:hAnsi="Arial" w:cs="Arial"/>
            <w:color w:val="000000" w:themeColor="text1"/>
            <w:sz w:val="24"/>
            <w:szCs w:val="24"/>
            <w:u w:val="none"/>
          </w:rPr>
          <w:t>Volume 56, Number Suppl_1</w:t>
        </w:r>
      </w:hyperlink>
      <w:r w:rsidRPr="00E33ACE">
        <w:rPr>
          <w:rFonts w:ascii="Arial" w:hAnsi="Arial" w:cs="Arial"/>
          <w:color w:val="000000" w:themeColor="text1"/>
          <w:sz w:val="24"/>
          <w:szCs w:val="24"/>
        </w:rPr>
        <w:t xml:space="preserve">. </w:t>
      </w:r>
      <w:r w:rsidRPr="00E33ACE">
        <w:rPr>
          <w:rFonts w:ascii="Arial" w:hAnsi="Arial" w:cs="Arial"/>
          <w:sz w:val="24"/>
          <w:szCs w:val="24"/>
        </w:rPr>
        <w:t>https://doi.org/10.1161/str.56.suppl_1.WMP13</w:t>
      </w:r>
      <w:r>
        <w:rPr>
          <w:rFonts w:ascii="Arial" w:hAnsi="Arial" w:cs="Arial"/>
          <w:sz w:val="24"/>
          <w:szCs w:val="24"/>
        </w:rPr>
        <w:t>.</w:t>
      </w:r>
    </w:p>
    <w:bookmarkEnd w:id="6"/>
    <w:p w14:paraId="39E66111" w14:textId="5ED82309" w:rsidR="00227053" w:rsidRPr="00227053" w:rsidRDefault="00227053" w:rsidP="00CC110F">
      <w:pPr>
        <w:numPr>
          <w:ilvl w:val="0"/>
          <w:numId w:val="3"/>
        </w:numPr>
        <w:overflowPunct w:val="0"/>
        <w:autoSpaceDE w:val="0"/>
        <w:autoSpaceDN w:val="0"/>
        <w:adjustRightInd w:val="0"/>
        <w:spacing w:after="120" w:line="240" w:lineRule="auto"/>
        <w:jc w:val="both"/>
        <w:textAlignment w:val="baseline"/>
        <w:rPr>
          <w:rFonts w:ascii="Arial" w:hAnsi="Arial" w:cs="Arial"/>
          <w:sz w:val="24"/>
          <w:szCs w:val="24"/>
        </w:rPr>
      </w:pPr>
      <w:r w:rsidRPr="005573E9">
        <w:rPr>
          <w:rFonts w:ascii="Arial" w:hAnsi="Arial" w:cs="Arial"/>
          <w:sz w:val="24"/>
          <w:szCs w:val="24"/>
        </w:rPr>
        <w:t>Qingxuan Li</w:t>
      </w:r>
      <w:r>
        <w:rPr>
          <w:rFonts w:ascii="Arial" w:hAnsi="Arial" w:cs="Arial"/>
          <w:sz w:val="24"/>
          <w:szCs w:val="24"/>
        </w:rPr>
        <w:t xml:space="preserve"> </w:t>
      </w:r>
      <w:r w:rsidRPr="005573E9">
        <w:rPr>
          <w:rFonts w:ascii="Arial" w:hAnsi="Arial" w:cs="Arial"/>
          <w:sz w:val="24"/>
          <w:szCs w:val="24"/>
        </w:rPr>
        <w:t xml:space="preserve">and </w:t>
      </w:r>
      <w:r w:rsidRPr="005573E9">
        <w:rPr>
          <w:rFonts w:ascii="Arial" w:hAnsi="Arial" w:cs="Arial"/>
          <w:b/>
          <w:bCs/>
          <w:sz w:val="24"/>
          <w:szCs w:val="24"/>
        </w:rPr>
        <w:t>Changhai Tian</w:t>
      </w:r>
      <w:r>
        <w:rPr>
          <w:rFonts w:ascii="Arial" w:hAnsi="Arial" w:cs="Arial"/>
          <w:sz w:val="24"/>
          <w:szCs w:val="24"/>
        </w:rPr>
        <w:t xml:space="preserve">. </w:t>
      </w:r>
      <w:r w:rsidRPr="00227053">
        <w:rPr>
          <w:rFonts w:ascii="Arial" w:hAnsi="Arial" w:cs="Arial"/>
          <w:sz w:val="24"/>
          <w:szCs w:val="24"/>
        </w:rPr>
        <w:t>Nrf2 Secretion Mechanism and therapeutic Application in Cardiogenic Dementia</w:t>
      </w:r>
      <w:r>
        <w:rPr>
          <w:rFonts w:ascii="Arial" w:hAnsi="Arial" w:cs="Arial"/>
          <w:sz w:val="24"/>
          <w:szCs w:val="24"/>
        </w:rPr>
        <w:t xml:space="preserve">. </w:t>
      </w:r>
      <w:r w:rsidRPr="00086E57">
        <w:rPr>
          <w:rFonts w:ascii="Arial" w:hAnsi="Arial" w:cs="Arial"/>
          <w:bCs/>
          <w:sz w:val="24"/>
          <w:szCs w:val="24"/>
        </w:rPr>
        <w:t xml:space="preserve">Department retreat at University of Kentucky, August </w:t>
      </w:r>
      <w:r>
        <w:rPr>
          <w:rFonts w:ascii="Arial" w:hAnsi="Arial" w:cs="Arial"/>
          <w:bCs/>
          <w:sz w:val="24"/>
          <w:szCs w:val="24"/>
        </w:rPr>
        <w:t>16</w:t>
      </w:r>
      <w:r w:rsidRPr="00086E57">
        <w:rPr>
          <w:rFonts w:ascii="Arial" w:hAnsi="Arial" w:cs="Arial"/>
          <w:bCs/>
          <w:sz w:val="24"/>
          <w:szCs w:val="24"/>
        </w:rPr>
        <w:t>, 202</w:t>
      </w:r>
      <w:r>
        <w:rPr>
          <w:rFonts w:ascii="Arial" w:hAnsi="Arial" w:cs="Arial"/>
          <w:bCs/>
          <w:sz w:val="24"/>
          <w:szCs w:val="24"/>
        </w:rPr>
        <w:t>4</w:t>
      </w:r>
      <w:r w:rsidRPr="00086E57">
        <w:rPr>
          <w:rFonts w:ascii="Arial" w:hAnsi="Arial" w:cs="Arial"/>
          <w:bCs/>
          <w:sz w:val="24"/>
          <w:szCs w:val="24"/>
        </w:rPr>
        <w:t>.</w:t>
      </w:r>
      <w:r>
        <w:rPr>
          <w:rFonts w:ascii="Arial" w:hAnsi="Arial" w:cs="Arial"/>
          <w:sz w:val="24"/>
          <w:szCs w:val="24"/>
        </w:rPr>
        <w:t xml:space="preserve"> </w:t>
      </w:r>
      <w:r w:rsidR="00C35105">
        <w:rPr>
          <w:rFonts w:ascii="Arial" w:hAnsi="Arial" w:cs="Arial"/>
          <w:color w:val="0F0E0E"/>
          <w:sz w:val="24"/>
          <w:szCs w:val="24"/>
        </w:rPr>
        <w:t>(Corresponding author)</w:t>
      </w:r>
    </w:p>
    <w:p w14:paraId="4ADDC42B" w14:textId="32B625F7" w:rsidR="00AE16B2" w:rsidRPr="00AE16B2" w:rsidRDefault="006417ED" w:rsidP="00CC110F">
      <w:pPr>
        <w:numPr>
          <w:ilvl w:val="0"/>
          <w:numId w:val="3"/>
        </w:numPr>
        <w:overflowPunct w:val="0"/>
        <w:autoSpaceDE w:val="0"/>
        <w:autoSpaceDN w:val="0"/>
        <w:adjustRightInd w:val="0"/>
        <w:spacing w:after="120" w:line="240" w:lineRule="auto"/>
        <w:jc w:val="both"/>
        <w:textAlignment w:val="baseline"/>
        <w:rPr>
          <w:rFonts w:ascii="Arial" w:hAnsi="Arial" w:cs="Arial"/>
          <w:sz w:val="24"/>
          <w:szCs w:val="24"/>
        </w:rPr>
      </w:pPr>
      <w:r w:rsidRPr="00AE16B2">
        <w:rPr>
          <w:rFonts w:ascii="Arial" w:hAnsi="Arial" w:cs="Arial"/>
          <w:b/>
          <w:sz w:val="24"/>
          <w:szCs w:val="24"/>
        </w:rPr>
        <w:lastRenderedPageBreak/>
        <w:t>Changhai Tian</w:t>
      </w:r>
      <w:r w:rsidRPr="00AE16B2">
        <w:rPr>
          <w:rFonts w:ascii="Arial" w:hAnsi="Arial" w:cs="Arial"/>
          <w:sz w:val="24"/>
          <w:szCs w:val="24"/>
        </w:rPr>
        <w:t xml:space="preserve">, Tristin Miller, Qian Cheng, Lei Gao, Irving H. Zucker. Cardiac extracellular vesicles regulate brain inflammation in heart failure. </w:t>
      </w:r>
      <w:r w:rsidRPr="00AE16B2">
        <w:rPr>
          <w:rFonts w:ascii="Arial" w:hAnsi="Arial" w:cs="Arial"/>
          <w:bCs/>
          <w:color w:val="000000" w:themeColor="text1"/>
          <w:kern w:val="24"/>
          <w:sz w:val="24"/>
          <w:szCs w:val="24"/>
        </w:rPr>
        <w:t xml:space="preserve">(Abstract, </w:t>
      </w:r>
      <w:r w:rsidRPr="00AE16B2">
        <w:rPr>
          <w:rFonts w:ascii="Arial" w:hAnsi="Arial" w:cs="Arial"/>
          <w:sz w:val="24"/>
          <w:szCs w:val="24"/>
        </w:rPr>
        <w:t>The International Society for Extracellular Vesicles (ISEV) Annual meeting, May 17-21, 2023, Seattle, Washington, USA.</w:t>
      </w:r>
      <w:r w:rsidRPr="00AE16B2">
        <w:rPr>
          <w:rFonts w:ascii="Arial" w:hAnsi="Arial" w:cs="Arial"/>
          <w:color w:val="0F0E0E"/>
          <w:sz w:val="24"/>
          <w:szCs w:val="24"/>
        </w:rPr>
        <w:t>)</w:t>
      </w:r>
      <w:r w:rsidR="00706567" w:rsidRPr="00706567">
        <w:t xml:space="preserve"> </w:t>
      </w:r>
      <w:r w:rsidR="00AE16B2" w:rsidRPr="00AE16B2">
        <w:rPr>
          <w:rFonts w:ascii="Arial" w:hAnsi="Arial" w:cs="Arial"/>
          <w:color w:val="0F0E0E"/>
          <w:sz w:val="24"/>
          <w:szCs w:val="24"/>
        </w:rPr>
        <w:t>J Extracell Vesicles. 2023 May;12(Suppl 1): e12329. doi: 10.1002/jev2.12329. PMCID: PMC10187017.</w:t>
      </w:r>
      <w:r w:rsidR="00C35105">
        <w:rPr>
          <w:rFonts w:ascii="Arial" w:hAnsi="Arial" w:cs="Arial"/>
          <w:color w:val="0F0E0E"/>
          <w:sz w:val="24"/>
          <w:szCs w:val="24"/>
        </w:rPr>
        <w:t xml:space="preserve"> </w:t>
      </w:r>
      <w:bookmarkStart w:id="7" w:name="_Hlk187736984"/>
      <w:r w:rsidR="00C35105">
        <w:rPr>
          <w:rFonts w:ascii="Arial" w:hAnsi="Arial" w:cs="Arial"/>
          <w:color w:val="0F0E0E"/>
          <w:sz w:val="24"/>
          <w:szCs w:val="24"/>
        </w:rPr>
        <w:t>(Corresponding author)</w:t>
      </w:r>
      <w:bookmarkEnd w:id="7"/>
    </w:p>
    <w:p w14:paraId="62EF6ACC" w14:textId="7C210C67" w:rsidR="007202BF" w:rsidRPr="00AE16B2" w:rsidRDefault="00983EC5" w:rsidP="00CC110F">
      <w:pPr>
        <w:numPr>
          <w:ilvl w:val="0"/>
          <w:numId w:val="3"/>
        </w:numPr>
        <w:overflowPunct w:val="0"/>
        <w:autoSpaceDE w:val="0"/>
        <w:autoSpaceDN w:val="0"/>
        <w:adjustRightInd w:val="0"/>
        <w:spacing w:after="120" w:line="240" w:lineRule="auto"/>
        <w:jc w:val="both"/>
        <w:textAlignment w:val="baseline"/>
        <w:rPr>
          <w:rFonts w:ascii="Arial" w:hAnsi="Arial" w:cs="Arial"/>
          <w:sz w:val="24"/>
          <w:szCs w:val="24"/>
        </w:rPr>
      </w:pPr>
      <w:r w:rsidRPr="00AE16B2">
        <w:rPr>
          <w:rFonts w:ascii="Arial" w:hAnsi="Arial" w:cs="Arial"/>
          <w:b/>
          <w:bCs/>
          <w:color w:val="000000" w:themeColor="text1"/>
          <w:kern w:val="24"/>
          <w:sz w:val="24"/>
          <w:szCs w:val="24"/>
        </w:rPr>
        <w:t>Changhai Tian</w:t>
      </w:r>
      <w:r w:rsidRPr="00AE16B2">
        <w:rPr>
          <w:rFonts w:ascii="Arial" w:hAnsi="Arial" w:cs="Arial"/>
          <w:bCs/>
          <w:color w:val="000000" w:themeColor="text1"/>
          <w:kern w:val="24"/>
          <w:sz w:val="24"/>
          <w:szCs w:val="24"/>
        </w:rPr>
        <w:t>, Lie Gao, Maria Rose Edwin, Tara L. Rudebush, Li Yu, Irving H. Zucker.</w:t>
      </w:r>
      <w:r w:rsidRPr="00AE16B2">
        <w:rPr>
          <w:rFonts w:ascii="Arial" w:hAnsi="Arial" w:cs="Arial"/>
          <w:b/>
          <w:bCs/>
          <w:color w:val="000000" w:themeColor="text1"/>
          <w:kern w:val="24"/>
          <w:sz w:val="24"/>
          <w:szCs w:val="24"/>
        </w:rPr>
        <w:t xml:space="preserve"> </w:t>
      </w:r>
      <w:r w:rsidRPr="00AE16B2">
        <w:rPr>
          <w:rFonts w:ascii="Arial" w:hAnsi="Arial" w:cs="Arial"/>
          <w:bCs/>
          <w:color w:val="000000" w:themeColor="text1"/>
          <w:kern w:val="24"/>
          <w:sz w:val="24"/>
          <w:szCs w:val="24"/>
        </w:rPr>
        <w:t xml:space="preserve">Cardiac-derived extracellular vesicles contribute to sympathetic excitation by disrupting the central redox </w:t>
      </w:r>
      <w:r w:rsidR="00461F07" w:rsidRPr="00AE16B2">
        <w:rPr>
          <w:rFonts w:ascii="Arial" w:eastAsia="Batang" w:hAnsi="Arial" w:cs="Arial"/>
          <w:bCs/>
          <w:sz w:val="24"/>
          <w:szCs w:val="24"/>
          <w:lang w:eastAsia="ko-KR"/>
        </w:rPr>
        <w:t>homeostasis</w:t>
      </w:r>
      <w:r w:rsidRPr="00AE16B2">
        <w:rPr>
          <w:rFonts w:ascii="Arial" w:hAnsi="Arial" w:cs="Arial"/>
          <w:bCs/>
          <w:color w:val="000000" w:themeColor="text1"/>
          <w:kern w:val="24"/>
          <w:sz w:val="24"/>
          <w:szCs w:val="24"/>
        </w:rPr>
        <w:t xml:space="preserve"> in heart failure. (Abstract, </w:t>
      </w:r>
      <w:r w:rsidRPr="00AE16B2">
        <w:rPr>
          <w:rFonts w:ascii="Arial" w:hAnsi="Arial" w:cs="Arial"/>
          <w:color w:val="0F0E0E"/>
          <w:sz w:val="24"/>
          <w:szCs w:val="24"/>
        </w:rPr>
        <w:t>The 29th Annual Conference of the Society for Redox Biology and Medicine, November 16-19, 2022, Orlando, FL USA)</w:t>
      </w:r>
      <w:r w:rsidR="00660B37" w:rsidRPr="00660B37">
        <w:t xml:space="preserve"> </w:t>
      </w:r>
      <w:r w:rsidR="00660B37" w:rsidRPr="00660B37">
        <w:rPr>
          <w:rFonts w:ascii="Arial" w:hAnsi="Arial" w:cs="Arial"/>
          <w:color w:val="0F0E0E"/>
          <w:sz w:val="24"/>
          <w:szCs w:val="24"/>
        </w:rPr>
        <w:t>(Corresponding author)</w:t>
      </w:r>
    </w:p>
    <w:p w14:paraId="0CB1C6B6" w14:textId="069FECC1" w:rsidR="00260831" w:rsidRPr="00086E57" w:rsidRDefault="00260831" w:rsidP="002D7048">
      <w:pPr>
        <w:numPr>
          <w:ilvl w:val="0"/>
          <w:numId w:val="3"/>
        </w:numPr>
        <w:overflowPunct w:val="0"/>
        <w:autoSpaceDE w:val="0"/>
        <w:autoSpaceDN w:val="0"/>
        <w:adjustRightInd w:val="0"/>
        <w:spacing w:after="120" w:line="240" w:lineRule="auto"/>
        <w:jc w:val="both"/>
        <w:textAlignment w:val="baseline"/>
        <w:rPr>
          <w:rFonts w:ascii="Arial" w:hAnsi="Arial" w:cs="Arial"/>
          <w:sz w:val="24"/>
          <w:szCs w:val="24"/>
        </w:rPr>
      </w:pPr>
      <w:r w:rsidRPr="00086E57">
        <w:rPr>
          <w:rFonts w:ascii="Arial" w:hAnsi="Arial" w:cs="Arial"/>
          <w:b/>
          <w:sz w:val="24"/>
          <w:szCs w:val="24"/>
        </w:rPr>
        <w:t>Changhai Tian</w:t>
      </w:r>
      <w:r w:rsidRPr="00086E57">
        <w:rPr>
          <w:rFonts w:ascii="Arial" w:hAnsi="Arial" w:cs="Arial"/>
          <w:sz w:val="24"/>
          <w:szCs w:val="24"/>
        </w:rPr>
        <w:t>, Lie Gao and Irving Zucker.</w:t>
      </w:r>
      <w:r w:rsidRPr="00086E57">
        <w:rPr>
          <w:rFonts w:ascii="Arial" w:hAnsi="Arial" w:cs="Arial"/>
          <w:bCs/>
          <w:sz w:val="24"/>
          <w:szCs w:val="24"/>
        </w:rPr>
        <w:t xml:space="preserve"> Extracellular Vesicle-mediated Heart-Brain Communication Contributes to the Pathogenesis of Chronic Heart Failure (CHF) by Targeting Nrf2/ARE Signaling. Department retreat at University of Kentucky, August 20, 2021.</w:t>
      </w:r>
      <w:r w:rsidR="00660B37" w:rsidRPr="00660B37">
        <w:t xml:space="preserve"> </w:t>
      </w:r>
      <w:r w:rsidR="00660B37" w:rsidRPr="00660B37">
        <w:rPr>
          <w:rFonts w:ascii="Arial" w:hAnsi="Arial" w:cs="Arial"/>
          <w:bCs/>
          <w:sz w:val="24"/>
          <w:szCs w:val="24"/>
        </w:rPr>
        <w:t>(Corresponding author)</w:t>
      </w:r>
    </w:p>
    <w:p w14:paraId="1B20F528" w14:textId="77777777" w:rsidR="000767BA" w:rsidRPr="00086E57" w:rsidRDefault="000767BA" w:rsidP="002D7048">
      <w:pPr>
        <w:numPr>
          <w:ilvl w:val="0"/>
          <w:numId w:val="3"/>
        </w:numPr>
        <w:overflowPunct w:val="0"/>
        <w:autoSpaceDE w:val="0"/>
        <w:autoSpaceDN w:val="0"/>
        <w:adjustRightInd w:val="0"/>
        <w:spacing w:after="120" w:line="240" w:lineRule="auto"/>
        <w:jc w:val="both"/>
        <w:textAlignment w:val="baseline"/>
        <w:rPr>
          <w:rFonts w:ascii="Arial" w:hAnsi="Arial" w:cs="Arial"/>
          <w:sz w:val="24"/>
          <w:szCs w:val="24"/>
        </w:rPr>
      </w:pPr>
      <w:r w:rsidRPr="00086E57">
        <w:rPr>
          <w:rFonts w:ascii="Arial" w:hAnsi="Arial" w:cs="Arial"/>
          <w:b/>
          <w:sz w:val="24"/>
          <w:szCs w:val="24"/>
        </w:rPr>
        <w:t>Tian C</w:t>
      </w:r>
      <w:r w:rsidRPr="00086E57">
        <w:rPr>
          <w:rFonts w:ascii="Arial" w:hAnsi="Arial" w:cs="Arial"/>
          <w:sz w:val="24"/>
          <w:szCs w:val="24"/>
        </w:rPr>
        <w:t>, Gao L, Zucker IH. Heart-Brain Communication by Extracellular Vesicles Contributes to the Sympatho-Excitation in Chronic Heart Failure by Targeting Nrf2/ARE Signaling. The FASEB J. April 2021</w:t>
      </w:r>
    </w:p>
    <w:p w14:paraId="5A69CC7B" w14:textId="77777777" w:rsidR="00671B2D" w:rsidRPr="00086E57" w:rsidRDefault="00671B2D" w:rsidP="002D7048">
      <w:pPr>
        <w:numPr>
          <w:ilvl w:val="0"/>
          <w:numId w:val="3"/>
        </w:numPr>
        <w:overflowPunct w:val="0"/>
        <w:autoSpaceDE w:val="0"/>
        <w:autoSpaceDN w:val="0"/>
        <w:adjustRightInd w:val="0"/>
        <w:spacing w:after="120" w:line="240" w:lineRule="auto"/>
        <w:jc w:val="both"/>
        <w:textAlignment w:val="baseline"/>
        <w:rPr>
          <w:rFonts w:ascii="Arial" w:hAnsi="Arial" w:cs="Arial"/>
          <w:sz w:val="24"/>
          <w:szCs w:val="24"/>
        </w:rPr>
      </w:pPr>
      <w:r w:rsidRPr="00086E57">
        <w:rPr>
          <w:rFonts w:ascii="Arial" w:hAnsi="Arial" w:cs="Arial"/>
          <w:b/>
          <w:sz w:val="24"/>
          <w:szCs w:val="24"/>
        </w:rPr>
        <w:t>Changhai Tian</w:t>
      </w:r>
      <w:r w:rsidRPr="00086E57">
        <w:rPr>
          <w:rFonts w:ascii="Arial" w:hAnsi="Arial" w:cs="Arial"/>
          <w:sz w:val="24"/>
          <w:szCs w:val="24"/>
        </w:rPr>
        <w:t>, Lie Gao and Irving Zucker.</w:t>
      </w:r>
      <w:r w:rsidRPr="00086E57">
        <w:rPr>
          <w:rFonts w:ascii="Arial" w:hAnsi="Arial" w:cs="Arial"/>
        </w:rPr>
        <w:t xml:space="preserve"> </w:t>
      </w:r>
      <w:r w:rsidRPr="00086E57">
        <w:rPr>
          <w:rFonts w:ascii="Arial" w:hAnsi="Arial" w:cs="Arial"/>
          <w:sz w:val="24"/>
          <w:szCs w:val="24"/>
        </w:rPr>
        <w:t>Cardiac-derived extracellular vesicles contribute to communication between heart and brain in chronic heart failure (CHF) and target Nrf2/ ARE signaling. (2020) ISEV2020 Abstract Book, Journal of Extracellular Vesicles, 9:sup1, 1784511, DOI: 10.1080/20013078.2020.1784511</w:t>
      </w:r>
    </w:p>
    <w:p w14:paraId="27D6796E" w14:textId="77777777" w:rsidR="005D6BC4" w:rsidRPr="00086E57" w:rsidRDefault="005D6BC4" w:rsidP="002D7048">
      <w:pPr>
        <w:numPr>
          <w:ilvl w:val="0"/>
          <w:numId w:val="3"/>
        </w:numPr>
        <w:overflowPunct w:val="0"/>
        <w:autoSpaceDE w:val="0"/>
        <w:autoSpaceDN w:val="0"/>
        <w:adjustRightInd w:val="0"/>
        <w:spacing w:after="120" w:line="240" w:lineRule="auto"/>
        <w:jc w:val="both"/>
        <w:textAlignment w:val="baseline"/>
        <w:rPr>
          <w:rFonts w:ascii="Arial" w:hAnsi="Arial" w:cs="Arial"/>
          <w:sz w:val="24"/>
          <w:szCs w:val="24"/>
        </w:rPr>
      </w:pPr>
      <w:r w:rsidRPr="00086E57">
        <w:rPr>
          <w:rFonts w:ascii="Arial" w:hAnsi="Arial" w:cs="Arial"/>
          <w:b/>
          <w:sz w:val="24"/>
          <w:szCs w:val="24"/>
        </w:rPr>
        <w:t>Changhai Tian</w:t>
      </w:r>
      <w:r w:rsidRPr="00086E57">
        <w:rPr>
          <w:rFonts w:ascii="Arial" w:hAnsi="Arial" w:cs="Arial"/>
          <w:sz w:val="24"/>
          <w:szCs w:val="24"/>
        </w:rPr>
        <w:t xml:space="preserve">, Guoku Hu, Lie Gao, </w:t>
      </w:r>
      <w:r w:rsidRPr="00086E57">
        <w:rPr>
          <w:rFonts w:ascii="Arial" w:hAnsi="Arial" w:cs="Arial"/>
        </w:rPr>
        <w:t xml:space="preserve">Bryan T. </w:t>
      </w:r>
      <w:r w:rsidRPr="00086E57">
        <w:rPr>
          <w:rFonts w:ascii="Arial" w:hAnsi="Arial" w:cs="Arial"/>
          <w:noProof/>
        </w:rPr>
        <w:t>Hackfort</w:t>
      </w:r>
      <w:r w:rsidRPr="00086E57">
        <w:rPr>
          <w:rFonts w:ascii="Arial" w:hAnsi="Arial" w:cs="Arial"/>
          <w:sz w:val="24"/>
          <w:szCs w:val="24"/>
        </w:rPr>
        <w:t>and Irving H. Zucker.Extracellular Vesicular MicroRNA-27a Star Contributes to Cardiac Hypertrophy in Chronic Heart Failure. (American Society for Exosomes and Microvesicles Annual Meeting 2019, Oct 6, Pacific Grove, CA)</w:t>
      </w:r>
    </w:p>
    <w:p w14:paraId="69FD3644" w14:textId="77777777" w:rsidR="00BF6AFA" w:rsidRPr="00086E57" w:rsidRDefault="00FB783A" w:rsidP="002D7048">
      <w:pPr>
        <w:numPr>
          <w:ilvl w:val="0"/>
          <w:numId w:val="3"/>
        </w:numPr>
        <w:overflowPunct w:val="0"/>
        <w:autoSpaceDE w:val="0"/>
        <w:autoSpaceDN w:val="0"/>
        <w:adjustRightInd w:val="0"/>
        <w:spacing w:after="0" w:line="240" w:lineRule="auto"/>
        <w:jc w:val="both"/>
        <w:textAlignment w:val="baseline"/>
        <w:rPr>
          <w:rFonts w:ascii="Arial" w:hAnsi="Arial" w:cs="Arial"/>
          <w:sz w:val="24"/>
          <w:szCs w:val="24"/>
        </w:rPr>
      </w:pPr>
      <w:r w:rsidRPr="00086E57">
        <w:rPr>
          <w:rFonts w:ascii="Arial" w:hAnsi="Arial" w:cs="Arial"/>
          <w:b/>
          <w:sz w:val="24"/>
          <w:szCs w:val="24"/>
        </w:rPr>
        <w:t>Changhai Tian</w:t>
      </w:r>
      <w:r w:rsidRPr="00086E57">
        <w:rPr>
          <w:rFonts w:ascii="Arial" w:hAnsi="Arial" w:cs="Arial"/>
          <w:sz w:val="24"/>
          <w:szCs w:val="24"/>
        </w:rPr>
        <w:t>, Lie Gao and Irving H. Zucker.</w:t>
      </w:r>
      <w:r w:rsidR="003516CA" w:rsidRPr="00086E57">
        <w:rPr>
          <w:rFonts w:ascii="Arial" w:hAnsi="Arial" w:cs="Arial"/>
          <w:sz w:val="24"/>
          <w:szCs w:val="24"/>
        </w:rPr>
        <w:t xml:space="preserve"> </w:t>
      </w:r>
      <w:r w:rsidRPr="00086E57">
        <w:rPr>
          <w:rFonts w:ascii="Arial" w:hAnsi="Arial" w:cs="Arial"/>
          <w:sz w:val="24"/>
          <w:szCs w:val="24"/>
        </w:rPr>
        <w:t xml:space="preserve">Exosomal MicroRNAs Dysregulate Nrf2/ARE Signaling Pathway: Implications in the Pathogenesis of Chronic Heart Failure. (Abstract, Nebraska Physiological Society Annual </w:t>
      </w:r>
      <w:r w:rsidRPr="00086E57">
        <w:rPr>
          <w:rFonts w:ascii="Arial" w:hAnsi="Arial" w:cs="Arial"/>
          <w:iCs/>
          <w:sz w:val="24"/>
          <w:szCs w:val="24"/>
        </w:rPr>
        <w:t>Meeting</w:t>
      </w:r>
      <w:r w:rsidRPr="00086E57">
        <w:rPr>
          <w:rFonts w:ascii="Arial" w:hAnsi="Arial" w:cs="Arial"/>
          <w:sz w:val="24"/>
          <w:szCs w:val="24"/>
        </w:rPr>
        <w:t xml:space="preserve"> 2018, Oct 20, Omaha, NE)</w:t>
      </w:r>
    </w:p>
    <w:p w14:paraId="3217CF95" w14:textId="77777777" w:rsidR="00302BE7" w:rsidRPr="00086E57" w:rsidRDefault="00302BE7" w:rsidP="002D7048">
      <w:pPr>
        <w:numPr>
          <w:ilvl w:val="0"/>
          <w:numId w:val="3"/>
        </w:numPr>
        <w:overflowPunct w:val="0"/>
        <w:autoSpaceDE w:val="0"/>
        <w:autoSpaceDN w:val="0"/>
        <w:adjustRightInd w:val="0"/>
        <w:spacing w:before="120" w:after="120" w:line="240" w:lineRule="auto"/>
        <w:jc w:val="both"/>
        <w:textAlignment w:val="baseline"/>
        <w:rPr>
          <w:rFonts w:ascii="Arial" w:hAnsi="Arial" w:cs="Arial"/>
          <w:sz w:val="24"/>
          <w:szCs w:val="24"/>
        </w:rPr>
      </w:pPr>
      <w:r w:rsidRPr="00086E57">
        <w:rPr>
          <w:rFonts w:ascii="Arial" w:hAnsi="Arial" w:cs="Arial"/>
          <w:b/>
          <w:sz w:val="24"/>
          <w:szCs w:val="24"/>
        </w:rPr>
        <w:t xml:space="preserve">Changhai Tian, </w:t>
      </w:r>
      <w:r w:rsidRPr="00086E57">
        <w:rPr>
          <w:rFonts w:ascii="Arial" w:hAnsi="Arial" w:cs="Arial"/>
          <w:sz w:val="24"/>
          <w:szCs w:val="24"/>
        </w:rPr>
        <w:t xml:space="preserve">Lie Gao and Irving H. Zucker. Exosomal MicroRNAs Contribute To Chronic Heart Failure Through Dysregulating Nuclear Factor Erythroid 2-Related Factor 2/Antioxidant Response Element Signaling. (Abstract in Circulation Research 123 (Suppl_1), August 2018.  DOI: 10.1161/res.123.suppl_1.555, BCVS Scientific Sessions 2018, July 30 to Aug 2, San Antonio, TX) </w:t>
      </w:r>
    </w:p>
    <w:p w14:paraId="56834ACA" w14:textId="77777777" w:rsidR="00FB783A" w:rsidRPr="00086E57" w:rsidRDefault="00FB783A" w:rsidP="002D7048">
      <w:pPr>
        <w:numPr>
          <w:ilvl w:val="0"/>
          <w:numId w:val="3"/>
        </w:numPr>
        <w:overflowPunct w:val="0"/>
        <w:autoSpaceDE w:val="0"/>
        <w:autoSpaceDN w:val="0"/>
        <w:adjustRightInd w:val="0"/>
        <w:spacing w:before="120" w:after="120" w:line="240" w:lineRule="auto"/>
        <w:jc w:val="both"/>
        <w:textAlignment w:val="baseline"/>
        <w:rPr>
          <w:rFonts w:ascii="Arial" w:hAnsi="Arial" w:cs="Arial"/>
          <w:sz w:val="24"/>
          <w:szCs w:val="24"/>
        </w:rPr>
      </w:pPr>
      <w:r w:rsidRPr="00086E57">
        <w:rPr>
          <w:rFonts w:ascii="Arial" w:hAnsi="Arial" w:cs="Arial"/>
          <w:b/>
          <w:sz w:val="24"/>
          <w:szCs w:val="24"/>
        </w:rPr>
        <w:t>Changhai Tian</w:t>
      </w:r>
      <w:r w:rsidRPr="00086E57">
        <w:rPr>
          <w:rFonts w:ascii="Arial" w:hAnsi="Arial" w:cs="Arial"/>
          <w:sz w:val="24"/>
          <w:szCs w:val="24"/>
        </w:rPr>
        <w:t>, Lie Gao and Irving H. Zucker. Exosomal MicroRNA-27a Passenger Strand Was Upregulated in Chronic Heart Failure. The FASEB Journal. 2018, Apr 1, Volume 32, Issue 1_supplement (Abstract</w:t>
      </w:r>
      <w:r w:rsidR="00671B2D" w:rsidRPr="00086E57">
        <w:rPr>
          <w:rFonts w:ascii="Arial" w:hAnsi="Arial" w:cs="Arial"/>
          <w:sz w:val="24"/>
          <w:szCs w:val="24"/>
        </w:rPr>
        <w:t xml:space="preserve"> </w:t>
      </w:r>
      <w:r w:rsidR="00BF6AFA" w:rsidRPr="00086E57">
        <w:rPr>
          <w:rFonts w:ascii="Arial" w:hAnsi="Arial" w:cs="Arial"/>
          <w:sz w:val="24"/>
          <w:szCs w:val="24"/>
        </w:rPr>
        <w:t xml:space="preserve">in </w:t>
      </w:r>
      <w:r w:rsidRPr="00086E57">
        <w:rPr>
          <w:rFonts w:ascii="Arial" w:hAnsi="Arial" w:cs="Arial"/>
          <w:sz w:val="24"/>
          <w:szCs w:val="24"/>
        </w:rPr>
        <w:t>EXPERIMENTAL BIOLOGY 2018, April 21-25, San Diego, CA)</w:t>
      </w:r>
    </w:p>
    <w:p w14:paraId="05D9020D" w14:textId="77777777" w:rsidR="000767BA" w:rsidRPr="00086E57" w:rsidRDefault="000767BA" w:rsidP="002D7048">
      <w:pPr>
        <w:numPr>
          <w:ilvl w:val="0"/>
          <w:numId w:val="3"/>
        </w:numPr>
        <w:overflowPunct w:val="0"/>
        <w:autoSpaceDE w:val="0"/>
        <w:autoSpaceDN w:val="0"/>
        <w:adjustRightInd w:val="0"/>
        <w:spacing w:before="120" w:after="120" w:line="240" w:lineRule="auto"/>
        <w:jc w:val="both"/>
        <w:textAlignment w:val="baseline"/>
        <w:rPr>
          <w:rFonts w:ascii="Arial" w:hAnsi="Arial" w:cs="Arial"/>
          <w:sz w:val="24"/>
          <w:szCs w:val="24"/>
        </w:rPr>
      </w:pPr>
      <w:r w:rsidRPr="00086E57">
        <w:rPr>
          <w:rFonts w:ascii="Arial" w:hAnsi="Arial" w:cs="Arial"/>
          <w:sz w:val="24"/>
          <w:szCs w:val="24"/>
        </w:rPr>
        <w:t xml:space="preserve">Zhang, A., </w:t>
      </w:r>
      <w:r w:rsidRPr="00086E57">
        <w:rPr>
          <w:rFonts w:ascii="Arial" w:hAnsi="Arial" w:cs="Arial"/>
          <w:b/>
          <w:sz w:val="24"/>
          <w:szCs w:val="24"/>
        </w:rPr>
        <w:t>Tian, C.,</w:t>
      </w:r>
      <w:r w:rsidRPr="00086E57">
        <w:rPr>
          <w:rFonts w:ascii="Arial" w:hAnsi="Arial" w:cs="Arial"/>
          <w:sz w:val="24"/>
          <w:szCs w:val="24"/>
        </w:rPr>
        <w:t xml:space="preserve"> Gao, L., Zucker, I.H. Bardoxalone activates cardiac Nrf2, increases antioxidant expression and lowers arterial pressure in rats with heart failure. FASEB J. April 2018, 903.11</w:t>
      </w:r>
    </w:p>
    <w:p w14:paraId="713057F4" w14:textId="77777777" w:rsidR="00FB783A" w:rsidRPr="00086E57" w:rsidRDefault="00FB783A" w:rsidP="002D7048">
      <w:pPr>
        <w:numPr>
          <w:ilvl w:val="0"/>
          <w:numId w:val="3"/>
        </w:numPr>
        <w:overflowPunct w:val="0"/>
        <w:autoSpaceDE w:val="0"/>
        <w:autoSpaceDN w:val="0"/>
        <w:adjustRightInd w:val="0"/>
        <w:spacing w:before="120" w:after="120" w:line="240" w:lineRule="auto"/>
        <w:jc w:val="both"/>
        <w:textAlignment w:val="baseline"/>
        <w:rPr>
          <w:rFonts w:ascii="Arial" w:hAnsi="Arial" w:cs="Arial"/>
          <w:sz w:val="24"/>
          <w:szCs w:val="24"/>
        </w:rPr>
      </w:pPr>
      <w:r w:rsidRPr="00086E57">
        <w:rPr>
          <w:rFonts w:ascii="Arial" w:hAnsi="Arial" w:cs="Arial"/>
          <w:b/>
          <w:sz w:val="24"/>
          <w:szCs w:val="24"/>
        </w:rPr>
        <w:t>Changhai Tian</w:t>
      </w:r>
      <w:r w:rsidRPr="00086E57">
        <w:rPr>
          <w:rFonts w:ascii="Arial" w:hAnsi="Arial" w:cs="Arial"/>
          <w:sz w:val="24"/>
          <w:szCs w:val="24"/>
        </w:rPr>
        <w:t>, Lie Gao and Irving H. Zucker. Myocardial infarction-induced miRNA-enriched exosomes contribute to Nrf2 dysregulation in chronic heart failure. The FASEB Journal vol. 31 no. 1 Supplement 721.5 (Abstract</w:t>
      </w:r>
      <w:r w:rsidR="00246907" w:rsidRPr="00086E57">
        <w:rPr>
          <w:rFonts w:ascii="Arial" w:hAnsi="Arial" w:cs="Arial"/>
          <w:sz w:val="24"/>
          <w:szCs w:val="24"/>
        </w:rPr>
        <w:t xml:space="preserve"> </w:t>
      </w:r>
      <w:r w:rsidR="00BF6AFA" w:rsidRPr="00086E57">
        <w:rPr>
          <w:rFonts w:ascii="Arial" w:hAnsi="Arial" w:cs="Arial"/>
          <w:sz w:val="24"/>
          <w:szCs w:val="24"/>
        </w:rPr>
        <w:t xml:space="preserve">in </w:t>
      </w:r>
      <w:r w:rsidRPr="00086E57">
        <w:rPr>
          <w:rFonts w:ascii="Arial" w:hAnsi="Arial" w:cs="Arial"/>
          <w:sz w:val="24"/>
          <w:szCs w:val="24"/>
        </w:rPr>
        <w:t>EXPERIMENTAL BIOLOGY 2017, April 22-26, Chicago, IL)</w:t>
      </w:r>
    </w:p>
    <w:p w14:paraId="66AB246C" w14:textId="77777777" w:rsidR="003A6975" w:rsidRPr="00086E57" w:rsidRDefault="003A6975" w:rsidP="002D7048">
      <w:pPr>
        <w:numPr>
          <w:ilvl w:val="0"/>
          <w:numId w:val="3"/>
        </w:numPr>
        <w:overflowPunct w:val="0"/>
        <w:autoSpaceDE w:val="0"/>
        <w:autoSpaceDN w:val="0"/>
        <w:adjustRightInd w:val="0"/>
        <w:spacing w:after="0" w:line="240" w:lineRule="auto"/>
        <w:jc w:val="both"/>
        <w:textAlignment w:val="baseline"/>
        <w:rPr>
          <w:rFonts w:ascii="Arial" w:hAnsi="Arial" w:cs="Arial"/>
          <w:sz w:val="24"/>
          <w:szCs w:val="24"/>
        </w:rPr>
      </w:pPr>
      <w:r w:rsidRPr="00086E57">
        <w:rPr>
          <w:rFonts w:ascii="Arial" w:hAnsi="Arial" w:cs="Arial"/>
          <w:b/>
          <w:sz w:val="24"/>
          <w:szCs w:val="24"/>
        </w:rPr>
        <w:lastRenderedPageBreak/>
        <w:t>Changhai Tian</w:t>
      </w:r>
      <w:r w:rsidRPr="00086E57">
        <w:rPr>
          <w:rFonts w:ascii="Arial" w:hAnsi="Arial" w:cs="Arial"/>
          <w:sz w:val="24"/>
          <w:szCs w:val="24"/>
        </w:rPr>
        <w:t>, Kangmu Ma, Yongxiang Wang, Jialin C. Zheng. Induced Neural Progenitors from somatic cells by a Novel Combination of Defined Factors: New strategy for the treatment of neurodegenerative diseases. (Abstract, XI European Meeting on Glial Cells in Health and Disease. Berlin, July 3-6,2013)</w:t>
      </w:r>
    </w:p>
    <w:p w14:paraId="4EA13BF1" w14:textId="77777777" w:rsidR="00485EE8" w:rsidRPr="00086E57" w:rsidRDefault="00485EE8" w:rsidP="002D7048">
      <w:pPr>
        <w:numPr>
          <w:ilvl w:val="0"/>
          <w:numId w:val="3"/>
        </w:numPr>
        <w:overflowPunct w:val="0"/>
        <w:autoSpaceDE w:val="0"/>
        <w:autoSpaceDN w:val="0"/>
        <w:adjustRightInd w:val="0"/>
        <w:spacing w:before="120" w:after="120" w:line="240" w:lineRule="auto"/>
        <w:jc w:val="both"/>
        <w:textAlignment w:val="baseline"/>
        <w:rPr>
          <w:rFonts w:ascii="Arial" w:hAnsi="Arial" w:cs="Arial"/>
          <w:sz w:val="24"/>
          <w:szCs w:val="24"/>
        </w:rPr>
      </w:pPr>
      <w:r w:rsidRPr="00086E57">
        <w:rPr>
          <w:rFonts w:ascii="Arial" w:hAnsi="Arial" w:cs="Arial"/>
          <w:sz w:val="24"/>
          <w:szCs w:val="24"/>
        </w:rPr>
        <w:t>Yongxiang</w:t>
      </w:r>
      <w:r w:rsidR="00246907" w:rsidRPr="00086E57">
        <w:rPr>
          <w:rFonts w:ascii="Arial" w:hAnsi="Arial" w:cs="Arial"/>
          <w:sz w:val="24"/>
          <w:szCs w:val="24"/>
        </w:rPr>
        <w:t xml:space="preserve"> </w:t>
      </w:r>
      <w:r w:rsidRPr="00086E57">
        <w:rPr>
          <w:rFonts w:ascii="Arial" w:hAnsi="Arial" w:cs="Arial"/>
          <w:sz w:val="24"/>
          <w:szCs w:val="24"/>
        </w:rPr>
        <w:t>Wang,</w:t>
      </w:r>
      <w:r w:rsidR="00246907" w:rsidRPr="00086E57">
        <w:rPr>
          <w:rFonts w:ascii="Arial" w:hAnsi="Arial" w:cs="Arial"/>
          <w:sz w:val="24"/>
          <w:szCs w:val="24"/>
        </w:rPr>
        <w:t xml:space="preserve"> </w:t>
      </w:r>
      <w:r w:rsidRPr="00086E57">
        <w:rPr>
          <w:rFonts w:ascii="Arial" w:hAnsi="Arial" w:cs="Arial"/>
          <w:b/>
          <w:sz w:val="24"/>
          <w:szCs w:val="24"/>
        </w:rPr>
        <w:t>Changhai Tian</w:t>
      </w:r>
      <w:r w:rsidRPr="00086E57">
        <w:rPr>
          <w:rFonts w:ascii="Arial" w:hAnsi="Arial" w:cs="Arial"/>
          <w:sz w:val="24"/>
          <w:szCs w:val="24"/>
        </w:rPr>
        <w:t>, Xiaobei Deng, Jialin Zheng. FoxO3a contributes to the reprogramming process and the differentiation of induced pluripotent stem cells. (Poster, 3</w:t>
      </w:r>
      <w:r w:rsidRPr="00086E57">
        <w:rPr>
          <w:rFonts w:ascii="Arial" w:hAnsi="Arial" w:cs="Arial"/>
          <w:sz w:val="24"/>
          <w:szCs w:val="24"/>
          <w:vertAlign w:val="superscript"/>
        </w:rPr>
        <w:t>rd</w:t>
      </w:r>
      <w:r w:rsidRPr="00086E57">
        <w:rPr>
          <w:rFonts w:ascii="Arial" w:hAnsi="Arial" w:cs="Arial"/>
          <w:sz w:val="24"/>
          <w:szCs w:val="24"/>
        </w:rPr>
        <w:t xml:space="preserve"> International Neural Regeneration Symposium &amp; 5</w:t>
      </w:r>
      <w:r w:rsidRPr="00086E57">
        <w:rPr>
          <w:rFonts w:ascii="Arial" w:hAnsi="Arial" w:cs="Arial"/>
          <w:sz w:val="24"/>
          <w:szCs w:val="24"/>
          <w:vertAlign w:val="superscript"/>
        </w:rPr>
        <w:t>th</w:t>
      </w:r>
      <w:r w:rsidRPr="00086E57">
        <w:rPr>
          <w:rFonts w:ascii="Arial" w:hAnsi="Arial" w:cs="Arial"/>
          <w:sz w:val="24"/>
          <w:szCs w:val="24"/>
        </w:rPr>
        <w:t xml:space="preserve"> International Spinal Cord Injury Treatments and Trials Symposium. Shenyang, China, October 10-15, 2013)</w:t>
      </w:r>
    </w:p>
    <w:p w14:paraId="1A857E4B" w14:textId="77777777" w:rsidR="00485EE8" w:rsidRPr="00086E57" w:rsidRDefault="00485EE8" w:rsidP="002D7048">
      <w:pPr>
        <w:numPr>
          <w:ilvl w:val="0"/>
          <w:numId w:val="3"/>
        </w:numPr>
        <w:overflowPunct w:val="0"/>
        <w:autoSpaceDE w:val="0"/>
        <w:autoSpaceDN w:val="0"/>
        <w:adjustRightInd w:val="0"/>
        <w:spacing w:after="0" w:line="240" w:lineRule="auto"/>
        <w:jc w:val="both"/>
        <w:textAlignment w:val="baseline"/>
        <w:rPr>
          <w:rFonts w:ascii="Arial" w:hAnsi="Arial" w:cs="Arial"/>
          <w:sz w:val="24"/>
          <w:szCs w:val="24"/>
        </w:rPr>
      </w:pPr>
      <w:r w:rsidRPr="00086E57">
        <w:rPr>
          <w:rFonts w:ascii="Arial" w:hAnsi="Arial" w:cs="Arial"/>
          <w:b/>
          <w:sz w:val="24"/>
          <w:szCs w:val="24"/>
        </w:rPr>
        <w:t>Changhai Tian</w:t>
      </w:r>
      <w:r w:rsidRPr="00086E57">
        <w:rPr>
          <w:rFonts w:ascii="Arial" w:hAnsi="Arial" w:cs="Arial"/>
          <w:sz w:val="24"/>
          <w:szCs w:val="24"/>
        </w:rPr>
        <w:t>, Kangmu Ma, Yongxiang Wang, Jialin C. Zheng. Induced Neural Progenitors from somatic cells by a Novel Combination of Defined Factors: New strategy for the treatment of neurodegenerative diseases. (Abstract, XI European Meeting on Glial Cells in Health and Disease. Berlin, July 3-6,2013)</w:t>
      </w:r>
    </w:p>
    <w:p w14:paraId="0E4AD2C0" w14:textId="77777777" w:rsidR="00485EE8" w:rsidRPr="00086E57" w:rsidRDefault="00485EE8" w:rsidP="002D7048">
      <w:pPr>
        <w:numPr>
          <w:ilvl w:val="0"/>
          <w:numId w:val="3"/>
        </w:numPr>
        <w:overflowPunct w:val="0"/>
        <w:autoSpaceDE w:val="0"/>
        <w:autoSpaceDN w:val="0"/>
        <w:adjustRightInd w:val="0"/>
        <w:spacing w:before="120" w:after="120" w:line="240" w:lineRule="auto"/>
        <w:jc w:val="both"/>
        <w:textAlignment w:val="baseline"/>
        <w:rPr>
          <w:rFonts w:ascii="Arial" w:hAnsi="Arial" w:cs="Arial"/>
          <w:sz w:val="24"/>
          <w:szCs w:val="24"/>
        </w:rPr>
      </w:pPr>
      <w:r w:rsidRPr="00086E57">
        <w:rPr>
          <w:rFonts w:ascii="Arial" w:hAnsi="Arial" w:cs="Arial"/>
          <w:sz w:val="24"/>
          <w:szCs w:val="24"/>
        </w:rPr>
        <w:t xml:space="preserve">Yongxiang Wang, </w:t>
      </w:r>
      <w:r w:rsidRPr="00086E57">
        <w:rPr>
          <w:rFonts w:ascii="Arial" w:hAnsi="Arial" w:cs="Arial"/>
          <w:b/>
          <w:sz w:val="24"/>
          <w:szCs w:val="24"/>
        </w:rPr>
        <w:t>Changhai Tian</w:t>
      </w:r>
      <w:r w:rsidRPr="00086E57">
        <w:rPr>
          <w:rFonts w:ascii="Arial" w:hAnsi="Arial" w:cs="Arial"/>
          <w:sz w:val="24"/>
          <w:szCs w:val="24"/>
        </w:rPr>
        <w:t>, Kangmu Ma, Jialin Zheng. Generation of neural progenitor-like cells from human dermal fibroblasts. (Poster, XXVIth International Symposium on Cerebral Blood Flow, Metabolism and Function and the XIth International Conference on Quantification of Brain Function with PET. Shanghai, May 20-23, 2013)</w:t>
      </w:r>
    </w:p>
    <w:p w14:paraId="6783B882" w14:textId="77777777" w:rsidR="00485EE8" w:rsidRPr="00086E57" w:rsidRDefault="00485EE8" w:rsidP="002D7048">
      <w:pPr>
        <w:numPr>
          <w:ilvl w:val="0"/>
          <w:numId w:val="3"/>
        </w:numPr>
        <w:overflowPunct w:val="0"/>
        <w:autoSpaceDE w:val="0"/>
        <w:autoSpaceDN w:val="0"/>
        <w:adjustRightInd w:val="0"/>
        <w:spacing w:before="120" w:after="120" w:line="240" w:lineRule="auto"/>
        <w:jc w:val="both"/>
        <w:textAlignment w:val="baseline"/>
        <w:rPr>
          <w:rFonts w:ascii="Arial" w:hAnsi="Arial" w:cs="Arial"/>
          <w:sz w:val="24"/>
          <w:szCs w:val="24"/>
        </w:rPr>
      </w:pPr>
      <w:r w:rsidRPr="00086E57">
        <w:rPr>
          <w:rFonts w:ascii="Arial" w:hAnsi="Arial" w:cs="Arial"/>
          <w:b/>
          <w:sz w:val="24"/>
          <w:szCs w:val="24"/>
        </w:rPr>
        <w:t>Changhai Tian</w:t>
      </w:r>
      <w:r w:rsidRPr="00086E57">
        <w:rPr>
          <w:rFonts w:ascii="Arial" w:hAnsi="Arial" w:cs="Arial"/>
          <w:sz w:val="24"/>
          <w:szCs w:val="24"/>
        </w:rPr>
        <w:t>, Randall J Ambroz, Lijun Sun, Yongxiang Wang, Kangmu Ma, Qiang Chen, Bing Zhu and Jialin C. Zheng. Generation of Induced Neural Progenitor Cells (iNPCs) by Direct Conversion from Fibroblasts: Potential Strategy for the Treatment of HIV-1 Associated Dementia (HAD). (Poster presentation,18th SNIP Scientific Conference, Honolulu, Hawaii, April 25-28, 2012)</w:t>
      </w:r>
    </w:p>
    <w:p w14:paraId="434A4C3C" w14:textId="77777777" w:rsidR="00485EE8" w:rsidRPr="00086E57" w:rsidRDefault="00485EE8" w:rsidP="002D7048">
      <w:pPr>
        <w:numPr>
          <w:ilvl w:val="0"/>
          <w:numId w:val="3"/>
        </w:numPr>
        <w:overflowPunct w:val="0"/>
        <w:autoSpaceDE w:val="0"/>
        <w:autoSpaceDN w:val="0"/>
        <w:adjustRightInd w:val="0"/>
        <w:spacing w:before="120" w:after="120" w:line="240" w:lineRule="auto"/>
        <w:jc w:val="both"/>
        <w:textAlignment w:val="baseline"/>
        <w:rPr>
          <w:rFonts w:ascii="Arial" w:hAnsi="Arial" w:cs="Arial"/>
          <w:sz w:val="24"/>
          <w:szCs w:val="24"/>
        </w:rPr>
      </w:pPr>
      <w:r w:rsidRPr="00086E57">
        <w:rPr>
          <w:rFonts w:ascii="Arial" w:hAnsi="Arial" w:cs="Arial"/>
          <w:sz w:val="24"/>
          <w:szCs w:val="24"/>
        </w:rPr>
        <w:t xml:space="preserve">Zhao, L., Huang, Y., </w:t>
      </w:r>
      <w:r w:rsidRPr="00086E57">
        <w:rPr>
          <w:rFonts w:ascii="Arial" w:hAnsi="Arial" w:cs="Arial"/>
          <w:b/>
          <w:sz w:val="24"/>
          <w:szCs w:val="24"/>
        </w:rPr>
        <w:t>Tian, C</w:t>
      </w:r>
      <w:r w:rsidRPr="00086E57">
        <w:rPr>
          <w:rFonts w:ascii="Arial" w:hAnsi="Arial" w:cs="Arial"/>
          <w:sz w:val="24"/>
          <w:szCs w:val="24"/>
        </w:rPr>
        <w:t>., Curthoys, N., Zheng, J. STAT1 Regulates Glutaminase Promoter through Multiple Binding Sites in HIV-1 Infected Macrophages. (Poster presentation, 19th Conference on Retroviruses and Opportunistic Infections Seattle, WA, March 5 – 8, 2012)</w:t>
      </w:r>
    </w:p>
    <w:p w14:paraId="145B810D" w14:textId="77777777" w:rsidR="00485EE8" w:rsidRPr="00086E57" w:rsidRDefault="00485EE8" w:rsidP="002D7048">
      <w:pPr>
        <w:numPr>
          <w:ilvl w:val="0"/>
          <w:numId w:val="3"/>
        </w:numPr>
        <w:overflowPunct w:val="0"/>
        <w:autoSpaceDE w:val="0"/>
        <w:autoSpaceDN w:val="0"/>
        <w:adjustRightInd w:val="0"/>
        <w:spacing w:before="120" w:after="120" w:line="240" w:lineRule="auto"/>
        <w:jc w:val="both"/>
        <w:textAlignment w:val="baseline"/>
        <w:rPr>
          <w:rFonts w:ascii="Arial" w:hAnsi="Arial" w:cs="Arial"/>
          <w:sz w:val="24"/>
          <w:szCs w:val="24"/>
        </w:rPr>
      </w:pPr>
      <w:r w:rsidRPr="00086E57">
        <w:rPr>
          <w:rFonts w:ascii="Arial" w:hAnsi="Arial" w:cs="Arial"/>
          <w:b/>
          <w:sz w:val="24"/>
          <w:szCs w:val="24"/>
        </w:rPr>
        <w:t>Changhai Tian</w:t>
      </w:r>
      <w:r w:rsidRPr="00086E57">
        <w:rPr>
          <w:rFonts w:ascii="Arial" w:hAnsi="Arial" w:cs="Arial"/>
          <w:sz w:val="24"/>
          <w:szCs w:val="24"/>
        </w:rPr>
        <w:t>, Yongxiang Wang, Lijun Sun, Kangmu Ma and Jialin Zheng. Reprogrammed Mouse Astrocytes Retain a “Memory” of Their Tissue Origin and Possess More Potential for Neuronal Differentiation. (Poster presentation, Stochastic Events in Stem Cell Differentiation and Reprogramming, Las Vegas, Nevada, October 28-29, 2010)</w:t>
      </w:r>
    </w:p>
    <w:p w14:paraId="15728EBE" w14:textId="77777777" w:rsidR="00485EE8" w:rsidRPr="00086E57" w:rsidRDefault="00485EE8" w:rsidP="002D7048">
      <w:pPr>
        <w:numPr>
          <w:ilvl w:val="0"/>
          <w:numId w:val="3"/>
        </w:numPr>
        <w:overflowPunct w:val="0"/>
        <w:autoSpaceDE w:val="0"/>
        <w:autoSpaceDN w:val="0"/>
        <w:adjustRightInd w:val="0"/>
        <w:spacing w:before="120" w:after="120" w:line="240" w:lineRule="auto"/>
        <w:jc w:val="both"/>
        <w:textAlignment w:val="baseline"/>
        <w:rPr>
          <w:rFonts w:ascii="Arial" w:hAnsi="Arial" w:cs="Arial"/>
          <w:sz w:val="24"/>
          <w:szCs w:val="24"/>
        </w:rPr>
      </w:pPr>
      <w:r w:rsidRPr="00086E57">
        <w:rPr>
          <w:rFonts w:ascii="Arial" w:hAnsi="Arial" w:cs="Arial"/>
          <w:b/>
          <w:sz w:val="24"/>
          <w:szCs w:val="24"/>
        </w:rPr>
        <w:t>Changhai Tian</w:t>
      </w:r>
      <w:r w:rsidRPr="00086E57">
        <w:rPr>
          <w:rFonts w:ascii="Arial" w:hAnsi="Arial" w:cs="Arial"/>
          <w:sz w:val="24"/>
          <w:szCs w:val="24"/>
        </w:rPr>
        <w:t>, Lixia Zhao, Yunlong Huang and Jialin Zheng. Oxidative Stress-mediated Mitochondrial Glutaminase Release: implication in HIV-associated dementia. (Poster presentation, Neuroscience 2009, the Society for Neuroscience's 39th annual meeting, Chicago, IL, October 17-21, 2009).</w:t>
      </w:r>
    </w:p>
    <w:p w14:paraId="66DAB948" w14:textId="77777777" w:rsidR="00485EE8" w:rsidRPr="00086E57" w:rsidRDefault="00485EE8" w:rsidP="002D7048">
      <w:pPr>
        <w:numPr>
          <w:ilvl w:val="0"/>
          <w:numId w:val="3"/>
        </w:numPr>
        <w:overflowPunct w:val="0"/>
        <w:autoSpaceDE w:val="0"/>
        <w:autoSpaceDN w:val="0"/>
        <w:adjustRightInd w:val="0"/>
        <w:spacing w:before="120" w:after="120" w:line="240" w:lineRule="auto"/>
        <w:jc w:val="both"/>
        <w:textAlignment w:val="baseline"/>
        <w:rPr>
          <w:rFonts w:ascii="Arial" w:hAnsi="Arial" w:cs="Arial"/>
          <w:sz w:val="24"/>
          <w:szCs w:val="24"/>
        </w:rPr>
      </w:pPr>
      <w:r w:rsidRPr="00086E57">
        <w:rPr>
          <w:rFonts w:ascii="Arial" w:hAnsi="Arial" w:cs="Arial"/>
          <w:b/>
          <w:sz w:val="24"/>
          <w:szCs w:val="24"/>
        </w:rPr>
        <w:t>Changhai Tian</w:t>
      </w:r>
      <w:r w:rsidRPr="00086E57">
        <w:rPr>
          <w:rFonts w:ascii="Arial" w:hAnsi="Arial" w:cs="Arial"/>
          <w:sz w:val="24"/>
          <w:szCs w:val="24"/>
        </w:rPr>
        <w:t>, Jialin Zheng. Mitochondrial fragmentation is involved in methamphetamine (METH)-induced cell death in rat hippocampal neural progenitor cells. (Poster presentation, Neuroscience 2008, the Society for Neuroscience's 38th annual meeting, Washington, DC, Nov.15-19, 2008).</w:t>
      </w:r>
    </w:p>
    <w:p w14:paraId="7002EA14" w14:textId="1812C9C5" w:rsidR="00485EE8" w:rsidRPr="00086E57" w:rsidRDefault="00485EE8" w:rsidP="002D7048">
      <w:pPr>
        <w:numPr>
          <w:ilvl w:val="0"/>
          <w:numId w:val="3"/>
        </w:numPr>
        <w:overflowPunct w:val="0"/>
        <w:autoSpaceDE w:val="0"/>
        <w:autoSpaceDN w:val="0"/>
        <w:adjustRightInd w:val="0"/>
        <w:spacing w:before="120" w:after="120" w:line="240" w:lineRule="auto"/>
        <w:jc w:val="both"/>
        <w:textAlignment w:val="baseline"/>
        <w:rPr>
          <w:rFonts w:ascii="Arial" w:hAnsi="Arial" w:cs="Arial"/>
          <w:sz w:val="24"/>
          <w:szCs w:val="24"/>
        </w:rPr>
      </w:pPr>
      <w:r w:rsidRPr="00086E57">
        <w:rPr>
          <w:rFonts w:ascii="Arial" w:hAnsi="Arial" w:cs="Arial"/>
          <w:b/>
          <w:sz w:val="24"/>
          <w:szCs w:val="24"/>
        </w:rPr>
        <w:t>Changhai Tian</w:t>
      </w:r>
      <w:r w:rsidRPr="00086E57">
        <w:rPr>
          <w:rFonts w:ascii="Arial" w:hAnsi="Arial" w:cs="Arial"/>
          <w:sz w:val="24"/>
          <w:szCs w:val="24"/>
        </w:rPr>
        <w:t>, Nathan Erdmann, Jianxin Zhao, Zhijun</w:t>
      </w:r>
      <w:r w:rsidR="00C2587E">
        <w:rPr>
          <w:rFonts w:ascii="Arial" w:hAnsi="Arial" w:cs="Arial"/>
          <w:sz w:val="24"/>
          <w:szCs w:val="24"/>
        </w:rPr>
        <w:t xml:space="preserve"> </w:t>
      </w:r>
      <w:r w:rsidRPr="00086E57">
        <w:rPr>
          <w:rFonts w:ascii="Arial" w:hAnsi="Arial" w:cs="Arial"/>
          <w:sz w:val="24"/>
          <w:szCs w:val="24"/>
        </w:rPr>
        <w:t xml:space="preserve">Cao, Hui Peng and Jialin Zheng. </w:t>
      </w:r>
      <w:r w:rsidRPr="00086E57">
        <w:rPr>
          <w:rFonts w:ascii="Arial" w:hAnsi="Arial" w:cs="Arial"/>
          <w:sz w:val="24"/>
        </w:rPr>
        <w:t>HIV-INFECTED MACROPHAGES MEDIATE NEURONAL APOPTOSIS THROUGH MITOCHONDRIAL GLUTAMINASE.</w:t>
      </w:r>
      <w:r w:rsidRPr="00086E57">
        <w:rPr>
          <w:rFonts w:ascii="Arial" w:hAnsi="Arial" w:cs="Arial"/>
          <w:sz w:val="24"/>
          <w:szCs w:val="24"/>
        </w:rPr>
        <w:t xml:space="preserve"> (Poster presentation, 14th SNIP CONFERENCE, Charleston, SC, March 12-15, 2008).</w:t>
      </w:r>
    </w:p>
    <w:p w14:paraId="3ADAE2D3" w14:textId="77777777" w:rsidR="00485EE8" w:rsidRPr="00086E57" w:rsidRDefault="00485EE8" w:rsidP="002D7048">
      <w:pPr>
        <w:numPr>
          <w:ilvl w:val="0"/>
          <w:numId w:val="3"/>
        </w:numPr>
        <w:overflowPunct w:val="0"/>
        <w:autoSpaceDE w:val="0"/>
        <w:autoSpaceDN w:val="0"/>
        <w:adjustRightInd w:val="0"/>
        <w:spacing w:before="120" w:after="120" w:line="240" w:lineRule="auto"/>
        <w:jc w:val="both"/>
        <w:textAlignment w:val="baseline"/>
        <w:rPr>
          <w:rFonts w:ascii="Arial" w:hAnsi="Arial" w:cs="Arial"/>
          <w:sz w:val="24"/>
          <w:szCs w:val="24"/>
        </w:rPr>
      </w:pPr>
      <w:r w:rsidRPr="00086E57">
        <w:rPr>
          <w:rFonts w:ascii="Arial" w:hAnsi="Arial" w:cs="Arial"/>
          <w:b/>
          <w:sz w:val="24"/>
          <w:szCs w:val="24"/>
        </w:rPr>
        <w:t>Changhai Tian</w:t>
      </w:r>
      <w:r w:rsidRPr="00086E57">
        <w:rPr>
          <w:rFonts w:ascii="Arial" w:hAnsi="Arial" w:cs="Arial"/>
          <w:sz w:val="24"/>
          <w:szCs w:val="24"/>
        </w:rPr>
        <w:t>, Chen Q. Recombinant human thioredoxin regulates mitochondrial membrane transition induced by arsenic trioxide dependent on its redox state. (Poster presentation, the 10th International Conference on Differentiation Therapy Molecular Target-based Treatment of Human Cancer. 2004, Shanghai, China).</w:t>
      </w:r>
    </w:p>
    <w:p w14:paraId="266BADBE" w14:textId="585B174F" w:rsidR="00963271" w:rsidRPr="00086E57" w:rsidRDefault="00485EE8" w:rsidP="002D7048">
      <w:pPr>
        <w:numPr>
          <w:ilvl w:val="0"/>
          <w:numId w:val="3"/>
        </w:numPr>
        <w:overflowPunct w:val="0"/>
        <w:autoSpaceDE w:val="0"/>
        <w:autoSpaceDN w:val="0"/>
        <w:adjustRightInd w:val="0"/>
        <w:spacing w:before="120" w:after="120" w:line="240" w:lineRule="auto"/>
        <w:jc w:val="both"/>
        <w:textAlignment w:val="baseline"/>
        <w:rPr>
          <w:rFonts w:ascii="Arial" w:hAnsi="Arial" w:cs="Arial"/>
          <w:sz w:val="24"/>
          <w:szCs w:val="24"/>
        </w:rPr>
      </w:pPr>
      <w:r w:rsidRPr="00086E57">
        <w:rPr>
          <w:rFonts w:ascii="Arial" w:hAnsi="Arial" w:cs="Arial"/>
          <w:b/>
          <w:sz w:val="24"/>
          <w:szCs w:val="24"/>
        </w:rPr>
        <w:lastRenderedPageBreak/>
        <w:t>Changhai Tian</w:t>
      </w:r>
      <w:r w:rsidRPr="00086E57">
        <w:rPr>
          <w:rFonts w:ascii="Arial" w:hAnsi="Arial" w:cs="Arial"/>
          <w:sz w:val="24"/>
          <w:szCs w:val="24"/>
        </w:rPr>
        <w:t xml:space="preserve"> and Chen Q. Human thioredoxin interacts with mitochondrial VDAC to regulate apoptosis. (Poster presentation, the 8th National and International Symposium on Biomembrane. 2003, Beihai, Guangxi, China.)</w:t>
      </w:r>
      <w:bookmarkEnd w:id="1"/>
      <w:bookmarkEnd w:id="2"/>
      <w:bookmarkEnd w:id="3"/>
      <w:bookmarkEnd w:id="4"/>
    </w:p>
    <w:p w14:paraId="0BF51683" w14:textId="77777777" w:rsidR="00FB6BD6" w:rsidRPr="00086E57" w:rsidRDefault="00FB6BD6" w:rsidP="002D7048">
      <w:pPr>
        <w:pStyle w:val="BodyText3"/>
        <w:spacing w:line="240" w:lineRule="auto"/>
        <w:ind w:left="360" w:hanging="360"/>
        <w:jc w:val="both"/>
        <w:rPr>
          <w:rFonts w:ascii="Arial" w:hAnsi="Arial" w:cs="Arial"/>
          <w:b/>
          <w:sz w:val="24"/>
          <w:szCs w:val="24"/>
          <w:u w:val="single"/>
        </w:rPr>
      </w:pPr>
      <w:r w:rsidRPr="00086E57">
        <w:rPr>
          <w:rFonts w:ascii="Arial" w:hAnsi="Arial" w:cs="Arial"/>
          <w:b/>
          <w:sz w:val="24"/>
          <w:szCs w:val="24"/>
          <w:u w:val="single"/>
        </w:rPr>
        <w:t>Publications</w:t>
      </w:r>
    </w:p>
    <w:p w14:paraId="6673CF84" w14:textId="6F7CDB70" w:rsidR="007465BC" w:rsidRPr="007465BC" w:rsidRDefault="00FB6BD6" w:rsidP="007465BC">
      <w:pPr>
        <w:pStyle w:val="BodyText3"/>
        <w:spacing w:line="240" w:lineRule="auto"/>
        <w:ind w:left="360" w:hanging="360"/>
        <w:jc w:val="both"/>
        <w:rPr>
          <w:rFonts w:ascii="Arial" w:hAnsi="Arial" w:cs="Arial"/>
          <w:b/>
          <w:sz w:val="24"/>
          <w:szCs w:val="24"/>
          <w:u w:val="single"/>
        </w:rPr>
      </w:pPr>
      <w:r w:rsidRPr="00086E57">
        <w:rPr>
          <w:rFonts w:ascii="Arial" w:hAnsi="Arial" w:cs="Arial"/>
          <w:b/>
          <w:sz w:val="24"/>
          <w:szCs w:val="24"/>
          <w:u w:val="single"/>
        </w:rPr>
        <w:t>Articles published in scholarly journals:</w:t>
      </w:r>
    </w:p>
    <w:p w14:paraId="6B2412C2" w14:textId="500C880C" w:rsidR="00A155F6" w:rsidRDefault="00A155F6" w:rsidP="009B0559">
      <w:pPr>
        <w:pStyle w:val="BodyText3"/>
        <w:numPr>
          <w:ilvl w:val="0"/>
          <w:numId w:val="5"/>
        </w:numPr>
        <w:tabs>
          <w:tab w:val="left" w:pos="630"/>
        </w:tabs>
        <w:spacing w:line="240" w:lineRule="auto"/>
        <w:jc w:val="both"/>
        <w:rPr>
          <w:rFonts w:ascii="Arial" w:hAnsi="Arial" w:cs="Arial"/>
          <w:color w:val="000000"/>
          <w:sz w:val="24"/>
          <w:szCs w:val="24"/>
        </w:rPr>
      </w:pPr>
      <w:bookmarkStart w:id="8" w:name="_Hlk198195820"/>
      <w:r w:rsidRPr="00A155F6">
        <w:rPr>
          <w:rFonts w:ascii="Arial" w:hAnsi="Arial" w:cs="Arial"/>
          <w:color w:val="000000"/>
          <w:sz w:val="24"/>
          <w:szCs w:val="24"/>
        </w:rPr>
        <w:t xml:space="preserve">Qingxuan Li, Ramzi H. Hamdalla, Neha Dhyani, Lijun Sun, Lie Gao, Tara L. Rudebush, Irving H. Zucker, and </w:t>
      </w:r>
      <w:r w:rsidRPr="00A155F6">
        <w:rPr>
          <w:rFonts w:ascii="Arial" w:hAnsi="Arial" w:cs="Arial"/>
          <w:b/>
          <w:bCs/>
          <w:color w:val="000000"/>
          <w:sz w:val="24"/>
          <w:szCs w:val="24"/>
        </w:rPr>
        <w:t>Changhai Tian</w:t>
      </w:r>
      <w:r w:rsidRPr="00A155F6">
        <w:rPr>
          <w:rFonts w:ascii="Arial" w:hAnsi="Arial" w:cs="Arial"/>
          <w:b/>
          <w:bCs/>
          <w:color w:val="000000"/>
          <w:sz w:val="24"/>
          <w:szCs w:val="24"/>
          <w:vertAlign w:val="superscript"/>
        </w:rPr>
        <w:t>#</w:t>
      </w:r>
      <w:r w:rsidRPr="00A155F6">
        <w:rPr>
          <w:rFonts w:ascii="Arial" w:hAnsi="Arial" w:cs="Arial"/>
          <w:b/>
          <w:bCs/>
          <w:color w:val="000000"/>
          <w:sz w:val="24"/>
          <w:szCs w:val="24"/>
        </w:rPr>
        <w:t>.</w:t>
      </w:r>
      <w:r w:rsidRPr="00A155F6">
        <w:rPr>
          <w:rFonts w:ascii="Arial" w:hAnsi="Arial" w:cs="Arial"/>
          <w:color w:val="000000"/>
          <w:sz w:val="24"/>
          <w:szCs w:val="24"/>
        </w:rPr>
        <w:t xml:space="preserve"> Cardiac injury regulates neuroinflammation through extracellular vesicle-mediated heart-brain crosstalk. </w:t>
      </w:r>
      <w:r w:rsidRPr="00A155F6">
        <w:rPr>
          <w:rFonts w:ascii="Arial" w:hAnsi="Arial" w:cs="Arial"/>
          <w:i/>
          <w:iCs/>
          <w:color w:val="000000"/>
          <w:sz w:val="24"/>
          <w:szCs w:val="24"/>
          <w:u w:val="single"/>
        </w:rPr>
        <w:t>J Am Coll Cardiol Basic Trans Science</w:t>
      </w:r>
      <w:r w:rsidRPr="00A155F6">
        <w:rPr>
          <w:rFonts w:ascii="Arial" w:hAnsi="Arial" w:cs="Arial"/>
          <w:color w:val="000000"/>
          <w:sz w:val="24"/>
          <w:szCs w:val="24"/>
        </w:rPr>
        <w:t>. 2025 (</w:t>
      </w:r>
      <w:r w:rsidR="00AB65AD">
        <w:rPr>
          <w:rFonts w:ascii="Arial" w:hAnsi="Arial" w:cs="Arial"/>
          <w:color w:val="000000"/>
          <w:sz w:val="24"/>
          <w:szCs w:val="24"/>
        </w:rPr>
        <w:t>In press</w:t>
      </w:r>
      <w:r w:rsidRPr="00A155F6">
        <w:rPr>
          <w:rFonts w:ascii="Arial" w:hAnsi="Arial" w:cs="Arial"/>
          <w:color w:val="000000"/>
          <w:sz w:val="24"/>
          <w:szCs w:val="24"/>
        </w:rPr>
        <w:t>) (#Corresponding author).</w:t>
      </w:r>
    </w:p>
    <w:bookmarkEnd w:id="8"/>
    <w:p w14:paraId="250FE813" w14:textId="4208EACA" w:rsidR="00A96DED" w:rsidRDefault="00A96DED" w:rsidP="009B0559">
      <w:pPr>
        <w:pStyle w:val="BodyText3"/>
        <w:numPr>
          <w:ilvl w:val="0"/>
          <w:numId w:val="5"/>
        </w:numPr>
        <w:tabs>
          <w:tab w:val="left" w:pos="630"/>
        </w:tabs>
        <w:spacing w:line="240" w:lineRule="auto"/>
        <w:jc w:val="both"/>
        <w:rPr>
          <w:rFonts w:ascii="Arial" w:hAnsi="Arial" w:cs="Arial"/>
          <w:color w:val="000000"/>
          <w:sz w:val="24"/>
          <w:szCs w:val="24"/>
        </w:rPr>
      </w:pPr>
      <w:r w:rsidRPr="00A96DED">
        <w:rPr>
          <w:rFonts w:ascii="Arial" w:hAnsi="Arial" w:cs="Arial"/>
          <w:color w:val="000000"/>
          <w:sz w:val="24"/>
          <w:szCs w:val="24"/>
        </w:rPr>
        <w:t xml:space="preserve">Dhyani N, </w:t>
      </w:r>
      <w:r w:rsidRPr="00A96DED">
        <w:rPr>
          <w:rFonts w:ascii="Arial" w:hAnsi="Arial" w:cs="Arial"/>
          <w:b/>
          <w:color w:val="000000"/>
          <w:sz w:val="24"/>
          <w:szCs w:val="24"/>
          <w:u w:val="single"/>
        </w:rPr>
        <w:t>Tian CH</w:t>
      </w:r>
      <w:r w:rsidRPr="00A96DED">
        <w:rPr>
          <w:rFonts w:ascii="Arial" w:hAnsi="Arial" w:cs="Arial"/>
          <w:color w:val="000000"/>
          <w:sz w:val="24"/>
          <w:szCs w:val="24"/>
        </w:rPr>
        <w:t xml:space="preserve">, Gao L, Rudebush TL, Zucker IH. Nrf2-Keap1 in Cardiovascular Disease: Which is the Cart and Which the Horse? </w:t>
      </w:r>
      <w:r w:rsidRPr="00A96DED">
        <w:rPr>
          <w:rFonts w:ascii="Arial" w:hAnsi="Arial" w:cs="Arial"/>
          <w:color w:val="000000"/>
          <w:sz w:val="24"/>
          <w:szCs w:val="24"/>
          <w:u w:val="single"/>
        </w:rPr>
        <w:t>Physiology (Bethesda)</w:t>
      </w:r>
      <w:r w:rsidRPr="00A96DED">
        <w:rPr>
          <w:rFonts w:ascii="Arial" w:hAnsi="Arial" w:cs="Arial"/>
          <w:color w:val="000000"/>
          <w:sz w:val="24"/>
          <w:szCs w:val="24"/>
        </w:rPr>
        <w:t xml:space="preserve">. 2024 Apr 30, https://doi: 10.1152/physiol.00015.2024. </w:t>
      </w:r>
    </w:p>
    <w:p w14:paraId="315E91D4" w14:textId="54D25B93" w:rsidR="003A4B2E" w:rsidRPr="003F71E9" w:rsidRDefault="003A4B2E" w:rsidP="009B0559">
      <w:pPr>
        <w:pStyle w:val="BodyText3"/>
        <w:numPr>
          <w:ilvl w:val="0"/>
          <w:numId w:val="5"/>
        </w:numPr>
        <w:tabs>
          <w:tab w:val="left" w:pos="630"/>
        </w:tabs>
        <w:spacing w:line="240" w:lineRule="auto"/>
        <w:jc w:val="both"/>
        <w:rPr>
          <w:rFonts w:ascii="Arial" w:hAnsi="Arial" w:cs="Arial"/>
          <w:color w:val="000000"/>
          <w:sz w:val="24"/>
          <w:szCs w:val="24"/>
        </w:rPr>
      </w:pPr>
      <w:r w:rsidRPr="003F71E9">
        <w:rPr>
          <w:rFonts w:ascii="Arial" w:hAnsi="Arial" w:cs="Arial"/>
          <w:color w:val="000000"/>
          <w:sz w:val="24"/>
          <w:szCs w:val="24"/>
        </w:rPr>
        <w:t xml:space="preserve">2023 MISEV Consortium. Minimal information for studies of extracellular vesicles (MISEV2023): From basic to advanced approaches. </w:t>
      </w:r>
      <w:r w:rsidRPr="003F71E9">
        <w:rPr>
          <w:rFonts w:ascii="Arial" w:hAnsi="Arial" w:cs="Arial"/>
          <w:color w:val="000000"/>
          <w:sz w:val="24"/>
          <w:szCs w:val="24"/>
          <w:u w:val="single"/>
        </w:rPr>
        <w:t>J Extracell Vesicles</w:t>
      </w:r>
      <w:r w:rsidRPr="003F71E9">
        <w:rPr>
          <w:rFonts w:ascii="Arial" w:hAnsi="Arial" w:cs="Arial"/>
          <w:color w:val="000000"/>
          <w:sz w:val="24"/>
          <w:szCs w:val="24"/>
        </w:rPr>
        <w:t>.</w:t>
      </w:r>
      <w:r w:rsidR="003F71E9" w:rsidRPr="003F71E9">
        <w:rPr>
          <w:rFonts w:ascii="Arial" w:hAnsi="Arial" w:cs="Arial"/>
          <w:color w:val="000000"/>
          <w:sz w:val="24"/>
          <w:szCs w:val="24"/>
        </w:rPr>
        <w:t xml:space="preserve"> </w:t>
      </w:r>
      <w:r w:rsidRPr="003F71E9">
        <w:rPr>
          <w:rFonts w:ascii="Arial" w:hAnsi="Arial" w:cs="Arial"/>
          <w:color w:val="000000"/>
          <w:sz w:val="24"/>
          <w:szCs w:val="24"/>
        </w:rPr>
        <w:t>2024 Feb;13(2):</w:t>
      </w:r>
      <w:r w:rsidR="003F71E9">
        <w:rPr>
          <w:rFonts w:ascii="Arial" w:hAnsi="Arial" w:cs="Arial"/>
          <w:color w:val="000000"/>
          <w:sz w:val="24"/>
          <w:szCs w:val="24"/>
        </w:rPr>
        <w:t xml:space="preserve"> </w:t>
      </w:r>
      <w:r w:rsidRPr="003F71E9">
        <w:rPr>
          <w:rFonts w:ascii="Arial" w:hAnsi="Arial" w:cs="Arial"/>
          <w:color w:val="000000"/>
          <w:sz w:val="24"/>
          <w:szCs w:val="24"/>
        </w:rPr>
        <w:t>e12404.</w:t>
      </w:r>
      <w:r w:rsidR="003F71E9">
        <w:rPr>
          <w:rFonts w:ascii="Arial" w:hAnsi="Arial" w:cs="Arial"/>
          <w:color w:val="000000"/>
          <w:sz w:val="24"/>
          <w:szCs w:val="24"/>
        </w:rPr>
        <w:t xml:space="preserve"> </w:t>
      </w:r>
      <w:r w:rsidRPr="003F71E9">
        <w:rPr>
          <w:rFonts w:ascii="Arial" w:hAnsi="Arial" w:cs="Arial"/>
          <w:color w:val="000000"/>
          <w:sz w:val="24"/>
          <w:szCs w:val="24"/>
        </w:rPr>
        <w:t>doi: 10.1002/jev2.12404.</w:t>
      </w:r>
    </w:p>
    <w:p w14:paraId="3AF465F5" w14:textId="69A635F6" w:rsidR="003552F1" w:rsidRDefault="003552F1" w:rsidP="007465BC">
      <w:pPr>
        <w:pStyle w:val="BodyText3"/>
        <w:numPr>
          <w:ilvl w:val="0"/>
          <w:numId w:val="5"/>
        </w:numPr>
        <w:tabs>
          <w:tab w:val="left" w:pos="630"/>
        </w:tabs>
        <w:spacing w:line="240" w:lineRule="auto"/>
        <w:jc w:val="both"/>
        <w:rPr>
          <w:rFonts w:ascii="Arial" w:hAnsi="Arial" w:cs="Arial"/>
          <w:color w:val="000000"/>
          <w:sz w:val="24"/>
          <w:szCs w:val="24"/>
        </w:rPr>
      </w:pPr>
      <w:bookmarkStart w:id="9" w:name="_Hlk198388247"/>
      <w:r w:rsidRPr="003552F1">
        <w:rPr>
          <w:rFonts w:ascii="Arial" w:hAnsi="Arial" w:cs="Arial"/>
          <w:color w:val="000000"/>
          <w:sz w:val="24"/>
          <w:szCs w:val="24"/>
        </w:rPr>
        <w:t xml:space="preserve">Ziegler JN, </w:t>
      </w:r>
      <w:r w:rsidRPr="003552F1">
        <w:rPr>
          <w:rFonts w:ascii="Arial" w:hAnsi="Arial" w:cs="Arial"/>
          <w:b/>
          <w:color w:val="000000"/>
          <w:sz w:val="24"/>
          <w:szCs w:val="24"/>
          <w:u w:val="single"/>
        </w:rPr>
        <w:t>Tian C</w:t>
      </w:r>
      <w:r w:rsidRPr="003552F1">
        <w:rPr>
          <w:rFonts w:ascii="Arial" w:hAnsi="Arial" w:cs="Arial"/>
          <w:b/>
          <w:color w:val="000000"/>
          <w:sz w:val="24"/>
          <w:szCs w:val="24"/>
          <w:vertAlign w:val="superscript"/>
        </w:rPr>
        <w:t>#</w:t>
      </w:r>
      <w:r w:rsidRPr="003552F1">
        <w:rPr>
          <w:rFonts w:ascii="Arial" w:hAnsi="Arial" w:cs="Arial"/>
          <w:color w:val="000000"/>
          <w:sz w:val="24"/>
          <w:szCs w:val="24"/>
        </w:rPr>
        <w:t xml:space="preserve">. Engineered Extracellular Vesicles: Emerging Therapeutic Strategies for Translational Applications. </w:t>
      </w:r>
      <w:r w:rsidRPr="003552F1">
        <w:rPr>
          <w:rFonts w:ascii="Arial" w:hAnsi="Arial" w:cs="Arial"/>
          <w:color w:val="000000"/>
          <w:sz w:val="24"/>
          <w:szCs w:val="24"/>
          <w:u w:val="single"/>
        </w:rPr>
        <w:t>International Journal of Molecular Sciences</w:t>
      </w:r>
      <w:r w:rsidRPr="003552F1">
        <w:rPr>
          <w:rFonts w:ascii="Arial" w:hAnsi="Arial" w:cs="Arial"/>
          <w:color w:val="000000"/>
          <w:sz w:val="24"/>
          <w:szCs w:val="24"/>
        </w:rPr>
        <w:t>. 2023; 24</w:t>
      </w:r>
      <w:r>
        <w:rPr>
          <w:rFonts w:ascii="Arial" w:hAnsi="Arial" w:cs="Arial"/>
          <w:color w:val="000000"/>
          <w:sz w:val="24"/>
          <w:szCs w:val="24"/>
        </w:rPr>
        <w:t xml:space="preserve"> </w:t>
      </w:r>
      <w:r w:rsidRPr="003552F1">
        <w:rPr>
          <w:rFonts w:ascii="Arial" w:hAnsi="Arial" w:cs="Arial"/>
          <w:color w:val="000000"/>
          <w:sz w:val="24"/>
          <w:szCs w:val="24"/>
        </w:rPr>
        <w:t xml:space="preserve">(20):15206. https://doi.org/10.3390/ijms242015206 </w:t>
      </w:r>
      <w:r w:rsidRPr="007465BC">
        <w:rPr>
          <w:rFonts w:ascii="Arial" w:hAnsi="Arial" w:cs="Arial"/>
          <w:color w:val="000000"/>
          <w:sz w:val="24"/>
          <w:szCs w:val="24"/>
        </w:rPr>
        <w:t>(</w:t>
      </w:r>
      <w:r>
        <w:rPr>
          <w:rFonts w:ascii="Arial" w:hAnsi="Arial" w:cs="Arial"/>
          <w:color w:val="000000"/>
          <w:sz w:val="24"/>
          <w:szCs w:val="24"/>
        </w:rPr>
        <w:t>#C</w:t>
      </w:r>
      <w:r w:rsidRPr="007465BC">
        <w:rPr>
          <w:rFonts w:ascii="Arial" w:hAnsi="Arial" w:cs="Arial"/>
          <w:color w:val="000000"/>
          <w:sz w:val="24"/>
          <w:szCs w:val="24"/>
        </w:rPr>
        <w:t>orresponding author)</w:t>
      </w:r>
      <w:r>
        <w:rPr>
          <w:rFonts w:ascii="Arial" w:hAnsi="Arial" w:cs="Arial"/>
          <w:color w:val="000000"/>
          <w:sz w:val="24"/>
          <w:szCs w:val="24"/>
        </w:rPr>
        <w:t>.</w:t>
      </w:r>
    </w:p>
    <w:p w14:paraId="5B9C480E" w14:textId="5583C39E" w:rsidR="007465BC" w:rsidRPr="00190A11" w:rsidRDefault="007465BC" w:rsidP="007465BC">
      <w:pPr>
        <w:pStyle w:val="BodyText3"/>
        <w:numPr>
          <w:ilvl w:val="0"/>
          <w:numId w:val="5"/>
        </w:numPr>
        <w:tabs>
          <w:tab w:val="left" w:pos="630"/>
        </w:tabs>
        <w:spacing w:line="240" w:lineRule="auto"/>
        <w:jc w:val="both"/>
        <w:rPr>
          <w:rFonts w:ascii="Arial" w:hAnsi="Arial" w:cs="Arial"/>
          <w:color w:val="000000"/>
          <w:sz w:val="24"/>
          <w:szCs w:val="24"/>
        </w:rPr>
      </w:pPr>
      <w:bookmarkStart w:id="10" w:name="_Hlk198392350"/>
      <w:bookmarkEnd w:id="9"/>
      <w:r w:rsidRPr="007465BC">
        <w:rPr>
          <w:rFonts w:ascii="Arial" w:hAnsi="Arial" w:cs="Arial"/>
          <w:b/>
          <w:color w:val="000000"/>
          <w:sz w:val="24"/>
          <w:szCs w:val="24"/>
          <w:u w:val="single"/>
        </w:rPr>
        <w:t>Tian C</w:t>
      </w:r>
      <w:r w:rsidRPr="007465BC">
        <w:rPr>
          <w:rFonts w:ascii="Arial" w:hAnsi="Arial" w:cs="Arial"/>
          <w:b/>
          <w:color w:val="000000"/>
          <w:sz w:val="24"/>
          <w:szCs w:val="24"/>
          <w:u w:val="single"/>
          <w:vertAlign w:val="superscript"/>
        </w:rPr>
        <w:t>#</w:t>
      </w:r>
      <w:r w:rsidRPr="007465BC">
        <w:rPr>
          <w:rFonts w:ascii="Arial" w:hAnsi="Arial" w:cs="Arial"/>
          <w:color w:val="000000"/>
          <w:sz w:val="24"/>
          <w:szCs w:val="24"/>
        </w:rPr>
        <w:t>, Ziegler JN. and Zucker</w:t>
      </w:r>
      <w:r>
        <w:rPr>
          <w:rFonts w:ascii="Arial" w:hAnsi="Arial" w:cs="Arial"/>
          <w:color w:val="000000"/>
          <w:sz w:val="24"/>
          <w:szCs w:val="24"/>
        </w:rPr>
        <w:t xml:space="preserve"> IH</w:t>
      </w:r>
      <w:r w:rsidRPr="007465BC">
        <w:rPr>
          <w:rFonts w:ascii="Arial" w:hAnsi="Arial" w:cs="Arial"/>
          <w:color w:val="000000"/>
          <w:sz w:val="24"/>
          <w:szCs w:val="24"/>
        </w:rPr>
        <w:t>. Extracellular vesicle microRNAs in heart failure: Pathophysiological mediators and therapeutic targets.</w:t>
      </w:r>
      <w:r w:rsidR="008E0C27">
        <w:rPr>
          <w:rFonts w:ascii="Arial" w:hAnsi="Arial" w:cs="Arial"/>
          <w:color w:val="000000"/>
          <w:sz w:val="24"/>
          <w:szCs w:val="24"/>
        </w:rPr>
        <w:t xml:space="preserve"> </w:t>
      </w:r>
      <w:r w:rsidR="00A76F07" w:rsidRPr="00A76F07">
        <w:rPr>
          <w:rFonts w:ascii="Arial" w:hAnsi="Arial" w:cs="Arial"/>
          <w:iCs/>
          <w:color w:val="000000"/>
          <w:sz w:val="24"/>
          <w:szCs w:val="24"/>
          <w:u w:val="single"/>
        </w:rPr>
        <w:t>Cells</w:t>
      </w:r>
      <w:r w:rsidR="00A76F07">
        <w:rPr>
          <w:rFonts w:ascii="Arial" w:hAnsi="Arial" w:cs="Arial"/>
          <w:iCs/>
          <w:color w:val="000000"/>
          <w:sz w:val="24"/>
          <w:szCs w:val="24"/>
          <w:u w:val="single"/>
        </w:rPr>
        <w:t>.</w:t>
      </w:r>
      <w:r w:rsidR="00A76F07" w:rsidRPr="00A76F07">
        <w:rPr>
          <w:rFonts w:ascii="Arial" w:hAnsi="Arial" w:cs="Arial"/>
          <w:color w:val="000000"/>
          <w:sz w:val="24"/>
          <w:szCs w:val="24"/>
        </w:rPr>
        <w:t xml:space="preserve"> 2023, </w:t>
      </w:r>
      <w:r w:rsidR="00A76F07" w:rsidRPr="00A76F07">
        <w:rPr>
          <w:rFonts w:ascii="Arial" w:hAnsi="Arial" w:cs="Arial"/>
          <w:i/>
          <w:iCs/>
          <w:color w:val="000000"/>
          <w:sz w:val="24"/>
          <w:szCs w:val="24"/>
        </w:rPr>
        <w:t>12</w:t>
      </w:r>
      <w:r w:rsidR="00A76F07" w:rsidRPr="00A76F07">
        <w:rPr>
          <w:rFonts w:ascii="Arial" w:hAnsi="Arial" w:cs="Arial"/>
          <w:color w:val="000000"/>
          <w:sz w:val="24"/>
          <w:szCs w:val="24"/>
        </w:rPr>
        <w:t>(17), 2145; https://doi.org/10.3390/cells12172145</w:t>
      </w:r>
      <w:r w:rsidR="00A76F07" w:rsidRPr="007465BC">
        <w:rPr>
          <w:rFonts w:ascii="Arial" w:hAnsi="Arial" w:cs="Arial"/>
          <w:color w:val="000000"/>
          <w:sz w:val="24"/>
          <w:szCs w:val="24"/>
        </w:rPr>
        <w:t xml:space="preserve"> </w:t>
      </w:r>
      <w:r w:rsidRPr="007465BC">
        <w:rPr>
          <w:rFonts w:ascii="Arial" w:hAnsi="Arial" w:cs="Arial"/>
          <w:color w:val="000000"/>
          <w:sz w:val="24"/>
          <w:szCs w:val="24"/>
        </w:rPr>
        <w:t>(</w:t>
      </w:r>
      <w:r w:rsidR="006D0018">
        <w:rPr>
          <w:rFonts w:ascii="Arial" w:hAnsi="Arial" w:cs="Arial"/>
          <w:color w:val="000000"/>
          <w:sz w:val="24"/>
          <w:szCs w:val="24"/>
        </w:rPr>
        <w:t>#C</w:t>
      </w:r>
      <w:r w:rsidRPr="007465BC">
        <w:rPr>
          <w:rFonts w:ascii="Arial" w:hAnsi="Arial" w:cs="Arial"/>
          <w:color w:val="000000"/>
          <w:sz w:val="24"/>
          <w:szCs w:val="24"/>
        </w:rPr>
        <w:t>orresponding author)</w:t>
      </w:r>
      <w:r w:rsidR="00190A11">
        <w:rPr>
          <w:rFonts w:ascii="Arial" w:hAnsi="Arial" w:cs="Arial"/>
          <w:color w:val="000000"/>
          <w:sz w:val="24"/>
          <w:szCs w:val="24"/>
        </w:rPr>
        <w:t>.</w:t>
      </w:r>
    </w:p>
    <w:bookmarkEnd w:id="10"/>
    <w:p w14:paraId="5AAA91EC" w14:textId="33D05D69" w:rsidR="00EE23AF" w:rsidRPr="00EE23AF" w:rsidRDefault="00154E7F" w:rsidP="002D7048">
      <w:pPr>
        <w:pStyle w:val="BodyText3"/>
        <w:numPr>
          <w:ilvl w:val="0"/>
          <w:numId w:val="5"/>
        </w:numPr>
        <w:tabs>
          <w:tab w:val="left" w:pos="630"/>
        </w:tabs>
        <w:spacing w:line="240" w:lineRule="auto"/>
        <w:jc w:val="both"/>
        <w:rPr>
          <w:rFonts w:ascii="Arial" w:hAnsi="Arial" w:cs="Arial"/>
          <w:sz w:val="24"/>
          <w:szCs w:val="24"/>
        </w:rPr>
      </w:pPr>
      <w:r w:rsidRPr="00FA781A">
        <w:rPr>
          <w:rFonts w:ascii="Arial" w:hAnsi="Arial" w:cs="Arial"/>
          <w:b/>
          <w:sz w:val="24"/>
          <w:szCs w:val="24"/>
          <w:u w:val="single"/>
        </w:rPr>
        <w:t>Tian C</w:t>
      </w:r>
      <w:r w:rsidRPr="00154E7F">
        <w:rPr>
          <w:rFonts w:ascii="Arial" w:hAnsi="Arial" w:cs="Arial"/>
          <w:b/>
          <w:sz w:val="24"/>
          <w:szCs w:val="24"/>
          <w:vertAlign w:val="superscript"/>
        </w:rPr>
        <w:t>#</w:t>
      </w:r>
      <w:r w:rsidRPr="0077385E">
        <w:rPr>
          <w:rFonts w:ascii="Arial" w:hAnsi="Arial" w:cs="Arial"/>
          <w:sz w:val="24"/>
          <w:szCs w:val="24"/>
        </w:rPr>
        <w:t>,</w:t>
      </w:r>
      <w:r w:rsidRPr="00086E57">
        <w:rPr>
          <w:rFonts w:ascii="Arial" w:hAnsi="Arial" w:cs="Arial"/>
          <w:b/>
          <w:sz w:val="24"/>
          <w:szCs w:val="24"/>
        </w:rPr>
        <w:t xml:space="preserve"> </w:t>
      </w:r>
      <w:r w:rsidRPr="00086E57">
        <w:rPr>
          <w:rFonts w:ascii="Arial" w:hAnsi="Arial" w:cs="Arial"/>
          <w:sz w:val="24"/>
          <w:szCs w:val="24"/>
        </w:rPr>
        <w:t>Gao L</w:t>
      </w:r>
      <w:r>
        <w:rPr>
          <w:rFonts w:ascii="Arial" w:hAnsi="Arial" w:cs="Arial"/>
          <w:sz w:val="24"/>
          <w:szCs w:val="24"/>
        </w:rPr>
        <w:t>,</w:t>
      </w:r>
      <w:r w:rsidRPr="00086E57">
        <w:rPr>
          <w:rFonts w:ascii="Arial" w:hAnsi="Arial" w:cs="Arial"/>
          <w:sz w:val="24"/>
          <w:szCs w:val="24"/>
        </w:rPr>
        <w:t xml:space="preserve"> Rudebush TL</w:t>
      </w:r>
      <w:r>
        <w:rPr>
          <w:rFonts w:ascii="Arial" w:hAnsi="Arial" w:cs="Arial"/>
          <w:sz w:val="24"/>
          <w:szCs w:val="24"/>
        </w:rPr>
        <w:t>, Yu L</w:t>
      </w:r>
      <w:r w:rsidRPr="00086E57">
        <w:rPr>
          <w:rFonts w:ascii="Arial" w:hAnsi="Arial" w:cs="Arial"/>
          <w:sz w:val="24"/>
          <w:szCs w:val="24"/>
        </w:rPr>
        <w:t xml:space="preserve"> and Zucker I</w:t>
      </w:r>
      <w:r>
        <w:rPr>
          <w:rFonts w:ascii="Arial" w:hAnsi="Arial" w:cs="Arial"/>
          <w:sz w:val="24"/>
          <w:szCs w:val="24"/>
        </w:rPr>
        <w:t>H</w:t>
      </w:r>
      <w:r w:rsidR="00EE23AF" w:rsidRPr="0077385E">
        <w:rPr>
          <w:rFonts w:ascii="Arial" w:hAnsi="Arial" w:cs="Arial"/>
          <w:sz w:val="24"/>
          <w:szCs w:val="24"/>
          <w:vertAlign w:val="superscript"/>
        </w:rPr>
        <w:t>#</w:t>
      </w:r>
      <w:r w:rsidR="00EE23AF" w:rsidRPr="00086E57">
        <w:rPr>
          <w:rFonts w:ascii="Arial" w:hAnsi="Arial" w:cs="Arial"/>
          <w:sz w:val="24"/>
          <w:szCs w:val="24"/>
        </w:rPr>
        <w:t>. Extracellular vesicles regulate sympatho-excitation by Nrf2 in heart failure.</w:t>
      </w:r>
      <w:r w:rsidR="00442F8B">
        <w:rPr>
          <w:rFonts w:ascii="Arial" w:hAnsi="Arial" w:cs="Arial"/>
          <w:sz w:val="24"/>
          <w:szCs w:val="24"/>
        </w:rPr>
        <w:t xml:space="preserve"> </w:t>
      </w:r>
      <w:r w:rsidR="00606611" w:rsidRPr="00606611">
        <w:rPr>
          <w:rFonts w:ascii="Arial" w:hAnsi="Arial" w:cs="Arial"/>
          <w:sz w:val="24"/>
          <w:szCs w:val="24"/>
          <w:u w:val="single"/>
        </w:rPr>
        <w:t>Circulation Research</w:t>
      </w:r>
      <w:r w:rsidR="00606611" w:rsidRPr="00606611">
        <w:rPr>
          <w:rFonts w:ascii="Arial" w:hAnsi="Arial" w:cs="Arial"/>
          <w:sz w:val="24"/>
          <w:szCs w:val="24"/>
        </w:rPr>
        <w:t>. 2022; 131 (8): 687–700. DOI: 10.1161/CIRCRESAHA.122.320916</w:t>
      </w:r>
      <w:r w:rsidR="00632412" w:rsidRPr="00632412">
        <w:rPr>
          <w:rFonts w:ascii="Arial" w:hAnsi="Arial" w:cs="Arial"/>
          <w:sz w:val="24"/>
          <w:szCs w:val="24"/>
        </w:rPr>
        <w:t xml:space="preserve"> PMID: 36098045</w:t>
      </w:r>
      <w:r w:rsidR="00632412" w:rsidRPr="00086E57">
        <w:rPr>
          <w:rFonts w:ascii="Arial" w:hAnsi="Arial" w:cs="Arial"/>
          <w:sz w:val="24"/>
          <w:szCs w:val="24"/>
        </w:rPr>
        <w:t xml:space="preserve"> </w:t>
      </w:r>
      <w:r w:rsidR="00EE23AF" w:rsidRPr="00086E57">
        <w:rPr>
          <w:rFonts w:ascii="Arial" w:hAnsi="Arial" w:cs="Arial"/>
          <w:sz w:val="24"/>
          <w:szCs w:val="24"/>
        </w:rPr>
        <w:t xml:space="preserve">(#Corresponding authors) </w:t>
      </w:r>
    </w:p>
    <w:p w14:paraId="4EE96BCE" w14:textId="288D956F" w:rsidR="00AB2085" w:rsidRPr="00086E57" w:rsidRDefault="00AB2085" w:rsidP="002D7048">
      <w:pPr>
        <w:pStyle w:val="ListParagraph"/>
        <w:numPr>
          <w:ilvl w:val="0"/>
          <w:numId w:val="5"/>
        </w:numPr>
        <w:spacing w:after="120" w:line="240" w:lineRule="auto"/>
        <w:jc w:val="both"/>
        <w:rPr>
          <w:rFonts w:ascii="Arial" w:hAnsi="Arial" w:cs="Arial"/>
          <w:sz w:val="24"/>
          <w:szCs w:val="24"/>
        </w:rPr>
      </w:pPr>
      <w:bookmarkStart w:id="11" w:name="_Hlk198390525"/>
      <w:r w:rsidRPr="00FA781A">
        <w:rPr>
          <w:rFonts w:ascii="Arial" w:hAnsi="Arial" w:cs="Arial"/>
          <w:b/>
          <w:sz w:val="24"/>
          <w:szCs w:val="24"/>
          <w:u w:val="single"/>
        </w:rPr>
        <w:t>Tian C</w:t>
      </w:r>
      <w:r w:rsidRPr="0077385E">
        <w:rPr>
          <w:rFonts w:ascii="Arial" w:hAnsi="Arial" w:cs="Arial"/>
          <w:sz w:val="24"/>
          <w:szCs w:val="24"/>
        </w:rPr>
        <w:t>,</w:t>
      </w:r>
      <w:r w:rsidRPr="00086E57">
        <w:rPr>
          <w:rFonts w:ascii="Arial" w:hAnsi="Arial" w:cs="Arial"/>
          <w:b/>
          <w:sz w:val="24"/>
          <w:szCs w:val="24"/>
        </w:rPr>
        <w:t xml:space="preserve"> </w:t>
      </w:r>
      <w:r w:rsidRPr="00086E57">
        <w:rPr>
          <w:rFonts w:ascii="Arial" w:hAnsi="Arial" w:cs="Arial"/>
          <w:sz w:val="24"/>
          <w:szCs w:val="24"/>
        </w:rPr>
        <w:t xml:space="preserve">Gao L and Zucker IH. Regulation of Nrf2 signaling pathway in heart failure: Role of extracellular vesicles and non-coding RNAs. </w:t>
      </w:r>
      <w:r w:rsidRPr="00086E57">
        <w:rPr>
          <w:rFonts w:ascii="Arial" w:hAnsi="Arial" w:cs="Arial"/>
          <w:sz w:val="24"/>
          <w:szCs w:val="24"/>
          <w:u w:val="single"/>
        </w:rPr>
        <w:t>Free Radic Biol Med</w:t>
      </w:r>
      <w:r w:rsidRPr="00086E57">
        <w:rPr>
          <w:rFonts w:ascii="Arial" w:hAnsi="Arial" w:cs="Arial"/>
          <w:sz w:val="24"/>
          <w:szCs w:val="24"/>
        </w:rPr>
        <w:t>. 2021, 167: 218-231. doi: 10.1016/j.freeradbiomed.2021.03.013. PMID: 33741451</w:t>
      </w:r>
    </w:p>
    <w:p w14:paraId="6BD9A0E4" w14:textId="77777777" w:rsidR="009E1C9E" w:rsidRPr="00086E57" w:rsidRDefault="009A017D" w:rsidP="002D7048">
      <w:pPr>
        <w:numPr>
          <w:ilvl w:val="0"/>
          <w:numId w:val="5"/>
        </w:numPr>
        <w:overflowPunct w:val="0"/>
        <w:autoSpaceDE w:val="0"/>
        <w:autoSpaceDN w:val="0"/>
        <w:adjustRightInd w:val="0"/>
        <w:spacing w:before="120" w:after="0" w:line="240" w:lineRule="auto"/>
        <w:jc w:val="both"/>
        <w:textAlignment w:val="baseline"/>
      </w:pPr>
      <w:bookmarkStart w:id="12" w:name="_Hlk198390349"/>
      <w:bookmarkEnd w:id="11"/>
      <w:r w:rsidRPr="00086E57">
        <w:rPr>
          <w:rFonts w:ascii="Arial" w:hAnsi="Arial" w:cs="Arial"/>
          <w:sz w:val="24"/>
          <w:szCs w:val="24"/>
        </w:rPr>
        <w:t xml:space="preserve">Gao L, Wang H, </w:t>
      </w:r>
      <w:r w:rsidRPr="00FA781A">
        <w:rPr>
          <w:rFonts w:ascii="Arial" w:hAnsi="Arial" w:cs="Arial"/>
          <w:b/>
          <w:sz w:val="24"/>
          <w:szCs w:val="24"/>
          <w:u w:val="single"/>
        </w:rPr>
        <w:t>Tian C</w:t>
      </w:r>
      <w:r w:rsidRPr="00086E57">
        <w:rPr>
          <w:rFonts w:ascii="Arial" w:hAnsi="Arial" w:cs="Arial"/>
          <w:sz w:val="24"/>
          <w:szCs w:val="24"/>
        </w:rPr>
        <w:t xml:space="preserve">, and Zucker IH. Skeletal muscle Nrf2 contributes to systemic antioxidant defense via EV communication. </w:t>
      </w:r>
      <w:r w:rsidR="009E1C9E" w:rsidRPr="00086E57">
        <w:rPr>
          <w:rFonts w:ascii="Arial" w:hAnsi="Arial" w:cs="Arial"/>
          <w:sz w:val="24"/>
          <w:szCs w:val="24"/>
        </w:rPr>
        <w:t>Exerc Sport Sci Rev. 2021 Apr 22. doi: 10.1249/JES.0000000000000257. Online ahead of print. PMID: 33927165</w:t>
      </w:r>
    </w:p>
    <w:p w14:paraId="16FE299E" w14:textId="77777777" w:rsidR="00493CD3" w:rsidRPr="00086E57" w:rsidRDefault="00D34FAA" w:rsidP="002D7048">
      <w:pPr>
        <w:numPr>
          <w:ilvl w:val="0"/>
          <w:numId w:val="5"/>
        </w:numPr>
        <w:overflowPunct w:val="0"/>
        <w:autoSpaceDE w:val="0"/>
        <w:autoSpaceDN w:val="0"/>
        <w:adjustRightInd w:val="0"/>
        <w:spacing w:before="120" w:after="0" w:line="240" w:lineRule="auto"/>
        <w:jc w:val="both"/>
        <w:textAlignment w:val="baseline"/>
        <w:rPr>
          <w:rFonts w:ascii="Arial" w:hAnsi="Arial" w:cs="Arial"/>
          <w:sz w:val="24"/>
          <w:szCs w:val="24"/>
        </w:rPr>
      </w:pPr>
      <w:bookmarkStart w:id="13" w:name="_Hlk198388333"/>
      <w:bookmarkEnd w:id="12"/>
      <w:r w:rsidRPr="00086E57">
        <w:rPr>
          <w:rFonts w:ascii="Arial" w:hAnsi="Arial" w:cs="Arial"/>
          <w:sz w:val="24"/>
          <w:szCs w:val="24"/>
        </w:rPr>
        <w:t>Chivero</w:t>
      </w:r>
      <w:r w:rsidR="009A017D" w:rsidRPr="00086E57">
        <w:rPr>
          <w:rFonts w:ascii="Arial" w:hAnsi="Arial" w:cs="Arial"/>
          <w:sz w:val="24"/>
          <w:szCs w:val="24"/>
        </w:rPr>
        <w:t xml:space="preserve"> E</w:t>
      </w:r>
      <w:r w:rsidR="00D62424" w:rsidRPr="00086E57">
        <w:rPr>
          <w:rFonts w:ascii="Arial" w:hAnsi="Arial" w:cs="Arial"/>
          <w:sz w:val="24"/>
          <w:szCs w:val="24"/>
        </w:rPr>
        <w:t>, Liao</w:t>
      </w:r>
      <w:r w:rsidR="009A017D" w:rsidRPr="00086E57">
        <w:rPr>
          <w:rFonts w:ascii="Arial" w:hAnsi="Arial" w:cs="Arial"/>
          <w:sz w:val="24"/>
          <w:szCs w:val="24"/>
        </w:rPr>
        <w:t xml:space="preserve"> K</w:t>
      </w:r>
      <w:r w:rsidR="00D62424" w:rsidRPr="00086E57">
        <w:rPr>
          <w:rFonts w:ascii="Arial" w:hAnsi="Arial" w:cs="Arial"/>
          <w:sz w:val="24"/>
          <w:szCs w:val="24"/>
        </w:rPr>
        <w:t>, Niu</w:t>
      </w:r>
      <w:r w:rsidR="009A017D" w:rsidRPr="00086E57">
        <w:rPr>
          <w:rFonts w:ascii="Arial" w:hAnsi="Arial" w:cs="Arial"/>
          <w:sz w:val="24"/>
          <w:szCs w:val="24"/>
        </w:rPr>
        <w:t xml:space="preserve"> F</w:t>
      </w:r>
      <w:r w:rsidR="00D62424" w:rsidRPr="00086E57">
        <w:rPr>
          <w:rFonts w:ascii="Arial" w:hAnsi="Arial" w:cs="Arial"/>
          <w:sz w:val="24"/>
          <w:szCs w:val="24"/>
        </w:rPr>
        <w:t>, Tripathi</w:t>
      </w:r>
      <w:r w:rsidR="009A017D" w:rsidRPr="00086E57">
        <w:rPr>
          <w:rFonts w:ascii="Arial" w:hAnsi="Arial" w:cs="Arial"/>
          <w:sz w:val="24"/>
          <w:szCs w:val="24"/>
        </w:rPr>
        <w:t xml:space="preserve"> A</w:t>
      </w:r>
      <w:r w:rsidR="00D62424" w:rsidRPr="00086E57">
        <w:rPr>
          <w:rFonts w:ascii="Arial" w:hAnsi="Arial" w:cs="Arial"/>
          <w:sz w:val="24"/>
          <w:szCs w:val="24"/>
        </w:rPr>
        <w:t xml:space="preserve">, </w:t>
      </w:r>
      <w:r w:rsidR="00D62424" w:rsidRPr="00FA781A">
        <w:rPr>
          <w:rFonts w:ascii="Arial" w:hAnsi="Arial" w:cs="Arial"/>
          <w:b/>
          <w:sz w:val="24"/>
          <w:szCs w:val="24"/>
          <w:u w:val="single"/>
        </w:rPr>
        <w:t>Tian</w:t>
      </w:r>
      <w:r w:rsidR="009A017D" w:rsidRPr="00FA781A">
        <w:rPr>
          <w:rFonts w:ascii="Arial" w:hAnsi="Arial" w:cs="Arial"/>
          <w:b/>
          <w:sz w:val="24"/>
          <w:szCs w:val="24"/>
          <w:u w:val="single"/>
        </w:rPr>
        <w:t xml:space="preserve"> C</w:t>
      </w:r>
      <w:r w:rsidR="00D62424" w:rsidRPr="00086E57">
        <w:rPr>
          <w:rFonts w:ascii="Arial" w:hAnsi="Arial" w:cs="Arial"/>
          <w:sz w:val="24"/>
          <w:szCs w:val="24"/>
        </w:rPr>
        <w:t>, Buch</w:t>
      </w:r>
      <w:r w:rsidR="009A017D" w:rsidRPr="00086E57">
        <w:rPr>
          <w:rFonts w:ascii="Arial" w:hAnsi="Arial" w:cs="Arial"/>
          <w:sz w:val="24"/>
          <w:szCs w:val="24"/>
        </w:rPr>
        <w:t xml:space="preserve"> S</w:t>
      </w:r>
      <w:r w:rsidR="00D62424" w:rsidRPr="00086E57">
        <w:rPr>
          <w:rFonts w:ascii="Arial" w:hAnsi="Arial" w:cs="Arial"/>
          <w:sz w:val="24"/>
          <w:szCs w:val="24"/>
        </w:rPr>
        <w:t xml:space="preserve"> and Hu</w:t>
      </w:r>
      <w:r w:rsidR="009A017D" w:rsidRPr="00086E57">
        <w:rPr>
          <w:rFonts w:ascii="Arial" w:hAnsi="Arial" w:cs="Arial"/>
          <w:sz w:val="24"/>
          <w:szCs w:val="24"/>
        </w:rPr>
        <w:t xml:space="preserve"> G</w:t>
      </w:r>
      <w:r w:rsidR="00D62424" w:rsidRPr="00086E57">
        <w:rPr>
          <w:rFonts w:ascii="Arial" w:hAnsi="Arial" w:cs="Arial"/>
          <w:sz w:val="24"/>
          <w:szCs w:val="24"/>
        </w:rPr>
        <w:t xml:space="preserve">. Engineered extracellular vesicles loaded with miR-124 attenuate cocaine-mediated activation of microglia. </w:t>
      </w:r>
      <w:r w:rsidR="00493CD3" w:rsidRPr="00086E57">
        <w:rPr>
          <w:rFonts w:ascii="Arial" w:hAnsi="Arial" w:cs="Arial"/>
          <w:sz w:val="24"/>
          <w:szCs w:val="24"/>
          <w:u w:val="single"/>
        </w:rPr>
        <w:t>Front Cell Dev Biol</w:t>
      </w:r>
      <w:r w:rsidR="00493CD3" w:rsidRPr="00086E57">
        <w:rPr>
          <w:rFonts w:ascii="Arial" w:hAnsi="Arial" w:cs="Arial"/>
          <w:sz w:val="24"/>
          <w:szCs w:val="24"/>
        </w:rPr>
        <w:t xml:space="preserve">. 2020 Jul 30; 8: 573. doi: 10.3389/fcell.2020.00573. PMID: 32850781. </w:t>
      </w:r>
    </w:p>
    <w:bookmarkEnd w:id="13"/>
    <w:p w14:paraId="2F8F3D55" w14:textId="77777777" w:rsidR="00557535" w:rsidRPr="00086E57" w:rsidRDefault="00557535" w:rsidP="002D7048">
      <w:pPr>
        <w:numPr>
          <w:ilvl w:val="0"/>
          <w:numId w:val="5"/>
        </w:numPr>
        <w:overflowPunct w:val="0"/>
        <w:autoSpaceDE w:val="0"/>
        <w:autoSpaceDN w:val="0"/>
        <w:adjustRightInd w:val="0"/>
        <w:spacing w:before="120" w:after="0" w:line="240" w:lineRule="auto"/>
        <w:jc w:val="both"/>
        <w:textAlignment w:val="baseline"/>
        <w:rPr>
          <w:rFonts w:ascii="Arial" w:hAnsi="Arial" w:cs="Arial"/>
          <w:sz w:val="24"/>
          <w:szCs w:val="24"/>
        </w:rPr>
      </w:pPr>
      <w:r w:rsidRPr="00FA781A">
        <w:rPr>
          <w:rFonts w:ascii="Arial" w:hAnsi="Arial" w:cs="Arial"/>
          <w:b/>
          <w:sz w:val="24"/>
          <w:szCs w:val="24"/>
          <w:u w:val="single"/>
        </w:rPr>
        <w:t>Tian C</w:t>
      </w:r>
      <w:r w:rsidRPr="00FA781A">
        <w:rPr>
          <w:rFonts w:ascii="Arial" w:hAnsi="Arial" w:cs="Arial"/>
          <w:b/>
          <w:sz w:val="24"/>
          <w:szCs w:val="24"/>
          <w:u w:val="single"/>
          <w:vertAlign w:val="superscript"/>
        </w:rPr>
        <w:t>#</w:t>
      </w:r>
      <w:r w:rsidRPr="00086E57">
        <w:rPr>
          <w:rFonts w:ascii="Arial" w:hAnsi="Arial" w:cs="Arial"/>
          <w:sz w:val="24"/>
          <w:szCs w:val="24"/>
        </w:rPr>
        <w:t xml:space="preserve">, Hu G, Gao L, Hackfort BT, Zucker IH. Extracellular Vesicular MicroRNA-27a* Contributes to Cardiac Hypertrophy in Chronic Heart Failure. </w:t>
      </w:r>
      <w:r w:rsidRPr="00086E57">
        <w:rPr>
          <w:rFonts w:ascii="Arial" w:hAnsi="Arial" w:cs="Arial"/>
          <w:sz w:val="24"/>
          <w:szCs w:val="24"/>
          <w:u w:val="single"/>
        </w:rPr>
        <w:t>J Mol Cell Cardiol</w:t>
      </w:r>
      <w:r w:rsidRPr="00086E57">
        <w:rPr>
          <w:rFonts w:ascii="Arial" w:hAnsi="Arial" w:cs="Arial"/>
          <w:sz w:val="24"/>
          <w:szCs w:val="24"/>
        </w:rPr>
        <w:t>. 2020</w:t>
      </w:r>
      <w:r w:rsidR="008C6444" w:rsidRPr="00086E57">
        <w:rPr>
          <w:rFonts w:ascii="Arial" w:hAnsi="Arial" w:cs="Arial"/>
          <w:sz w:val="24"/>
          <w:szCs w:val="24"/>
        </w:rPr>
        <w:t>, 143: 120-131.</w:t>
      </w:r>
      <w:r w:rsidRPr="00086E57">
        <w:rPr>
          <w:rFonts w:ascii="Arial" w:hAnsi="Arial" w:cs="Arial"/>
          <w:sz w:val="24"/>
          <w:szCs w:val="24"/>
        </w:rPr>
        <w:t>doi: 10.1016/j.yjmcc.2020.04.032. PMID: 32370947 (#Corresponding author)</w:t>
      </w:r>
    </w:p>
    <w:p w14:paraId="2530C2CB" w14:textId="77777777" w:rsidR="008E5C86" w:rsidRPr="00086E57" w:rsidRDefault="008E5C86" w:rsidP="002D7048">
      <w:pPr>
        <w:numPr>
          <w:ilvl w:val="0"/>
          <w:numId w:val="5"/>
        </w:numPr>
        <w:overflowPunct w:val="0"/>
        <w:autoSpaceDE w:val="0"/>
        <w:autoSpaceDN w:val="0"/>
        <w:adjustRightInd w:val="0"/>
        <w:spacing w:before="120" w:after="0" w:line="240" w:lineRule="auto"/>
        <w:jc w:val="both"/>
        <w:textAlignment w:val="baseline"/>
        <w:rPr>
          <w:rFonts w:ascii="Arial" w:hAnsi="Arial" w:cs="Arial"/>
          <w:sz w:val="24"/>
          <w:szCs w:val="24"/>
        </w:rPr>
      </w:pPr>
      <w:bookmarkStart w:id="14" w:name="_Hlk198390447"/>
      <w:r w:rsidRPr="00FA781A">
        <w:rPr>
          <w:rFonts w:ascii="Arial" w:hAnsi="Arial" w:cs="Arial"/>
          <w:b/>
          <w:sz w:val="24"/>
          <w:szCs w:val="24"/>
          <w:u w:val="single"/>
        </w:rPr>
        <w:t>Tian C</w:t>
      </w:r>
      <w:r w:rsidRPr="00FA781A">
        <w:rPr>
          <w:rFonts w:ascii="Arial" w:hAnsi="Arial" w:cs="Arial"/>
          <w:b/>
          <w:sz w:val="24"/>
          <w:szCs w:val="24"/>
          <w:u w:val="single"/>
          <w:vertAlign w:val="superscript"/>
        </w:rPr>
        <w:t>#</w:t>
      </w:r>
      <w:r w:rsidRPr="00086E57">
        <w:rPr>
          <w:rFonts w:ascii="Arial" w:hAnsi="Arial" w:cs="Arial"/>
          <w:sz w:val="24"/>
          <w:szCs w:val="24"/>
        </w:rPr>
        <w:t>, Gao L, Zhang A, Hackfort B, Zucker IH.</w:t>
      </w:r>
      <w:r w:rsidR="000E358E" w:rsidRPr="00086E57">
        <w:rPr>
          <w:rFonts w:ascii="Arial" w:hAnsi="Arial" w:cs="Arial"/>
          <w:sz w:val="24"/>
          <w:szCs w:val="24"/>
        </w:rPr>
        <w:t xml:space="preserve"> </w:t>
      </w:r>
      <w:r w:rsidRPr="00086E57">
        <w:rPr>
          <w:rFonts w:ascii="Arial" w:hAnsi="Arial" w:cs="Arial"/>
          <w:sz w:val="24"/>
          <w:szCs w:val="24"/>
        </w:rPr>
        <w:t xml:space="preserve">Therapeutic effects of Nrf2 activation by Bardoxolone methyl in Chronic Heart Failure. </w:t>
      </w:r>
      <w:r w:rsidR="00B37AD7" w:rsidRPr="00086E57">
        <w:rPr>
          <w:rFonts w:ascii="Arial" w:hAnsi="Arial" w:cs="Arial"/>
          <w:sz w:val="24"/>
          <w:szCs w:val="24"/>
          <w:u w:val="single"/>
        </w:rPr>
        <w:t>J Pharmacol</w:t>
      </w:r>
      <w:r w:rsidR="000E358E" w:rsidRPr="00086E57">
        <w:rPr>
          <w:rFonts w:ascii="Arial" w:hAnsi="Arial" w:cs="Arial"/>
          <w:sz w:val="24"/>
          <w:szCs w:val="24"/>
          <w:u w:val="single"/>
        </w:rPr>
        <w:t xml:space="preserve"> </w:t>
      </w:r>
      <w:r w:rsidR="00B37AD7" w:rsidRPr="00086E57">
        <w:rPr>
          <w:rFonts w:ascii="Arial" w:hAnsi="Arial" w:cs="Arial"/>
          <w:sz w:val="24"/>
          <w:szCs w:val="24"/>
          <w:u w:val="single"/>
        </w:rPr>
        <w:t>Exp</w:t>
      </w:r>
      <w:r w:rsidR="000E358E" w:rsidRPr="00086E57">
        <w:rPr>
          <w:rFonts w:ascii="Arial" w:hAnsi="Arial" w:cs="Arial"/>
          <w:sz w:val="24"/>
          <w:szCs w:val="24"/>
          <w:u w:val="single"/>
        </w:rPr>
        <w:t xml:space="preserve"> </w:t>
      </w:r>
      <w:r w:rsidR="00B37AD7" w:rsidRPr="00086E57">
        <w:rPr>
          <w:rFonts w:ascii="Arial" w:hAnsi="Arial" w:cs="Arial"/>
          <w:sz w:val="24"/>
          <w:szCs w:val="24"/>
          <w:u w:val="single"/>
        </w:rPr>
        <w:t>Ther</w:t>
      </w:r>
      <w:r w:rsidR="00B37AD7" w:rsidRPr="00086E57">
        <w:rPr>
          <w:rFonts w:ascii="Arial" w:hAnsi="Arial" w:cs="Arial"/>
          <w:sz w:val="24"/>
          <w:szCs w:val="24"/>
        </w:rPr>
        <w:t>. 2019 Dec; 371 (3): 642-651. doi: 10.1124/jpet.119.261792. PMID: 31601682</w:t>
      </w:r>
      <w:r w:rsidR="000E358E" w:rsidRPr="00086E57">
        <w:rPr>
          <w:rFonts w:ascii="Arial" w:hAnsi="Arial" w:cs="Arial"/>
          <w:sz w:val="24"/>
          <w:szCs w:val="24"/>
        </w:rPr>
        <w:t xml:space="preserve"> </w:t>
      </w:r>
      <w:r w:rsidR="00017F96" w:rsidRPr="00086E57">
        <w:rPr>
          <w:rFonts w:ascii="Arial" w:hAnsi="Arial" w:cs="Arial"/>
          <w:sz w:val="24"/>
          <w:szCs w:val="24"/>
        </w:rPr>
        <w:t>(#Corresponding author)</w:t>
      </w:r>
    </w:p>
    <w:bookmarkEnd w:id="14"/>
    <w:p w14:paraId="7623F6EC" w14:textId="77777777" w:rsidR="00EC182B" w:rsidRDefault="00FA3476" w:rsidP="00570DE3">
      <w:pPr>
        <w:numPr>
          <w:ilvl w:val="0"/>
          <w:numId w:val="5"/>
        </w:numPr>
        <w:overflowPunct w:val="0"/>
        <w:autoSpaceDE w:val="0"/>
        <w:autoSpaceDN w:val="0"/>
        <w:adjustRightInd w:val="0"/>
        <w:spacing w:before="120" w:after="120" w:line="240" w:lineRule="auto"/>
        <w:jc w:val="both"/>
        <w:textAlignment w:val="baseline"/>
        <w:rPr>
          <w:rFonts w:ascii="Arial" w:hAnsi="Arial" w:cs="Arial"/>
          <w:sz w:val="24"/>
          <w:szCs w:val="24"/>
        </w:rPr>
      </w:pPr>
      <w:r w:rsidRPr="00EC182B">
        <w:rPr>
          <w:rFonts w:ascii="Arial" w:hAnsi="Arial" w:cs="Arial"/>
          <w:sz w:val="24"/>
          <w:szCs w:val="24"/>
        </w:rPr>
        <w:t xml:space="preserve">Liao K, Niu F, Dagur RS, He M, </w:t>
      </w:r>
      <w:r w:rsidRPr="00EC182B">
        <w:rPr>
          <w:rFonts w:ascii="Arial" w:hAnsi="Arial" w:cs="Arial"/>
          <w:b/>
          <w:sz w:val="24"/>
          <w:szCs w:val="24"/>
          <w:u w:val="single"/>
        </w:rPr>
        <w:t>Tian C</w:t>
      </w:r>
      <w:r w:rsidRPr="00EC182B">
        <w:rPr>
          <w:rFonts w:ascii="Arial" w:hAnsi="Arial" w:cs="Arial"/>
          <w:b/>
          <w:sz w:val="24"/>
          <w:szCs w:val="24"/>
        </w:rPr>
        <w:t>,</w:t>
      </w:r>
      <w:r w:rsidRPr="00EC182B">
        <w:rPr>
          <w:rFonts w:ascii="Arial" w:hAnsi="Arial" w:cs="Arial"/>
          <w:sz w:val="24"/>
          <w:szCs w:val="24"/>
        </w:rPr>
        <w:t xml:space="preserve"> Hu G.</w:t>
      </w:r>
      <w:r w:rsidR="000E358E" w:rsidRPr="00EC182B">
        <w:rPr>
          <w:rFonts w:ascii="Arial" w:hAnsi="Arial" w:cs="Arial"/>
          <w:sz w:val="24"/>
          <w:szCs w:val="24"/>
        </w:rPr>
        <w:t xml:space="preserve"> </w:t>
      </w:r>
      <w:r w:rsidRPr="00EC182B">
        <w:rPr>
          <w:rFonts w:ascii="Arial" w:hAnsi="Arial" w:cs="Arial"/>
          <w:sz w:val="24"/>
          <w:szCs w:val="24"/>
        </w:rPr>
        <w:t>Intranasal Delivery of lincRNA-Cox2 siRNA Loaded Extracellular Vesicles Decreases Lipopolysaccharide-Induced Microglial Proliferation in Mice.</w:t>
      </w:r>
      <w:r w:rsidR="000E358E" w:rsidRPr="00EC182B">
        <w:rPr>
          <w:rFonts w:ascii="Arial" w:hAnsi="Arial" w:cs="Arial"/>
          <w:sz w:val="24"/>
          <w:szCs w:val="24"/>
        </w:rPr>
        <w:t xml:space="preserve"> </w:t>
      </w:r>
      <w:r w:rsidR="007E4EE1" w:rsidRPr="00EC182B">
        <w:rPr>
          <w:rFonts w:ascii="Arial" w:hAnsi="Arial" w:cs="Arial"/>
          <w:sz w:val="24"/>
          <w:szCs w:val="24"/>
          <w:u w:val="single"/>
        </w:rPr>
        <w:t>J</w:t>
      </w:r>
      <w:r w:rsidR="000E358E" w:rsidRPr="00EC182B">
        <w:rPr>
          <w:rFonts w:ascii="Arial" w:hAnsi="Arial" w:cs="Arial"/>
          <w:sz w:val="24"/>
          <w:szCs w:val="24"/>
          <w:u w:val="single"/>
        </w:rPr>
        <w:t xml:space="preserve"> </w:t>
      </w:r>
      <w:r w:rsidR="007E4EE1" w:rsidRPr="00EC182B">
        <w:rPr>
          <w:rFonts w:ascii="Arial" w:hAnsi="Arial" w:cs="Arial"/>
          <w:sz w:val="24"/>
          <w:szCs w:val="24"/>
          <w:u w:val="single"/>
        </w:rPr>
        <w:t>Neuroimmune</w:t>
      </w:r>
      <w:r w:rsidR="000E358E" w:rsidRPr="00EC182B">
        <w:rPr>
          <w:rFonts w:ascii="Arial" w:hAnsi="Arial" w:cs="Arial"/>
          <w:sz w:val="24"/>
          <w:szCs w:val="24"/>
          <w:u w:val="single"/>
        </w:rPr>
        <w:t xml:space="preserve"> </w:t>
      </w:r>
      <w:r w:rsidR="007E4EE1" w:rsidRPr="00EC182B">
        <w:rPr>
          <w:rFonts w:ascii="Arial" w:hAnsi="Arial" w:cs="Arial"/>
          <w:sz w:val="24"/>
          <w:szCs w:val="24"/>
          <w:u w:val="single"/>
        </w:rPr>
        <w:t>Pharmacol.</w:t>
      </w:r>
      <w:r w:rsidR="007E4EE1" w:rsidRPr="00EC182B">
        <w:rPr>
          <w:rFonts w:ascii="Arial" w:hAnsi="Arial" w:cs="Arial"/>
          <w:sz w:val="24"/>
          <w:szCs w:val="24"/>
        </w:rPr>
        <w:t xml:space="preserve"> </w:t>
      </w:r>
      <w:r w:rsidR="00EC182B" w:rsidRPr="00EC182B">
        <w:rPr>
          <w:rFonts w:ascii="Arial" w:hAnsi="Arial" w:cs="Arial"/>
          <w:sz w:val="24"/>
          <w:szCs w:val="24"/>
        </w:rPr>
        <w:t>2020 Sep;15(3):390-399. doi: 10.1007/s11481-019-09864-z. Epub 2019 Jul 20. PMID: 31325121</w:t>
      </w:r>
      <w:r w:rsidR="00EC182B">
        <w:rPr>
          <w:rFonts w:ascii="Arial" w:hAnsi="Arial" w:cs="Arial"/>
          <w:sz w:val="24"/>
          <w:szCs w:val="24"/>
        </w:rPr>
        <w:t>.</w:t>
      </w:r>
    </w:p>
    <w:p w14:paraId="5234E1DC" w14:textId="113695F8" w:rsidR="003516CA" w:rsidRPr="00EC182B" w:rsidRDefault="00EC182B" w:rsidP="00570DE3">
      <w:pPr>
        <w:numPr>
          <w:ilvl w:val="0"/>
          <w:numId w:val="5"/>
        </w:numPr>
        <w:overflowPunct w:val="0"/>
        <w:autoSpaceDE w:val="0"/>
        <w:autoSpaceDN w:val="0"/>
        <w:adjustRightInd w:val="0"/>
        <w:spacing w:before="120" w:after="120" w:line="240" w:lineRule="auto"/>
        <w:jc w:val="both"/>
        <w:textAlignment w:val="baseline"/>
        <w:rPr>
          <w:rFonts w:ascii="Arial" w:hAnsi="Arial" w:cs="Arial"/>
          <w:sz w:val="24"/>
          <w:szCs w:val="24"/>
        </w:rPr>
      </w:pPr>
      <w:r w:rsidRPr="00EC182B">
        <w:rPr>
          <w:rFonts w:ascii="Arial" w:hAnsi="Arial" w:cs="Arial"/>
          <w:sz w:val="24"/>
          <w:szCs w:val="24"/>
        </w:rPr>
        <w:lastRenderedPageBreak/>
        <w:t xml:space="preserve"> </w:t>
      </w:r>
      <w:bookmarkStart w:id="15" w:name="_Hlk198388374"/>
      <w:r w:rsidR="003516CA" w:rsidRPr="00EC182B">
        <w:rPr>
          <w:rFonts w:ascii="Arial" w:hAnsi="Arial" w:cs="Arial"/>
          <w:sz w:val="24"/>
          <w:szCs w:val="24"/>
        </w:rPr>
        <w:t xml:space="preserve">Ma Y, Wang K, Pan J, Fan Z, </w:t>
      </w:r>
      <w:r w:rsidR="003516CA" w:rsidRPr="00EC182B">
        <w:rPr>
          <w:rFonts w:ascii="Arial" w:hAnsi="Arial" w:cs="Arial"/>
          <w:b/>
          <w:sz w:val="24"/>
          <w:szCs w:val="24"/>
          <w:u w:val="single"/>
        </w:rPr>
        <w:t>Tian C</w:t>
      </w:r>
      <w:r w:rsidR="003516CA" w:rsidRPr="00EC182B">
        <w:rPr>
          <w:rFonts w:ascii="Arial" w:hAnsi="Arial" w:cs="Arial"/>
          <w:sz w:val="24"/>
          <w:szCs w:val="24"/>
        </w:rPr>
        <w:t xml:space="preserve">, Deng X, Ma K, Xia X, Huang Y, Zheng JC. Induced neural progenitor cells abundantly secrete extracellular vesicles and promote the proliferation of neural progenitors via extracellular signal-regulated kinase pathways. </w:t>
      </w:r>
      <w:r w:rsidR="003516CA" w:rsidRPr="00EC182B">
        <w:rPr>
          <w:rFonts w:ascii="Arial" w:hAnsi="Arial" w:cs="Arial"/>
          <w:sz w:val="24"/>
          <w:szCs w:val="24"/>
          <w:u w:val="single"/>
        </w:rPr>
        <w:t>Neurobiol Dis</w:t>
      </w:r>
      <w:r w:rsidR="003516CA" w:rsidRPr="00EC182B">
        <w:rPr>
          <w:rFonts w:ascii="Arial" w:hAnsi="Arial" w:cs="Arial"/>
          <w:sz w:val="24"/>
          <w:szCs w:val="24"/>
        </w:rPr>
        <w:t xml:space="preserve">. 2019 Apr; 124: 322-334. doi: 10.1016/j.nbd.2018.12.003.  </w:t>
      </w:r>
    </w:p>
    <w:bookmarkEnd w:id="15"/>
    <w:p w14:paraId="51C99282" w14:textId="77777777" w:rsidR="003516CA" w:rsidRPr="00086E57" w:rsidRDefault="003516CA" w:rsidP="002D7048">
      <w:pPr>
        <w:numPr>
          <w:ilvl w:val="0"/>
          <w:numId w:val="5"/>
        </w:numPr>
        <w:overflowPunct w:val="0"/>
        <w:autoSpaceDE w:val="0"/>
        <w:autoSpaceDN w:val="0"/>
        <w:adjustRightInd w:val="0"/>
        <w:spacing w:before="120" w:after="120" w:line="240" w:lineRule="auto"/>
        <w:jc w:val="both"/>
        <w:textAlignment w:val="baseline"/>
        <w:rPr>
          <w:rFonts w:ascii="Arial" w:hAnsi="Arial" w:cs="Arial"/>
          <w:sz w:val="24"/>
          <w:szCs w:val="24"/>
        </w:rPr>
      </w:pPr>
      <w:r w:rsidRPr="00086E57">
        <w:rPr>
          <w:rFonts w:ascii="Arial" w:hAnsi="Arial" w:cs="Arial"/>
          <w:sz w:val="24"/>
          <w:szCs w:val="24"/>
        </w:rPr>
        <w:t xml:space="preserve">He M, Zhang H, Li Y, </w:t>
      </w:r>
      <w:r w:rsidRPr="00FA781A">
        <w:rPr>
          <w:rFonts w:ascii="Arial" w:hAnsi="Arial" w:cs="Arial"/>
          <w:b/>
          <w:sz w:val="24"/>
          <w:szCs w:val="24"/>
          <w:u w:val="single"/>
        </w:rPr>
        <w:t>Tian C</w:t>
      </w:r>
      <w:r w:rsidRPr="00086E57">
        <w:rPr>
          <w:rFonts w:ascii="Arial" w:hAnsi="Arial" w:cs="Arial"/>
          <w:sz w:val="24"/>
          <w:szCs w:val="24"/>
        </w:rPr>
        <w:t xml:space="preserve">, Tang B, Huang Y, Zheng J. Direct and selective lineage conversion of human fibroblasts to dopaminergic precursors. </w:t>
      </w:r>
      <w:r w:rsidRPr="00086E57">
        <w:rPr>
          <w:rFonts w:ascii="Arial" w:hAnsi="Arial" w:cs="Arial"/>
          <w:sz w:val="24"/>
          <w:szCs w:val="24"/>
          <w:u w:val="single"/>
        </w:rPr>
        <w:t>Neurosci Lett</w:t>
      </w:r>
      <w:r w:rsidRPr="00086E57">
        <w:rPr>
          <w:rFonts w:ascii="Arial" w:hAnsi="Arial" w:cs="Arial"/>
          <w:sz w:val="24"/>
          <w:szCs w:val="24"/>
        </w:rPr>
        <w:t xml:space="preserve">. 2019 Jan18; 699:16-23. doi: 10.1016/j.neulet.2019.01.033. </w:t>
      </w:r>
    </w:p>
    <w:p w14:paraId="3D065A0C" w14:textId="77777777" w:rsidR="00FB6BD6" w:rsidRPr="00086E57" w:rsidRDefault="00FB6BD6" w:rsidP="002D7048">
      <w:pPr>
        <w:numPr>
          <w:ilvl w:val="0"/>
          <w:numId w:val="5"/>
        </w:numPr>
        <w:overflowPunct w:val="0"/>
        <w:autoSpaceDE w:val="0"/>
        <w:autoSpaceDN w:val="0"/>
        <w:adjustRightInd w:val="0"/>
        <w:spacing w:before="120" w:after="120" w:line="240" w:lineRule="auto"/>
        <w:jc w:val="both"/>
        <w:textAlignment w:val="baseline"/>
        <w:rPr>
          <w:rFonts w:ascii="Arial" w:hAnsi="Arial" w:cs="Arial"/>
          <w:sz w:val="24"/>
          <w:szCs w:val="24"/>
        </w:rPr>
      </w:pPr>
      <w:bookmarkStart w:id="16" w:name="_Hlk198385853"/>
      <w:r w:rsidRPr="00086E57">
        <w:rPr>
          <w:rFonts w:ascii="Arial" w:hAnsi="Arial" w:cs="Arial"/>
          <w:sz w:val="24"/>
          <w:szCs w:val="24"/>
        </w:rPr>
        <w:t>Kangmu Ma, Xiaobei Deng, Xiaohuan Xia, Zhaohuan Fan, Xinrui Qi, Yongxiang Wang, Yuju Li, Yizhao Ma, Qiang Chen, Hui Peng, Jianqing Ding, Chunhong Li, Yunlong Huang</w:t>
      </w:r>
      <w:r w:rsidRPr="00086E57">
        <w:rPr>
          <w:rFonts w:ascii="Arial" w:hAnsi="Arial" w:cs="Arial"/>
          <w:sz w:val="24"/>
          <w:szCs w:val="24"/>
          <w:vertAlign w:val="superscript"/>
        </w:rPr>
        <w:t>#</w:t>
      </w:r>
      <w:r w:rsidRPr="00086E57">
        <w:rPr>
          <w:rFonts w:ascii="Arial" w:hAnsi="Arial" w:cs="Arial"/>
          <w:sz w:val="24"/>
          <w:szCs w:val="24"/>
        </w:rPr>
        <w:t xml:space="preserve">, </w:t>
      </w:r>
      <w:r w:rsidRPr="00FA781A">
        <w:rPr>
          <w:rFonts w:ascii="Arial" w:hAnsi="Arial" w:cs="Arial"/>
          <w:b/>
          <w:sz w:val="24"/>
          <w:szCs w:val="24"/>
          <w:u w:val="single"/>
        </w:rPr>
        <w:t>Changhai Tian</w:t>
      </w:r>
      <w:r w:rsidRPr="00FA781A">
        <w:rPr>
          <w:rFonts w:ascii="Arial" w:hAnsi="Arial" w:cs="Arial"/>
          <w:b/>
          <w:sz w:val="24"/>
          <w:szCs w:val="24"/>
          <w:u w:val="single"/>
          <w:vertAlign w:val="superscript"/>
        </w:rPr>
        <w:t>#</w:t>
      </w:r>
      <w:r w:rsidR="000717C6" w:rsidRPr="00086E57">
        <w:rPr>
          <w:rFonts w:ascii="Arial" w:hAnsi="Arial" w:cs="Arial"/>
          <w:b/>
          <w:sz w:val="24"/>
          <w:szCs w:val="24"/>
          <w:vertAlign w:val="superscript"/>
        </w:rPr>
        <w:t xml:space="preserve"> </w:t>
      </w:r>
      <w:r w:rsidRPr="00086E57">
        <w:rPr>
          <w:rFonts w:ascii="Arial" w:hAnsi="Arial" w:cs="Arial"/>
          <w:sz w:val="24"/>
          <w:szCs w:val="24"/>
        </w:rPr>
        <w:t>and Jialin C. Zheng</w:t>
      </w:r>
      <w:r w:rsidRPr="00086E57">
        <w:rPr>
          <w:rFonts w:ascii="Arial" w:hAnsi="Arial" w:cs="Arial"/>
          <w:sz w:val="24"/>
          <w:szCs w:val="24"/>
          <w:vertAlign w:val="superscript"/>
        </w:rPr>
        <w:t>#</w:t>
      </w:r>
      <w:r w:rsidRPr="00086E57">
        <w:rPr>
          <w:rFonts w:ascii="Arial" w:hAnsi="Arial" w:cs="Arial"/>
          <w:sz w:val="24"/>
          <w:szCs w:val="24"/>
        </w:rPr>
        <w:t xml:space="preserve">. Direct conversion of mouse astrocytes into neural progenitor cells and specific lineages of neuron. </w:t>
      </w:r>
      <w:r w:rsidRPr="00086E57">
        <w:rPr>
          <w:rFonts w:ascii="Arial" w:hAnsi="Arial" w:cs="Arial"/>
          <w:sz w:val="24"/>
          <w:szCs w:val="24"/>
          <w:u w:val="single"/>
        </w:rPr>
        <w:t>Translational Neurodegeneration</w:t>
      </w:r>
      <w:r w:rsidRPr="00086E57">
        <w:rPr>
          <w:rFonts w:ascii="Arial" w:hAnsi="Arial" w:cs="Arial"/>
          <w:sz w:val="24"/>
          <w:szCs w:val="24"/>
        </w:rPr>
        <w:t>, 2018 Nov 5;</w:t>
      </w:r>
      <w:r w:rsidR="000717C6" w:rsidRPr="00086E57">
        <w:rPr>
          <w:rFonts w:ascii="Arial" w:hAnsi="Arial" w:cs="Arial"/>
          <w:sz w:val="24"/>
          <w:szCs w:val="24"/>
        </w:rPr>
        <w:t xml:space="preserve"> </w:t>
      </w:r>
      <w:r w:rsidRPr="00086E57">
        <w:rPr>
          <w:rFonts w:ascii="Arial" w:hAnsi="Arial" w:cs="Arial"/>
          <w:sz w:val="24"/>
          <w:szCs w:val="24"/>
        </w:rPr>
        <w:t>7:</w:t>
      </w:r>
      <w:r w:rsidR="000717C6" w:rsidRPr="00086E57">
        <w:rPr>
          <w:rFonts w:ascii="Arial" w:hAnsi="Arial" w:cs="Arial"/>
          <w:sz w:val="24"/>
          <w:szCs w:val="24"/>
        </w:rPr>
        <w:t xml:space="preserve"> </w:t>
      </w:r>
      <w:r w:rsidRPr="00086E57">
        <w:rPr>
          <w:rFonts w:ascii="Arial" w:hAnsi="Arial" w:cs="Arial"/>
          <w:sz w:val="24"/>
          <w:szCs w:val="24"/>
        </w:rPr>
        <w:t>29. doi: 10.1186/s40035-018-0132-x.  (#Co-Corresponding author)</w:t>
      </w:r>
    </w:p>
    <w:p w14:paraId="37B94983" w14:textId="1B752957" w:rsidR="00FB6BD6" w:rsidRPr="00086E57" w:rsidRDefault="00FB6BD6" w:rsidP="002D7048">
      <w:pPr>
        <w:numPr>
          <w:ilvl w:val="0"/>
          <w:numId w:val="5"/>
        </w:numPr>
        <w:overflowPunct w:val="0"/>
        <w:autoSpaceDE w:val="0"/>
        <w:autoSpaceDN w:val="0"/>
        <w:adjustRightInd w:val="0"/>
        <w:spacing w:before="120" w:after="120" w:line="240" w:lineRule="auto"/>
        <w:jc w:val="both"/>
        <w:textAlignment w:val="baseline"/>
        <w:rPr>
          <w:rFonts w:ascii="Arial" w:hAnsi="Arial" w:cs="Arial"/>
          <w:sz w:val="24"/>
          <w:szCs w:val="24"/>
        </w:rPr>
      </w:pPr>
      <w:bookmarkStart w:id="17" w:name="_Hlk198388423"/>
      <w:bookmarkEnd w:id="16"/>
      <w:r w:rsidRPr="00086E57">
        <w:rPr>
          <w:rFonts w:ascii="Arial" w:hAnsi="Arial" w:cs="Arial"/>
          <w:sz w:val="24"/>
          <w:szCs w:val="24"/>
        </w:rPr>
        <w:t xml:space="preserve">Guoku Hu, Ke Liao, Fang Niu, Lu Yang, Blake Dallon, Shannon Callen, </w:t>
      </w:r>
      <w:r w:rsidRPr="00FA781A">
        <w:rPr>
          <w:rFonts w:ascii="Arial" w:hAnsi="Arial" w:cs="Arial"/>
          <w:b/>
          <w:sz w:val="24"/>
          <w:szCs w:val="24"/>
          <w:u w:val="single"/>
        </w:rPr>
        <w:t>Changhai Tian</w:t>
      </w:r>
      <w:r w:rsidRPr="00086E57">
        <w:rPr>
          <w:rFonts w:ascii="Arial" w:hAnsi="Arial" w:cs="Arial"/>
          <w:sz w:val="24"/>
          <w:szCs w:val="24"/>
        </w:rPr>
        <w:t>, Jiang Shu, Juan Cui, Zhiqiang Sun, Yuri Lyubchenko, Minhan</w:t>
      </w:r>
      <w:r w:rsidR="00FC0C85">
        <w:rPr>
          <w:rFonts w:ascii="Arial" w:hAnsi="Arial" w:cs="Arial"/>
          <w:sz w:val="24"/>
          <w:szCs w:val="24"/>
        </w:rPr>
        <w:t xml:space="preserve"> </w:t>
      </w:r>
      <w:r w:rsidRPr="00086E57">
        <w:rPr>
          <w:rFonts w:ascii="Arial" w:hAnsi="Arial" w:cs="Arial"/>
          <w:sz w:val="24"/>
          <w:szCs w:val="24"/>
        </w:rPr>
        <w:t>Ka, Xian-Ming Chen, and Shilpa</w:t>
      </w:r>
      <w:r w:rsidR="00FC0C85">
        <w:rPr>
          <w:rFonts w:ascii="Arial" w:hAnsi="Arial" w:cs="Arial"/>
          <w:sz w:val="24"/>
          <w:szCs w:val="24"/>
        </w:rPr>
        <w:t xml:space="preserve"> </w:t>
      </w:r>
      <w:r w:rsidRPr="00086E57">
        <w:rPr>
          <w:rFonts w:ascii="Arial" w:hAnsi="Arial" w:cs="Arial"/>
          <w:sz w:val="24"/>
          <w:szCs w:val="24"/>
        </w:rPr>
        <w:t xml:space="preserve">Buch. Astrocyte EV-induced lincRNA-Cox2 regulates microglial phagocytosis: Implications for morphine-mediated potentiation of neurodegeneration. </w:t>
      </w:r>
      <w:r w:rsidRPr="00086E57">
        <w:rPr>
          <w:rFonts w:ascii="Arial" w:hAnsi="Arial" w:cs="Arial"/>
          <w:sz w:val="24"/>
          <w:szCs w:val="24"/>
          <w:u w:val="single"/>
        </w:rPr>
        <w:t>Mol</w:t>
      </w:r>
      <w:r w:rsidR="000717C6" w:rsidRPr="00086E57">
        <w:rPr>
          <w:rFonts w:ascii="Arial" w:hAnsi="Arial" w:cs="Arial"/>
          <w:sz w:val="24"/>
          <w:szCs w:val="24"/>
          <w:u w:val="single"/>
        </w:rPr>
        <w:t xml:space="preserve"> </w:t>
      </w:r>
      <w:r w:rsidRPr="00086E57">
        <w:rPr>
          <w:rFonts w:ascii="Arial" w:hAnsi="Arial" w:cs="Arial"/>
          <w:sz w:val="24"/>
          <w:szCs w:val="24"/>
          <w:u w:val="single"/>
        </w:rPr>
        <w:t>Ther Nucleic Acids</w:t>
      </w:r>
      <w:r w:rsidRPr="00086E57">
        <w:rPr>
          <w:rFonts w:ascii="Arial" w:hAnsi="Arial" w:cs="Arial"/>
          <w:sz w:val="24"/>
          <w:szCs w:val="24"/>
        </w:rPr>
        <w:t>. 2018 Dec 7;</w:t>
      </w:r>
      <w:r w:rsidR="000717C6" w:rsidRPr="00086E57">
        <w:rPr>
          <w:rFonts w:ascii="Arial" w:hAnsi="Arial" w:cs="Arial"/>
          <w:sz w:val="24"/>
          <w:szCs w:val="24"/>
        </w:rPr>
        <w:t xml:space="preserve"> </w:t>
      </w:r>
      <w:r w:rsidRPr="00086E57">
        <w:rPr>
          <w:rFonts w:ascii="Arial" w:hAnsi="Arial" w:cs="Arial"/>
          <w:sz w:val="24"/>
          <w:szCs w:val="24"/>
        </w:rPr>
        <w:t>13:</w:t>
      </w:r>
      <w:r w:rsidR="000717C6" w:rsidRPr="00086E57">
        <w:rPr>
          <w:rFonts w:ascii="Arial" w:hAnsi="Arial" w:cs="Arial"/>
          <w:sz w:val="24"/>
          <w:szCs w:val="24"/>
        </w:rPr>
        <w:t xml:space="preserve"> </w:t>
      </w:r>
      <w:r w:rsidRPr="00086E57">
        <w:rPr>
          <w:rFonts w:ascii="Arial" w:hAnsi="Arial" w:cs="Arial"/>
          <w:sz w:val="24"/>
          <w:szCs w:val="24"/>
        </w:rPr>
        <w:t xml:space="preserve">450-463. doi: 10.1016/j.omtn.2018.09.019. </w:t>
      </w:r>
    </w:p>
    <w:bookmarkEnd w:id="17"/>
    <w:p w14:paraId="5A46078C" w14:textId="77777777" w:rsidR="00FB6BD6" w:rsidRPr="00086E57" w:rsidRDefault="00FB6BD6" w:rsidP="002D7048">
      <w:pPr>
        <w:numPr>
          <w:ilvl w:val="0"/>
          <w:numId w:val="5"/>
        </w:numPr>
        <w:overflowPunct w:val="0"/>
        <w:autoSpaceDE w:val="0"/>
        <w:autoSpaceDN w:val="0"/>
        <w:adjustRightInd w:val="0"/>
        <w:spacing w:before="120" w:after="120" w:line="240" w:lineRule="auto"/>
        <w:jc w:val="both"/>
        <w:textAlignment w:val="baseline"/>
        <w:rPr>
          <w:rFonts w:ascii="Arial" w:hAnsi="Arial" w:cs="Arial"/>
          <w:sz w:val="24"/>
          <w:szCs w:val="24"/>
          <w:u w:val="single"/>
        </w:rPr>
      </w:pPr>
      <w:r w:rsidRPr="00FA781A">
        <w:rPr>
          <w:rFonts w:ascii="Arial" w:hAnsi="Arial" w:cs="Arial"/>
          <w:b/>
          <w:sz w:val="24"/>
          <w:szCs w:val="24"/>
          <w:u w:val="single"/>
        </w:rPr>
        <w:t>Tian C</w:t>
      </w:r>
      <w:r w:rsidRPr="00086E57">
        <w:rPr>
          <w:rFonts w:ascii="Arial" w:hAnsi="Arial" w:cs="Arial"/>
          <w:sz w:val="24"/>
          <w:szCs w:val="24"/>
        </w:rPr>
        <w:t xml:space="preserve">, Lie Gao, Matthew C. Zimmerman, Irving H. Zucker. Myocardial infarction-induced microRNA-enriched exosomes contribute to cardiac Nrf2 dysregulation in chronic heart failure. </w:t>
      </w:r>
      <w:r w:rsidRPr="00086E57">
        <w:rPr>
          <w:rFonts w:ascii="Arial" w:hAnsi="Arial" w:cs="Arial"/>
          <w:sz w:val="24"/>
          <w:szCs w:val="24"/>
          <w:u w:val="single"/>
        </w:rPr>
        <w:t>Am J Physiol Heart Circ Physiol</w:t>
      </w:r>
      <w:r w:rsidRPr="00086E57">
        <w:rPr>
          <w:rFonts w:ascii="Arial" w:hAnsi="Arial" w:cs="Arial"/>
          <w:sz w:val="24"/>
          <w:szCs w:val="24"/>
        </w:rPr>
        <w:t>. 2018 May 1; 314(5):H928-H939.</w:t>
      </w:r>
    </w:p>
    <w:p w14:paraId="4B9C6159" w14:textId="78BFA560" w:rsidR="00FB6BD6" w:rsidRPr="00086E57" w:rsidRDefault="00FB6BD6" w:rsidP="002D7048">
      <w:pPr>
        <w:numPr>
          <w:ilvl w:val="0"/>
          <w:numId w:val="5"/>
        </w:numPr>
        <w:overflowPunct w:val="0"/>
        <w:autoSpaceDE w:val="0"/>
        <w:autoSpaceDN w:val="0"/>
        <w:adjustRightInd w:val="0"/>
        <w:spacing w:before="120" w:after="120" w:line="240" w:lineRule="auto"/>
        <w:jc w:val="both"/>
        <w:textAlignment w:val="baseline"/>
        <w:rPr>
          <w:rFonts w:ascii="Arial" w:hAnsi="Arial" w:cs="Arial"/>
          <w:sz w:val="24"/>
          <w:szCs w:val="24"/>
        </w:rPr>
      </w:pPr>
      <w:r w:rsidRPr="00086E57">
        <w:rPr>
          <w:rFonts w:ascii="Arial" w:hAnsi="Arial" w:cs="Arial"/>
          <w:sz w:val="24"/>
          <w:szCs w:val="24"/>
        </w:rPr>
        <w:t>Li Y, Peer J, Zhao R, Xu Y, Wu B, Wang Y,</w:t>
      </w:r>
      <w:r w:rsidR="00FC0C85">
        <w:rPr>
          <w:rFonts w:ascii="Arial" w:hAnsi="Arial" w:cs="Arial"/>
          <w:sz w:val="24"/>
          <w:szCs w:val="24"/>
        </w:rPr>
        <w:t xml:space="preserve"> </w:t>
      </w:r>
      <w:r w:rsidRPr="00FA781A">
        <w:rPr>
          <w:rFonts w:ascii="Arial" w:hAnsi="Arial" w:cs="Arial"/>
          <w:b/>
          <w:sz w:val="24"/>
          <w:szCs w:val="24"/>
          <w:u w:val="single"/>
        </w:rPr>
        <w:t>Tian C</w:t>
      </w:r>
      <w:r w:rsidRPr="00086E57">
        <w:rPr>
          <w:rFonts w:ascii="Arial" w:hAnsi="Arial" w:cs="Arial"/>
          <w:sz w:val="24"/>
          <w:szCs w:val="24"/>
        </w:rPr>
        <w:t xml:space="preserve">, Huang Y, Zheng J. Serial deletion reveals structural basis and stability for the core enzyme activity of human glutaminase 1 isoforms: relevance to excitotoxic neurodegeneration. </w:t>
      </w:r>
      <w:r w:rsidRPr="00086E57">
        <w:rPr>
          <w:rFonts w:ascii="Arial" w:hAnsi="Arial" w:cs="Arial"/>
          <w:sz w:val="24"/>
          <w:szCs w:val="24"/>
          <w:u w:val="single"/>
        </w:rPr>
        <w:t>Transl</w:t>
      </w:r>
      <w:r w:rsidR="000717C6" w:rsidRPr="00086E57">
        <w:rPr>
          <w:rFonts w:ascii="Arial" w:hAnsi="Arial" w:cs="Arial"/>
          <w:sz w:val="24"/>
          <w:szCs w:val="24"/>
          <w:u w:val="single"/>
        </w:rPr>
        <w:t xml:space="preserve"> </w:t>
      </w:r>
      <w:r w:rsidRPr="00086E57">
        <w:rPr>
          <w:rFonts w:ascii="Arial" w:hAnsi="Arial" w:cs="Arial"/>
          <w:sz w:val="24"/>
          <w:szCs w:val="24"/>
          <w:u w:val="single"/>
        </w:rPr>
        <w:t>Neurodegener</w:t>
      </w:r>
      <w:r w:rsidRPr="00086E57">
        <w:rPr>
          <w:rFonts w:ascii="Arial" w:hAnsi="Arial" w:cs="Arial"/>
          <w:sz w:val="24"/>
          <w:szCs w:val="24"/>
        </w:rPr>
        <w:t xml:space="preserve">. 2017 Apr 20; 6:10. doi: 10.1186/s40035-017-0080-x. </w:t>
      </w:r>
    </w:p>
    <w:p w14:paraId="494F64DB" w14:textId="77777777" w:rsidR="003516CA" w:rsidRPr="00086E57" w:rsidRDefault="003516CA" w:rsidP="002D7048">
      <w:pPr>
        <w:numPr>
          <w:ilvl w:val="0"/>
          <w:numId w:val="5"/>
        </w:numPr>
        <w:overflowPunct w:val="0"/>
        <w:autoSpaceDE w:val="0"/>
        <w:autoSpaceDN w:val="0"/>
        <w:adjustRightInd w:val="0"/>
        <w:spacing w:before="120" w:after="120" w:line="240" w:lineRule="auto"/>
        <w:jc w:val="both"/>
        <w:textAlignment w:val="baseline"/>
        <w:rPr>
          <w:rFonts w:ascii="Arial" w:hAnsi="Arial" w:cs="Arial"/>
          <w:sz w:val="24"/>
          <w:szCs w:val="24"/>
        </w:rPr>
      </w:pPr>
      <w:r w:rsidRPr="00FA781A">
        <w:rPr>
          <w:rFonts w:ascii="Arial" w:hAnsi="Arial" w:cs="Arial"/>
          <w:b/>
          <w:sz w:val="24"/>
          <w:szCs w:val="24"/>
          <w:u w:val="single"/>
        </w:rPr>
        <w:t>Tian C</w:t>
      </w:r>
      <w:r w:rsidRPr="00086E57">
        <w:rPr>
          <w:rFonts w:ascii="Arial" w:hAnsi="Arial" w:cs="Arial"/>
          <w:b/>
          <w:sz w:val="24"/>
          <w:szCs w:val="24"/>
        </w:rPr>
        <w:t xml:space="preserve">, </w:t>
      </w:r>
      <w:r w:rsidRPr="00086E57">
        <w:rPr>
          <w:rFonts w:ascii="Arial" w:hAnsi="Arial" w:cs="Arial"/>
          <w:sz w:val="24"/>
          <w:szCs w:val="24"/>
        </w:rPr>
        <w:t xml:space="preserve">Zucker IH. Therapeutic microRNA-based strategies in cardiovascular disease discriminate sex and age difference. </w:t>
      </w:r>
      <w:r w:rsidRPr="00086E57">
        <w:rPr>
          <w:rFonts w:ascii="Arial" w:hAnsi="Arial" w:cs="Arial"/>
          <w:sz w:val="24"/>
          <w:szCs w:val="24"/>
          <w:u w:val="single"/>
        </w:rPr>
        <w:t>J Physiol</w:t>
      </w:r>
      <w:r w:rsidRPr="00086E57">
        <w:rPr>
          <w:rFonts w:ascii="Arial" w:hAnsi="Arial" w:cs="Arial"/>
          <w:sz w:val="24"/>
          <w:szCs w:val="24"/>
        </w:rPr>
        <w:t xml:space="preserve">. 2016 Oct 15; 594(20):5731-5732. PMID:27739075 </w:t>
      </w:r>
    </w:p>
    <w:p w14:paraId="05DCF104" w14:textId="77777777" w:rsidR="00FB6BD6" w:rsidRPr="00086E57" w:rsidRDefault="003516CA" w:rsidP="002D7048">
      <w:pPr>
        <w:numPr>
          <w:ilvl w:val="0"/>
          <w:numId w:val="5"/>
        </w:numPr>
        <w:overflowPunct w:val="0"/>
        <w:autoSpaceDE w:val="0"/>
        <w:autoSpaceDN w:val="0"/>
        <w:adjustRightInd w:val="0"/>
        <w:spacing w:before="120" w:after="120" w:line="240" w:lineRule="auto"/>
        <w:jc w:val="both"/>
        <w:textAlignment w:val="baseline"/>
        <w:rPr>
          <w:rFonts w:ascii="Arial" w:hAnsi="Arial" w:cs="Arial"/>
          <w:sz w:val="24"/>
          <w:szCs w:val="24"/>
        </w:rPr>
      </w:pPr>
      <w:r w:rsidRPr="00086E57">
        <w:rPr>
          <w:rFonts w:ascii="Arial" w:hAnsi="Arial" w:cs="Arial"/>
          <w:sz w:val="24"/>
          <w:szCs w:val="24"/>
        </w:rPr>
        <w:t xml:space="preserve">Becker BK, </w:t>
      </w:r>
      <w:r w:rsidRPr="00FA781A">
        <w:rPr>
          <w:rFonts w:ascii="Arial" w:hAnsi="Arial" w:cs="Arial"/>
          <w:b/>
          <w:sz w:val="24"/>
          <w:szCs w:val="24"/>
          <w:u w:val="single"/>
        </w:rPr>
        <w:t>Tian C</w:t>
      </w:r>
      <w:r w:rsidRPr="00086E57">
        <w:rPr>
          <w:rFonts w:ascii="Arial" w:hAnsi="Arial" w:cs="Arial"/>
          <w:sz w:val="24"/>
          <w:szCs w:val="24"/>
        </w:rPr>
        <w:t xml:space="preserve">, Zucker IH, Wang H. Influence of brain-derived neurotrophic factor-TrkB signaling in the NTS on baroreflex sensitivity in rats with chronic heart failure. </w:t>
      </w:r>
      <w:r w:rsidRPr="00086E57">
        <w:rPr>
          <w:rFonts w:ascii="Arial" w:hAnsi="Arial" w:cs="Arial"/>
          <w:sz w:val="24"/>
          <w:szCs w:val="24"/>
          <w:u w:val="single"/>
        </w:rPr>
        <w:t>J Physiol</w:t>
      </w:r>
      <w:r w:rsidRPr="00086E57">
        <w:rPr>
          <w:rFonts w:ascii="Arial" w:hAnsi="Arial" w:cs="Arial"/>
          <w:sz w:val="24"/>
          <w:szCs w:val="24"/>
        </w:rPr>
        <w:t>. 2016 May 6. doi: 10.1113/JP272318</w:t>
      </w:r>
      <w:r w:rsidR="00C9753A" w:rsidRPr="00086E57">
        <w:rPr>
          <w:rFonts w:ascii="Arial" w:hAnsi="Arial" w:cs="Arial"/>
          <w:sz w:val="24"/>
          <w:szCs w:val="24"/>
        </w:rPr>
        <w:t xml:space="preserve">. </w:t>
      </w:r>
    </w:p>
    <w:p w14:paraId="0816D690" w14:textId="77777777" w:rsidR="003516CA" w:rsidRPr="00086E57" w:rsidRDefault="003516CA" w:rsidP="002D7048">
      <w:pPr>
        <w:numPr>
          <w:ilvl w:val="0"/>
          <w:numId w:val="5"/>
        </w:numPr>
        <w:overflowPunct w:val="0"/>
        <w:autoSpaceDE w:val="0"/>
        <w:autoSpaceDN w:val="0"/>
        <w:adjustRightInd w:val="0"/>
        <w:spacing w:before="120" w:after="120" w:line="240" w:lineRule="auto"/>
        <w:jc w:val="both"/>
        <w:textAlignment w:val="baseline"/>
        <w:rPr>
          <w:rFonts w:ascii="Arial" w:hAnsi="Arial" w:cs="Arial"/>
          <w:sz w:val="24"/>
          <w:szCs w:val="24"/>
        </w:rPr>
      </w:pPr>
      <w:r w:rsidRPr="00086E57">
        <w:rPr>
          <w:rFonts w:ascii="Arial" w:hAnsi="Arial" w:cs="Arial"/>
          <w:sz w:val="24"/>
          <w:szCs w:val="24"/>
        </w:rPr>
        <w:t xml:space="preserve">Becker BK, Wang HJ, </w:t>
      </w:r>
      <w:r w:rsidRPr="00FA781A">
        <w:rPr>
          <w:rFonts w:ascii="Arial" w:hAnsi="Arial" w:cs="Arial"/>
          <w:b/>
          <w:sz w:val="24"/>
          <w:szCs w:val="24"/>
          <w:u w:val="single"/>
        </w:rPr>
        <w:t>Tian C</w:t>
      </w:r>
      <w:r w:rsidRPr="00086E57">
        <w:rPr>
          <w:rFonts w:ascii="Arial" w:hAnsi="Arial" w:cs="Arial"/>
          <w:sz w:val="24"/>
          <w:szCs w:val="24"/>
        </w:rPr>
        <w:t xml:space="preserve">, Zucker IH. BDNF contributes to angiotensin II-mediated reductions in peak voltage-gated K+ current in cultured CATH. a cells. </w:t>
      </w:r>
      <w:r w:rsidRPr="00086E57">
        <w:rPr>
          <w:rFonts w:ascii="Arial" w:hAnsi="Arial" w:cs="Arial"/>
          <w:sz w:val="24"/>
          <w:szCs w:val="24"/>
          <w:u w:val="single"/>
        </w:rPr>
        <w:t>Physiol Rep</w:t>
      </w:r>
      <w:r w:rsidRPr="00086E57">
        <w:rPr>
          <w:rFonts w:ascii="Arial" w:hAnsi="Arial" w:cs="Arial"/>
          <w:sz w:val="24"/>
          <w:szCs w:val="24"/>
        </w:rPr>
        <w:t>. 2015 Nov; 3 (11). pii: e12598. doi: 10.14814/phy2.12598</w:t>
      </w:r>
    </w:p>
    <w:p w14:paraId="6F31F6F3" w14:textId="033A214B" w:rsidR="00FB6BD6" w:rsidRPr="00086E57" w:rsidRDefault="00FB6BD6" w:rsidP="002D7048">
      <w:pPr>
        <w:numPr>
          <w:ilvl w:val="0"/>
          <w:numId w:val="5"/>
        </w:numPr>
        <w:overflowPunct w:val="0"/>
        <w:autoSpaceDE w:val="0"/>
        <w:autoSpaceDN w:val="0"/>
        <w:adjustRightInd w:val="0"/>
        <w:spacing w:before="120" w:after="120" w:line="240" w:lineRule="auto"/>
        <w:jc w:val="both"/>
        <w:textAlignment w:val="baseline"/>
        <w:rPr>
          <w:rStyle w:val="ti"/>
          <w:rFonts w:ascii="Arial" w:hAnsi="Arial" w:cs="Arial"/>
          <w:sz w:val="24"/>
          <w:szCs w:val="24"/>
        </w:rPr>
      </w:pPr>
      <w:r w:rsidRPr="00FA781A">
        <w:rPr>
          <w:rStyle w:val="ti"/>
          <w:rFonts w:ascii="Arial" w:hAnsi="Arial" w:cs="Arial"/>
          <w:b/>
          <w:sz w:val="24"/>
          <w:szCs w:val="24"/>
          <w:u w:val="single"/>
        </w:rPr>
        <w:t>Changhai Tian</w:t>
      </w:r>
      <w:r w:rsidR="00D70E3C" w:rsidRPr="00086E57">
        <w:rPr>
          <w:rStyle w:val="ti"/>
          <w:rFonts w:ascii="Arial" w:hAnsi="Arial" w:cs="Arial"/>
          <w:b/>
          <w:sz w:val="24"/>
          <w:szCs w:val="24"/>
          <w:vertAlign w:val="superscript"/>
        </w:rPr>
        <w:t>#,</w:t>
      </w:r>
      <w:r w:rsidR="00D70E3C" w:rsidRPr="00086E57">
        <w:rPr>
          <w:rStyle w:val="ti"/>
          <w:rFonts w:ascii="Arial" w:hAnsi="Arial" w:cs="Arial"/>
          <w:b/>
          <w:sz w:val="24"/>
          <w:szCs w:val="24"/>
        </w:rPr>
        <w:t xml:space="preserve"> *</w:t>
      </w:r>
      <w:r w:rsidRPr="00086E57">
        <w:rPr>
          <w:rStyle w:val="ti"/>
          <w:rFonts w:ascii="Arial" w:hAnsi="Arial" w:cs="Arial"/>
          <w:b/>
          <w:sz w:val="24"/>
          <w:szCs w:val="24"/>
        </w:rPr>
        <w:t>,</w:t>
      </w:r>
      <w:r w:rsidR="000717C6" w:rsidRPr="00086E57">
        <w:rPr>
          <w:rStyle w:val="ti"/>
          <w:rFonts w:ascii="Arial" w:hAnsi="Arial" w:cs="Arial"/>
          <w:b/>
          <w:sz w:val="24"/>
          <w:szCs w:val="24"/>
        </w:rPr>
        <w:t xml:space="preserve"> </w:t>
      </w:r>
      <w:r w:rsidRPr="00086E57">
        <w:rPr>
          <w:rStyle w:val="ti"/>
          <w:rFonts w:ascii="Arial" w:hAnsi="Arial" w:cs="Arial"/>
          <w:sz w:val="24"/>
          <w:szCs w:val="24"/>
        </w:rPr>
        <w:t>Yuju Li</w:t>
      </w:r>
      <w:r w:rsidRPr="00086E57">
        <w:rPr>
          <w:rStyle w:val="ti"/>
          <w:rFonts w:ascii="Arial" w:hAnsi="Arial" w:cs="Arial"/>
          <w:sz w:val="24"/>
          <w:szCs w:val="24"/>
          <w:vertAlign w:val="superscript"/>
        </w:rPr>
        <w:t>#</w:t>
      </w:r>
      <w:r w:rsidRPr="00086E57">
        <w:rPr>
          <w:rStyle w:val="ti"/>
          <w:rFonts w:ascii="Arial" w:hAnsi="Arial" w:cs="Arial"/>
          <w:sz w:val="24"/>
          <w:szCs w:val="24"/>
        </w:rPr>
        <w:t>, Yunlong Huang</w:t>
      </w:r>
      <w:r w:rsidRPr="00086E57">
        <w:rPr>
          <w:rStyle w:val="ti"/>
          <w:rFonts w:ascii="Arial" w:hAnsi="Arial" w:cs="Arial"/>
          <w:sz w:val="24"/>
          <w:szCs w:val="24"/>
          <w:vertAlign w:val="superscript"/>
        </w:rPr>
        <w:t>#</w:t>
      </w:r>
      <w:r w:rsidRPr="00086E57">
        <w:rPr>
          <w:rStyle w:val="ti"/>
          <w:rFonts w:ascii="Arial" w:hAnsi="Arial" w:cs="Arial"/>
          <w:sz w:val="24"/>
          <w:szCs w:val="24"/>
        </w:rPr>
        <w:t xml:space="preserve">, Yongxiang Wang, Dapeng Chen, Jinxu Liu, Xiaobei Deng, Lijun Sun, Kristi Anderson, Xinrui Qi, Yulong Li, R. Lee Mosley, Xiangmei Chen, Jian Huang &amp;Jialin C. Zheng*. Selective Generation of Dopaminergic Precursors from Mouse Fibroblasts by Direct Lineage Conversion. </w:t>
      </w:r>
      <w:r w:rsidRPr="00086E57">
        <w:rPr>
          <w:rStyle w:val="ti"/>
          <w:rFonts w:ascii="Arial" w:hAnsi="Arial" w:cs="Arial"/>
          <w:sz w:val="24"/>
          <w:szCs w:val="24"/>
          <w:u w:val="single"/>
        </w:rPr>
        <w:t>Scientific Reports</w:t>
      </w:r>
      <w:r w:rsidRPr="00086E57">
        <w:rPr>
          <w:rStyle w:val="ti"/>
          <w:rFonts w:ascii="Arial" w:hAnsi="Arial" w:cs="Arial"/>
          <w:sz w:val="24"/>
          <w:szCs w:val="24"/>
        </w:rPr>
        <w:t>. 2015, 5: 12622, DOI: 10.1038/srep12622. (*Co-Corresponding author)</w:t>
      </w:r>
    </w:p>
    <w:p w14:paraId="6ADBC1A9" w14:textId="77777777" w:rsidR="00FB6BD6" w:rsidRPr="00086E57" w:rsidRDefault="00FB6BD6" w:rsidP="002D7048">
      <w:pPr>
        <w:numPr>
          <w:ilvl w:val="0"/>
          <w:numId w:val="5"/>
        </w:numPr>
        <w:overflowPunct w:val="0"/>
        <w:autoSpaceDE w:val="0"/>
        <w:autoSpaceDN w:val="0"/>
        <w:adjustRightInd w:val="0"/>
        <w:spacing w:after="0" w:line="240" w:lineRule="auto"/>
        <w:jc w:val="both"/>
        <w:textAlignment w:val="baseline"/>
        <w:rPr>
          <w:rStyle w:val="ti"/>
          <w:rFonts w:ascii="Arial" w:hAnsi="Arial" w:cs="Arial"/>
          <w:sz w:val="24"/>
          <w:szCs w:val="24"/>
        </w:rPr>
      </w:pPr>
      <w:r w:rsidRPr="00086E57">
        <w:rPr>
          <w:rStyle w:val="ti"/>
          <w:rFonts w:ascii="Arial" w:hAnsi="Arial" w:cs="Arial"/>
          <w:sz w:val="24"/>
          <w:szCs w:val="24"/>
        </w:rPr>
        <w:t xml:space="preserve">Lai S, Zhang M, Xu D, Zhang Y, Qiu L, </w:t>
      </w:r>
      <w:r w:rsidRPr="00FA781A">
        <w:rPr>
          <w:rStyle w:val="ti"/>
          <w:rFonts w:ascii="Arial" w:hAnsi="Arial" w:cs="Arial"/>
          <w:b/>
          <w:sz w:val="24"/>
          <w:szCs w:val="24"/>
          <w:u w:val="single"/>
        </w:rPr>
        <w:t>Tian C</w:t>
      </w:r>
      <w:r w:rsidRPr="00086E57">
        <w:rPr>
          <w:rStyle w:val="ti"/>
          <w:rFonts w:ascii="Arial" w:hAnsi="Arial" w:cs="Arial"/>
          <w:b/>
          <w:sz w:val="24"/>
          <w:szCs w:val="24"/>
        </w:rPr>
        <w:t>*,</w:t>
      </w:r>
      <w:r w:rsidRPr="00086E57">
        <w:rPr>
          <w:rStyle w:val="ti"/>
          <w:rFonts w:ascii="Arial" w:hAnsi="Arial" w:cs="Arial"/>
          <w:sz w:val="24"/>
          <w:szCs w:val="24"/>
        </w:rPr>
        <w:t xml:space="preserve"> Zheng JC*. Direct reprogramming of induced neural progenitors: a new promising strategy for AD treatment. </w:t>
      </w:r>
      <w:r w:rsidRPr="00086E57">
        <w:rPr>
          <w:rStyle w:val="ti"/>
          <w:rFonts w:ascii="Arial" w:hAnsi="Arial" w:cs="Arial"/>
          <w:sz w:val="24"/>
          <w:szCs w:val="24"/>
          <w:u w:val="single"/>
        </w:rPr>
        <w:t>Transl</w:t>
      </w:r>
      <w:r w:rsidR="000717C6" w:rsidRPr="00086E57">
        <w:rPr>
          <w:rStyle w:val="ti"/>
          <w:rFonts w:ascii="Arial" w:hAnsi="Arial" w:cs="Arial"/>
          <w:sz w:val="24"/>
          <w:szCs w:val="24"/>
          <w:u w:val="single"/>
        </w:rPr>
        <w:t xml:space="preserve"> </w:t>
      </w:r>
      <w:r w:rsidRPr="00086E57">
        <w:rPr>
          <w:rStyle w:val="ti"/>
          <w:rFonts w:ascii="Arial" w:hAnsi="Arial" w:cs="Arial"/>
          <w:sz w:val="24"/>
          <w:szCs w:val="24"/>
          <w:u w:val="single"/>
        </w:rPr>
        <w:t>Neurodegener</w:t>
      </w:r>
      <w:r w:rsidRPr="00086E57">
        <w:rPr>
          <w:rStyle w:val="ti"/>
          <w:rFonts w:ascii="Arial" w:hAnsi="Arial" w:cs="Arial"/>
          <w:sz w:val="24"/>
          <w:szCs w:val="24"/>
        </w:rPr>
        <w:t xml:space="preserve">. 2015 Apr 18; 4: 7. (*Co-correspondence author). </w:t>
      </w:r>
    </w:p>
    <w:p w14:paraId="0BA15421" w14:textId="77777777" w:rsidR="00FB6BD6" w:rsidRPr="00086E57" w:rsidRDefault="00FB6BD6" w:rsidP="002D7048">
      <w:pPr>
        <w:numPr>
          <w:ilvl w:val="0"/>
          <w:numId w:val="5"/>
        </w:numPr>
        <w:overflowPunct w:val="0"/>
        <w:autoSpaceDE w:val="0"/>
        <w:autoSpaceDN w:val="0"/>
        <w:adjustRightInd w:val="0"/>
        <w:spacing w:before="120" w:after="120" w:line="240" w:lineRule="auto"/>
        <w:jc w:val="both"/>
        <w:textAlignment w:val="baseline"/>
        <w:rPr>
          <w:rStyle w:val="ti"/>
          <w:rFonts w:ascii="Arial" w:hAnsi="Arial" w:cs="Arial"/>
          <w:sz w:val="24"/>
          <w:szCs w:val="24"/>
        </w:rPr>
      </w:pPr>
      <w:r w:rsidRPr="00FA781A">
        <w:rPr>
          <w:rStyle w:val="ti"/>
          <w:rFonts w:ascii="Arial" w:hAnsi="Arial" w:cs="Arial"/>
          <w:b/>
          <w:sz w:val="24"/>
          <w:szCs w:val="24"/>
          <w:u w:val="single"/>
        </w:rPr>
        <w:t>Changhai Tian</w:t>
      </w:r>
      <w:r w:rsidRPr="00086E57">
        <w:rPr>
          <w:rStyle w:val="ti"/>
          <w:rFonts w:ascii="Arial" w:hAnsi="Arial" w:cs="Arial"/>
          <w:b/>
          <w:sz w:val="24"/>
          <w:szCs w:val="24"/>
        </w:rPr>
        <w:t>*,</w:t>
      </w:r>
      <w:r w:rsidR="000717C6" w:rsidRPr="00086E57">
        <w:rPr>
          <w:rStyle w:val="ti"/>
          <w:rFonts w:ascii="Arial" w:hAnsi="Arial" w:cs="Arial"/>
          <w:b/>
          <w:sz w:val="24"/>
          <w:szCs w:val="24"/>
        </w:rPr>
        <w:t xml:space="preserve"> </w:t>
      </w:r>
      <w:r w:rsidRPr="00086E57">
        <w:rPr>
          <w:rStyle w:val="ti"/>
          <w:rFonts w:ascii="Arial" w:hAnsi="Arial" w:cs="Arial"/>
          <w:sz w:val="24"/>
          <w:szCs w:val="24"/>
        </w:rPr>
        <w:t xml:space="preserve">Qiang Liu, Kangmu Ma, Yongxiang Wang, Qiang Chen, Randall Ambroz, David L. Klinkebiel, Yuju Li, Yunlong Huang, Jianqing Ding, Jie Wu, Jialin C. Zheng*. Characterization of Induced Neural Progenitors from Skin Fibroblasts by a Novel </w:t>
      </w:r>
      <w:r w:rsidRPr="00086E57">
        <w:rPr>
          <w:rStyle w:val="ti"/>
          <w:rFonts w:ascii="Arial" w:hAnsi="Arial" w:cs="Arial"/>
          <w:sz w:val="24"/>
          <w:szCs w:val="24"/>
        </w:rPr>
        <w:lastRenderedPageBreak/>
        <w:t xml:space="preserve">Combination of Defined Factors. </w:t>
      </w:r>
      <w:r w:rsidRPr="00086E57">
        <w:rPr>
          <w:rStyle w:val="ti"/>
          <w:rFonts w:ascii="Arial" w:hAnsi="Arial" w:cs="Arial"/>
          <w:sz w:val="24"/>
          <w:szCs w:val="24"/>
          <w:u w:val="single"/>
        </w:rPr>
        <w:t>Sci Rep</w:t>
      </w:r>
      <w:r w:rsidRPr="00086E57">
        <w:rPr>
          <w:rStyle w:val="ti"/>
          <w:rFonts w:ascii="Arial" w:hAnsi="Arial" w:cs="Arial"/>
          <w:sz w:val="24"/>
          <w:szCs w:val="24"/>
        </w:rPr>
        <w:t>. 2013 Feb 26; 3: 1345.  (*Co-correspondence Author). PMCID: PMC3581826.</w:t>
      </w:r>
    </w:p>
    <w:p w14:paraId="47252079" w14:textId="77777777" w:rsidR="00FB6BD6" w:rsidRPr="00086E57" w:rsidRDefault="00FB6BD6" w:rsidP="002D7048">
      <w:pPr>
        <w:numPr>
          <w:ilvl w:val="0"/>
          <w:numId w:val="5"/>
        </w:numPr>
        <w:overflowPunct w:val="0"/>
        <w:autoSpaceDE w:val="0"/>
        <w:autoSpaceDN w:val="0"/>
        <w:adjustRightInd w:val="0"/>
        <w:spacing w:after="0" w:line="240" w:lineRule="auto"/>
        <w:jc w:val="both"/>
        <w:textAlignment w:val="baseline"/>
        <w:rPr>
          <w:rStyle w:val="ti"/>
          <w:rFonts w:ascii="Arial" w:hAnsi="Arial" w:cs="Arial"/>
          <w:sz w:val="24"/>
          <w:szCs w:val="24"/>
        </w:rPr>
      </w:pPr>
      <w:r w:rsidRPr="00FA781A">
        <w:rPr>
          <w:rStyle w:val="ti"/>
          <w:rFonts w:ascii="Arial" w:hAnsi="Arial" w:cs="Arial"/>
          <w:b/>
          <w:sz w:val="24"/>
          <w:szCs w:val="24"/>
          <w:u w:val="single"/>
        </w:rPr>
        <w:t>Changhai Tian</w:t>
      </w:r>
      <w:r w:rsidRPr="00086E57">
        <w:rPr>
          <w:rStyle w:val="ti"/>
          <w:rFonts w:ascii="Arial" w:hAnsi="Arial" w:cs="Arial"/>
          <w:sz w:val="24"/>
          <w:szCs w:val="24"/>
        </w:rPr>
        <w:t xml:space="preserve"> and Jialin Zheng. Neural Progenitors by Direct Reprogramming: Strategies for the Treatment of Parkinson’s and Alzheimer’s Diseases. </w:t>
      </w:r>
      <w:r w:rsidRPr="00086E57">
        <w:rPr>
          <w:rStyle w:val="ti"/>
          <w:rFonts w:ascii="Arial" w:hAnsi="Arial" w:cs="Arial"/>
          <w:sz w:val="24"/>
          <w:szCs w:val="24"/>
          <w:u w:val="single"/>
        </w:rPr>
        <w:t>Science</w:t>
      </w:r>
      <w:r w:rsidRPr="00086E57">
        <w:rPr>
          <w:rStyle w:val="ti"/>
          <w:rFonts w:ascii="Arial" w:hAnsi="Arial" w:cs="Arial"/>
          <w:sz w:val="24"/>
          <w:szCs w:val="24"/>
        </w:rPr>
        <w:t>. 2013, 342 (6165 Suppl): 50–52. doi: 10.1126/science.1244943.</w:t>
      </w:r>
    </w:p>
    <w:p w14:paraId="765B9B6B" w14:textId="77777777" w:rsidR="00E80FC9" w:rsidRPr="00086E57" w:rsidRDefault="00FB6BD6" w:rsidP="002D7048">
      <w:pPr>
        <w:numPr>
          <w:ilvl w:val="0"/>
          <w:numId w:val="5"/>
        </w:numPr>
        <w:overflowPunct w:val="0"/>
        <w:autoSpaceDE w:val="0"/>
        <w:autoSpaceDN w:val="0"/>
        <w:adjustRightInd w:val="0"/>
        <w:spacing w:before="120" w:after="120" w:line="240" w:lineRule="auto"/>
        <w:jc w:val="both"/>
        <w:textAlignment w:val="baseline"/>
        <w:rPr>
          <w:rStyle w:val="ti"/>
          <w:rFonts w:ascii="Arial" w:hAnsi="Arial" w:cs="Arial"/>
          <w:sz w:val="24"/>
          <w:szCs w:val="24"/>
        </w:rPr>
      </w:pPr>
      <w:r w:rsidRPr="00086E57">
        <w:rPr>
          <w:rStyle w:val="ti"/>
          <w:rFonts w:ascii="Arial" w:hAnsi="Arial" w:cs="Arial"/>
          <w:sz w:val="24"/>
          <w:szCs w:val="24"/>
        </w:rPr>
        <w:t xml:space="preserve">Wang Y, </w:t>
      </w:r>
      <w:r w:rsidRPr="00FA781A">
        <w:rPr>
          <w:rStyle w:val="ti"/>
          <w:rFonts w:ascii="Arial" w:hAnsi="Arial" w:cs="Arial"/>
          <w:b/>
          <w:sz w:val="24"/>
          <w:szCs w:val="24"/>
          <w:u w:val="single"/>
        </w:rPr>
        <w:t>Tian C</w:t>
      </w:r>
      <w:r w:rsidRPr="00086E57">
        <w:rPr>
          <w:rStyle w:val="ti"/>
          <w:rFonts w:ascii="Arial" w:hAnsi="Arial" w:cs="Arial"/>
          <w:b/>
          <w:sz w:val="24"/>
          <w:szCs w:val="24"/>
        </w:rPr>
        <w:t>*</w:t>
      </w:r>
      <w:r w:rsidRPr="00086E57">
        <w:rPr>
          <w:rStyle w:val="ti"/>
          <w:rFonts w:ascii="Arial" w:hAnsi="Arial" w:cs="Arial"/>
          <w:sz w:val="24"/>
          <w:szCs w:val="24"/>
        </w:rPr>
        <w:t>, Zheng J</w:t>
      </w:r>
      <w:r w:rsidRPr="00086E57">
        <w:rPr>
          <w:rStyle w:val="ti"/>
          <w:rFonts w:ascii="Arial" w:hAnsi="Arial" w:cs="Arial"/>
          <w:b/>
          <w:sz w:val="24"/>
          <w:szCs w:val="24"/>
        </w:rPr>
        <w:t>*</w:t>
      </w:r>
      <w:r w:rsidRPr="00086E57">
        <w:rPr>
          <w:rStyle w:val="ti"/>
          <w:rFonts w:ascii="Arial" w:hAnsi="Arial" w:cs="Arial"/>
          <w:sz w:val="24"/>
          <w:szCs w:val="24"/>
        </w:rPr>
        <w:t xml:space="preserve">. FoxO3a contributes to the reprogramming process and the differentiation of induced pluripotent stem cells. </w:t>
      </w:r>
      <w:r w:rsidRPr="00086E57">
        <w:rPr>
          <w:rStyle w:val="ti"/>
          <w:rFonts w:ascii="Arial" w:hAnsi="Arial" w:cs="Arial"/>
          <w:sz w:val="24"/>
          <w:szCs w:val="24"/>
          <w:u w:val="single"/>
        </w:rPr>
        <w:t>Stem Cells Dev</w:t>
      </w:r>
      <w:r w:rsidRPr="00086E57">
        <w:rPr>
          <w:rStyle w:val="ti"/>
          <w:rFonts w:ascii="Arial" w:hAnsi="Arial" w:cs="Arial"/>
          <w:sz w:val="24"/>
          <w:szCs w:val="24"/>
        </w:rPr>
        <w:t>. 2013 Nov 15; 22(22):2954-63. (*Co-correspondence author).</w:t>
      </w:r>
    </w:p>
    <w:p w14:paraId="3366536E" w14:textId="77777777" w:rsidR="00FB6BD6" w:rsidRPr="00086E57" w:rsidRDefault="00E80FC9" w:rsidP="002D7048">
      <w:pPr>
        <w:numPr>
          <w:ilvl w:val="0"/>
          <w:numId w:val="5"/>
        </w:numPr>
        <w:overflowPunct w:val="0"/>
        <w:autoSpaceDE w:val="0"/>
        <w:autoSpaceDN w:val="0"/>
        <w:adjustRightInd w:val="0"/>
        <w:spacing w:before="120" w:after="120" w:line="240" w:lineRule="auto"/>
        <w:jc w:val="both"/>
        <w:textAlignment w:val="baseline"/>
        <w:rPr>
          <w:rStyle w:val="ti"/>
          <w:rFonts w:ascii="Arial" w:hAnsi="Arial" w:cs="Arial"/>
          <w:b/>
          <w:sz w:val="24"/>
          <w:szCs w:val="24"/>
          <w:u w:val="single"/>
        </w:rPr>
      </w:pPr>
      <w:r w:rsidRPr="00086E57">
        <w:rPr>
          <w:rStyle w:val="ti"/>
          <w:rFonts w:ascii="Arial" w:hAnsi="Arial" w:cs="Arial"/>
          <w:sz w:val="24"/>
          <w:szCs w:val="24"/>
        </w:rPr>
        <w:t>Zhao X</w:t>
      </w:r>
      <w:r w:rsidRPr="00086E57">
        <w:rPr>
          <w:rStyle w:val="ti"/>
          <w:rFonts w:ascii="Arial" w:hAnsi="Arial" w:cs="Arial"/>
          <w:sz w:val="24"/>
          <w:szCs w:val="24"/>
          <w:vertAlign w:val="superscript"/>
        </w:rPr>
        <w:t>#</w:t>
      </w:r>
      <w:r w:rsidRPr="00086E57">
        <w:rPr>
          <w:rStyle w:val="ti"/>
          <w:rFonts w:ascii="Arial" w:hAnsi="Arial" w:cs="Arial"/>
          <w:sz w:val="24"/>
          <w:szCs w:val="24"/>
        </w:rPr>
        <w:t xml:space="preserve">, </w:t>
      </w:r>
      <w:r w:rsidRPr="00FA781A">
        <w:rPr>
          <w:rStyle w:val="ti"/>
          <w:rFonts w:ascii="Arial" w:hAnsi="Arial" w:cs="Arial"/>
          <w:b/>
          <w:sz w:val="24"/>
          <w:szCs w:val="24"/>
          <w:u w:val="single"/>
        </w:rPr>
        <w:t>Tian C</w:t>
      </w:r>
      <w:r w:rsidRPr="00086E57">
        <w:rPr>
          <w:rStyle w:val="ti"/>
          <w:rFonts w:ascii="Arial" w:hAnsi="Arial" w:cs="Arial"/>
          <w:sz w:val="24"/>
          <w:szCs w:val="24"/>
          <w:vertAlign w:val="superscript"/>
        </w:rPr>
        <w:t>#</w:t>
      </w:r>
      <w:r w:rsidRPr="00086E57">
        <w:rPr>
          <w:rStyle w:val="ti"/>
          <w:rFonts w:ascii="Arial" w:hAnsi="Arial" w:cs="Arial"/>
          <w:sz w:val="24"/>
          <w:szCs w:val="24"/>
        </w:rPr>
        <w:t>, Puszyk WM, Ogunwobi OO, Cao M, Wang T, Cabrera R, Nelson DR, Liu C. OPA1 down-regulation is involved in sorafenib-induced apoptosis in hepatocellular carcinoma.</w:t>
      </w:r>
      <w:r w:rsidRPr="00086E57">
        <w:rPr>
          <w:rStyle w:val="ti"/>
          <w:rFonts w:ascii="Arial" w:hAnsi="Arial" w:cs="Arial"/>
          <w:sz w:val="24"/>
          <w:szCs w:val="24"/>
        </w:rPr>
        <w:t xml:space="preserve">　</w:t>
      </w:r>
      <w:r w:rsidRPr="00086E57">
        <w:rPr>
          <w:rStyle w:val="ti"/>
          <w:rFonts w:ascii="Arial" w:hAnsi="Arial" w:cs="Arial"/>
          <w:sz w:val="24"/>
          <w:szCs w:val="24"/>
          <w:u w:val="single"/>
        </w:rPr>
        <w:t>Lab Invest</w:t>
      </w:r>
      <w:r w:rsidRPr="00086E57">
        <w:rPr>
          <w:rStyle w:val="ti"/>
          <w:rFonts w:ascii="Arial" w:hAnsi="Arial" w:cs="Arial"/>
          <w:sz w:val="24"/>
          <w:szCs w:val="24"/>
        </w:rPr>
        <w:t>. 2013 Jan;</w:t>
      </w:r>
      <w:r w:rsidR="000E358E" w:rsidRPr="00086E57">
        <w:rPr>
          <w:rStyle w:val="ti"/>
          <w:rFonts w:ascii="Arial" w:hAnsi="Arial" w:cs="Arial"/>
          <w:sz w:val="24"/>
          <w:szCs w:val="24"/>
        </w:rPr>
        <w:t xml:space="preserve"> </w:t>
      </w:r>
      <w:r w:rsidRPr="00086E57">
        <w:rPr>
          <w:rStyle w:val="ti"/>
          <w:rFonts w:ascii="Arial" w:hAnsi="Arial" w:cs="Arial"/>
          <w:sz w:val="24"/>
          <w:szCs w:val="24"/>
        </w:rPr>
        <w:t>93</w:t>
      </w:r>
      <w:r w:rsidR="000E358E" w:rsidRPr="00086E57">
        <w:rPr>
          <w:rStyle w:val="ti"/>
          <w:rFonts w:ascii="Arial" w:hAnsi="Arial" w:cs="Arial"/>
          <w:sz w:val="24"/>
          <w:szCs w:val="24"/>
        </w:rPr>
        <w:t xml:space="preserve"> </w:t>
      </w:r>
      <w:r w:rsidRPr="00086E57">
        <w:rPr>
          <w:rStyle w:val="ti"/>
          <w:rFonts w:ascii="Arial" w:hAnsi="Arial" w:cs="Arial"/>
          <w:sz w:val="24"/>
          <w:szCs w:val="24"/>
        </w:rPr>
        <w:t xml:space="preserve">(1):8-19. (#Co-First author). </w:t>
      </w:r>
      <w:r w:rsidR="00FB6BD6" w:rsidRPr="00086E57">
        <w:rPr>
          <w:rStyle w:val="ti"/>
          <w:rFonts w:ascii="Arial" w:hAnsi="Arial" w:cs="Arial"/>
          <w:sz w:val="24"/>
          <w:szCs w:val="24"/>
        </w:rPr>
        <w:tab/>
      </w:r>
    </w:p>
    <w:p w14:paraId="779B6AAA" w14:textId="77777777" w:rsidR="00FB6BD6" w:rsidRPr="00086E57" w:rsidRDefault="005D6BC4" w:rsidP="002D7048">
      <w:pPr>
        <w:numPr>
          <w:ilvl w:val="0"/>
          <w:numId w:val="5"/>
        </w:numPr>
        <w:overflowPunct w:val="0"/>
        <w:autoSpaceDE w:val="0"/>
        <w:autoSpaceDN w:val="0"/>
        <w:adjustRightInd w:val="0"/>
        <w:spacing w:after="0" w:line="240" w:lineRule="auto"/>
        <w:jc w:val="both"/>
        <w:textAlignment w:val="baseline"/>
        <w:rPr>
          <w:rStyle w:val="ti"/>
          <w:rFonts w:ascii="Arial" w:hAnsi="Arial" w:cs="Arial"/>
          <w:sz w:val="24"/>
          <w:szCs w:val="24"/>
        </w:rPr>
      </w:pPr>
      <w:r w:rsidRPr="00FA781A">
        <w:rPr>
          <w:rStyle w:val="ti"/>
          <w:rFonts w:ascii="Arial" w:hAnsi="Arial" w:cs="Arial"/>
          <w:b/>
          <w:sz w:val="24"/>
          <w:szCs w:val="24"/>
          <w:u w:val="single"/>
        </w:rPr>
        <w:t>Tian, C</w:t>
      </w:r>
      <w:r w:rsidRPr="00086E57">
        <w:rPr>
          <w:rStyle w:val="ti"/>
          <w:rFonts w:ascii="Arial" w:hAnsi="Arial" w:cs="Arial"/>
          <w:b/>
          <w:sz w:val="24"/>
          <w:szCs w:val="24"/>
        </w:rPr>
        <w:t>*,</w:t>
      </w:r>
      <w:r w:rsidR="002053E5" w:rsidRPr="00086E57">
        <w:rPr>
          <w:rStyle w:val="ti"/>
          <w:rFonts w:ascii="Arial" w:hAnsi="Arial" w:cs="Arial"/>
          <w:b/>
          <w:sz w:val="24"/>
          <w:szCs w:val="24"/>
        </w:rPr>
        <w:t xml:space="preserve"> </w:t>
      </w:r>
      <w:r w:rsidR="00FB6BD6" w:rsidRPr="00086E57">
        <w:rPr>
          <w:rStyle w:val="ti"/>
          <w:rFonts w:ascii="Arial" w:hAnsi="Arial" w:cs="Arial"/>
          <w:sz w:val="24"/>
          <w:szCs w:val="24"/>
        </w:rPr>
        <w:t xml:space="preserve">Ambroz, R., Sun, L., Wang, Y., Ma, K., Chen, Q., Zhu, B. and Zheng, J*. (2012). Direct conversion of dermal fibroblasts into neural progenitor cells by a novel cocktail of defined factors. </w:t>
      </w:r>
      <w:r w:rsidR="00FB6BD6" w:rsidRPr="00086E57">
        <w:rPr>
          <w:rStyle w:val="ti"/>
          <w:rFonts w:ascii="Arial" w:hAnsi="Arial" w:cs="Arial"/>
          <w:sz w:val="24"/>
          <w:szCs w:val="24"/>
          <w:u w:val="single"/>
        </w:rPr>
        <w:t>Current Molecular Medicine</w:t>
      </w:r>
      <w:r w:rsidR="00FB6BD6" w:rsidRPr="00086E57">
        <w:rPr>
          <w:rStyle w:val="ti"/>
          <w:rFonts w:ascii="Arial" w:hAnsi="Arial" w:cs="Arial"/>
          <w:sz w:val="24"/>
          <w:szCs w:val="24"/>
        </w:rPr>
        <w:t xml:space="preserve">. 2012, 12(2):126-137. NIHMS 347018 (*Co-corresponding author). PMCID:  PMC3434966. </w:t>
      </w:r>
    </w:p>
    <w:p w14:paraId="2057F572" w14:textId="77777777" w:rsidR="00FB6BD6" w:rsidRPr="00086E57" w:rsidRDefault="00FB6BD6" w:rsidP="002D7048">
      <w:pPr>
        <w:numPr>
          <w:ilvl w:val="0"/>
          <w:numId w:val="5"/>
        </w:numPr>
        <w:overflowPunct w:val="0"/>
        <w:autoSpaceDE w:val="0"/>
        <w:autoSpaceDN w:val="0"/>
        <w:adjustRightInd w:val="0"/>
        <w:spacing w:before="120" w:after="120" w:line="240" w:lineRule="auto"/>
        <w:jc w:val="both"/>
        <w:textAlignment w:val="baseline"/>
        <w:rPr>
          <w:rStyle w:val="ti"/>
          <w:rFonts w:ascii="Arial" w:hAnsi="Arial" w:cs="Arial"/>
          <w:sz w:val="24"/>
          <w:szCs w:val="24"/>
        </w:rPr>
      </w:pPr>
      <w:bookmarkStart w:id="18" w:name="_Hlk198375061"/>
      <w:r w:rsidRPr="00FA781A">
        <w:rPr>
          <w:rStyle w:val="ti"/>
          <w:rFonts w:ascii="Arial" w:hAnsi="Arial" w:cs="Arial"/>
          <w:b/>
          <w:sz w:val="24"/>
          <w:szCs w:val="24"/>
          <w:u w:val="single"/>
        </w:rPr>
        <w:t>Changhai Tian</w:t>
      </w:r>
      <w:r w:rsidRPr="00086E57">
        <w:rPr>
          <w:rStyle w:val="ti"/>
          <w:rFonts w:ascii="Arial" w:hAnsi="Arial" w:cs="Arial"/>
          <w:b/>
          <w:sz w:val="24"/>
          <w:szCs w:val="24"/>
        </w:rPr>
        <w:t>,</w:t>
      </w:r>
      <w:r w:rsidR="00D34FAA" w:rsidRPr="00086E57">
        <w:rPr>
          <w:rStyle w:val="ti"/>
          <w:rFonts w:ascii="Arial" w:hAnsi="Arial" w:cs="Arial"/>
          <w:b/>
          <w:sz w:val="24"/>
          <w:szCs w:val="24"/>
        </w:rPr>
        <w:t xml:space="preserve"> </w:t>
      </w:r>
      <w:r w:rsidRPr="00086E57">
        <w:rPr>
          <w:rStyle w:val="ti"/>
          <w:rFonts w:ascii="Arial" w:hAnsi="Arial" w:cs="Arial"/>
          <w:sz w:val="24"/>
          <w:szCs w:val="24"/>
        </w:rPr>
        <w:t>Lijun Sun, Beibei</w:t>
      </w:r>
      <w:r w:rsidR="00D34FAA" w:rsidRPr="00086E57">
        <w:rPr>
          <w:rStyle w:val="ti"/>
          <w:rFonts w:ascii="Arial" w:hAnsi="Arial" w:cs="Arial"/>
          <w:sz w:val="24"/>
          <w:szCs w:val="24"/>
        </w:rPr>
        <w:t xml:space="preserve"> </w:t>
      </w:r>
      <w:r w:rsidRPr="00086E57">
        <w:rPr>
          <w:rStyle w:val="ti"/>
          <w:rFonts w:ascii="Arial" w:hAnsi="Arial" w:cs="Arial"/>
          <w:sz w:val="24"/>
          <w:szCs w:val="24"/>
        </w:rPr>
        <w:t xml:space="preserve">Jia, Kangmu Ma, Norman Curthoys and Jialin Zheng. Mitochondrial glutaminase release contributes to glutamate-mediated neurotoxicity during human immunodeficiency virus -1 infection. </w:t>
      </w:r>
      <w:r w:rsidRPr="00086E57">
        <w:rPr>
          <w:rStyle w:val="ti"/>
          <w:rFonts w:ascii="Arial" w:hAnsi="Arial" w:cs="Arial"/>
          <w:sz w:val="24"/>
          <w:szCs w:val="24"/>
          <w:u w:val="single"/>
        </w:rPr>
        <w:t xml:space="preserve"> Journal of Neuroimmune Pharmacology</w:t>
      </w:r>
      <w:r w:rsidRPr="00086E57">
        <w:rPr>
          <w:rStyle w:val="ti"/>
          <w:rFonts w:ascii="Arial" w:hAnsi="Arial" w:cs="Arial"/>
          <w:sz w:val="24"/>
          <w:szCs w:val="24"/>
        </w:rPr>
        <w:t xml:space="preserve">. 2012, 7(3):619-28. </w:t>
      </w:r>
    </w:p>
    <w:bookmarkEnd w:id="18"/>
    <w:p w14:paraId="696FC94A" w14:textId="77777777" w:rsidR="00FB6BD6" w:rsidRPr="00086E57" w:rsidRDefault="00FB6BD6" w:rsidP="002D7048">
      <w:pPr>
        <w:numPr>
          <w:ilvl w:val="0"/>
          <w:numId w:val="5"/>
        </w:numPr>
        <w:overflowPunct w:val="0"/>
        <w:autoSpaceDE w:val="0"/>
        <w:autoSpaceDN w:val="0"/>
        <w:adjustRightInd w:val="0"/>
        <w:spacing w:after="0" w:line="240" w:lineRule="auto"/>
        <w:jc w:val="both"/>
        <w:textAlignment w:val="baseline"/>
        <w:rPr>
          <w:rStyle w:val="ti"/>
          <w:rFonts w:ascii="Arial" w:hAnsi="Arial" w:cs="Arial"/>
          <w:sz w:val="24"/>
          <w:szCs w:val="24"/>
        </w:rPr>
      </w:pPr>
      <w:r w:rsidRPr="00086E57">
        <w:rPr>
          <w:rStyle w:val="ti"/>
          <w:rFonts w:ascii="Arial" w:hAnsi="Arial" w:cs="Arial"/>
          <w:sz w:val="24"/>
          <w:szCs w:val="24"/>
        </w:rPr>
        <w:t xml:space="preserve">Lixia Zhao, Yunlong Huang, </w:t>
      </w:r>
      <w:r w:rsidRPr="00FA781A">
        <w:rPr>
          <w:rStyle w:val="ti"/>
          <w:rFonts w:ascii="Arial" w:hAnsi="Arial" w:cs="Arial"/>
          <w:b/>
          <w:sz w:val="24"/>
          <w:szCs w:val="24"/>
          <w:u w:val="single"/>
        </w:rPr>
        <w:t>Changhai Tian</w:t>
      </w:r>
      <w:r w:rsidRPr="00086E57">
        <w:rPr>
          <w:rStyle w:val="ti"/>
          <w:rFonts w:ascii="Arial" w:hAnsi="Arial" w:cs="Arial"/>
          <w:sz w:val="24"/>
          <w:szCs w:val="24"/>
        </w:rPr>
        <w:t xml:space="preserve">, Lynn Taylor, Norman Curthoys, Yi Wang, Hamilton Vernon, Jialin Zheng. Interferon-a Regulates Glutaminase 1 Promoter through STAT1 Phosphorylation: Relevance to HIV-1 Associated Neurocognitive Disorders. </w:t>
      </w:r>
      <w:r w:rsidRPr="00086E57">
        <w:rPr>
          <w:rStyle w:val="ti"/>
          <w:rFonts w:ascii="Arial" w:hAnsi="Arial" w:cs="Arial"/>
          <w:sz w:val="24"/>
          <w:szCs w:val="24"/>
          <w:u w:val="single"/>
        </w:rPr>
        <w:t>PLoS One</w:t>
      </w:r>
      <w:r w:rsidRPr="00086E57">
        <w:rPr>
          <w:rStyle w:val="ti"/>
          <w:rFonts w:ascii="Arial" w:hAnsi="Arial" w:cs="Arial"/>
          <w:sz w:val="24"/>
          <w:szCs w:val="24"/>
        </w:rPr>
        <w:t xml:space="preserve">. 2012; 7(3): e32995. </w:t>
      </w:r>
    </w:p>
    <w:p w14:paraId="008A028A" w14:textId="77777777" w:rsidR="00FB6BD6" w:rsidRPr="00086E57" w:rsidRDefault="00FB6BD6" w:rsidP="002D7048">
      <w:pPr>
        <w:numPr>
          <w:ilvl w:val="0"/>
          <w:numId w:val="5"/>
        </w:numPr>
        <w:overflowPunct w:val="0"/>
        <w:autoSpaceDE w:val="0"/>
        <w:autoSpaceDN w:val="0"/>
        <w:adjustRightInd w:val="0"/>
        <w:spacing w:before="120" w:after="120" w:line="240" w:lineRule="auto"/>
        <w:jc w:val="both"/>
        <w:textAlignment w:val="baseline"/>
        <w:rPr>
          <w:rStyle w:val="ti"/>
          <w:rFonts w:ascii="Arial" w:hAnsi="Arial" w:cs="Arial"/>
          <w:sz w:val="24"/>
          <w:szCs w:val="24"/>
        </w:rPr>
      </w:pPr>
      <w:r w:rsidRPr="00086E57">
        <w:rPr>
          <w:rStyle w:val="ti"/>
          <w:rFonts w:ascii="Arial" w:hAnsi="Arial" w:cs="Arial"/>
          <w:sz w:val="24"/>
          <w:szCs w:val="24"/>
        </w:rPr>
        <w:t>Xin Huang,</w:t>
      </w:r>
      <w:r w:rsidRPr="00086E57">
        <w:rPr>
          <w:rStyle w:val="ti"/>
          <w:rFonts w:ascii="Arial" w:hAnsi="Arial" w:cs="Arial"/>
          <w:b/>
          <w:sz w:val="24"/>
          <w:szCs w:val="24"/>
        </w:rPr>
        <w:t xml:space="preserve"> </w:t>
      </w:r>
      <w:r w:rsidRPr="00FA781A">
        <w:rPr>
          <w:rStyle w:val="ti"/>
          <w:rFonts w:ascii="Arial" w:hAnsi="Arial" w:cs="Arial"/>
          <w:b/>
          <w:sz w:val="24"/>
          <w:szCs w:val="24"/>
          <w:u w:val="single"/>
        </w:rPr>
        <w:t>Changhai Tian</w:t>
      </w:r>
      <w:r w:rsidRPr="00086E57">
        <w:rPr>
          <w:rStyle w:val="ti"/>
          <w:rFonts w:ascii="Arial" w:hAnsi="Arial" w:cs="Arial"/>
          <w:sz w:val="24"/>
          <w:szCs w:val="24"/>
        </w:rPr>
        <w:t xml:space="preserve">, Miao Liu, </w:t>
      </w:r>
      <w:r w:rsidR="006A6A42" w:rsidRPr="00086E57">
        <w:rPr>
          <w:rStyle w:val="ti"/>
          <w:rFonts w:ascii="Arial" w:hAnsi="Arial" w:cs="Arial"/>
          <w:sz w:val="24"/>
          <w:szCs w:val="24"/>
        </w:rPr>
        <w:t>Y</w:t>
      </w:r>
      <w:r w:rsidRPr="00086E57">
        <w:rPr>
          <w:rStyle w:val="ti"/>
          <w:rFonts w:ascii="Arial" w:hAnsi="Arial" w:cs="Arial"/>
          <w:sz w:val="24"/>
          <w:szCs w:val="24"/>
        </w:rPr>
        <w:t>ongxiang</w:t>
      </w:r>
      <w:r w:rsidR="00D34FAA" w:rsidRPr="00086E57">
        <w:rPr>
          <w:rStyle w:val="ti"/>
          <w:rFonts w:ascii="Arial" w:hAnsi="Arial" w:cs="Arial"/>
          <w:sz w:val="24"/>
          <w:szCs w:val="24"/>
        </w:rPr>
        <w:t xml:space="preserve"> </w:t>
      </w:r>
      <w:r w:rsidRPr="00086E57">
        <w:rPr>
          <w:rStyle w:val="ti"/>
          <w:rFonts w:ascii="Arial" w:hAnsi="Arial" w:cs="Arial"/>
          <w:sz w:val="24"/>
          <w:szCs w:val="24"/>
        </w:rPr>
        <w:t>wang, Aleksey V Tolmachev, Seema Sharma, Yu Fang, Kai Fu, Jialin Zheng, and Shi-Jian Ding. Quantitative Proteomic Analysis of Mouse Embryonic Fibroblasts and Induced Pluripotent Stem Cells Using</w:t>
      </w:r>
      <w:r w:rsidRPr="00086E57">
        <w:rPr>
          <w:rStyle w:val="ti"/>
          <w:rFonts w:ascii="Arial" w:hAnsi="Arial" w:cs="Arial"/>
          <w:sz w:val="24"/>
          <w:szCs w:val="24"/>
          <w:vertAlign w:val="superscript"/>
        </w:rPr>
        <w:t xml:space="preserve"> 16</w:t>
      </w:r>
      <w:r w:rsidRPr="00086E57">
        <w:rPr>
          <w:rStyle w:val="ti"/>
          <w:rFonts w:ascii="Arial" w:hAnsi="Arial" w:cs="Arial"/>
          <w:sz w:val="24"/>
          <w:szCs w:val="24"/>
        </w:rPr>
        <w:t>O</w:t>
      </w:r>
      <w:r w:rsidRPr="00086E57">
        <w:rPr>
          <w:rStyle w:val="ti"/>
          <w:rFonts w:ascii="Arial" w:hAnsi="Arial" w:cs="Arial"/>
          <w:sz w:val="24"/>
          <w:szCs w:val="24"/>
          <w:vertAlign w:val="superscript"/>
        </w:rPr>
        <w:t>/18</w:t>
      </w:r>
      <w:r w:rsidRPr="00086E57">
        <w:rPr>
          <w:rStyle w:val="ti"/>
          <w:rFonts w:ascii="Arial" w:hAnsi="Arial" w:cs="Arial"/>
          <w:sz w:val="24"/>
          <w:szCs w:val="24"/>
        </w:rPr>
        <w:t>O labeling.</w:t>
      </w:r>
      <w:r w:rsidR="00D34FAA" w:rsidRPr="00086E57">
        <w:rPr>
          <w:rStyle w:val="ti"/>
          <w:rFonts w:ascii="Arial" w:hAnsi="Arial" w:cs="Arial"/>
          <w:sz w:val="24"/>
          <w:szCs w:val="24"/>
        </w:rPr>
        <w:t xml:space="preserve"> </w:t>
      </w:r>
      <w:r w:rsidRPr="00086E57">
        <w:rPr>
          <w:rStyle w:val="ti"/>
          <w:rFonts w:ascii="Arial" w:hAnsi="Arial" w:cs="Arial"/>
          <w:sz w:val="24"/>
          <w:szCs w:val="24"/>
          <w:u w:val="single"/>
        </w:rPr>
        <w:t>J Proteome Res</w:t>
      </w:r>
      <w:r w:rsidRPr="00086E57">
        <w:rPr>
          <w:rStyle w:val="ti"/>
          <w:rFonts w:ascii="Arial" w:hAnsi="Arial" w:cs="Arial"/>
          <w:sz w:val="24"/>
          <w:szCs w:val="24"/>
        </w:rPr>
        <w:t>. 2012 Apr 6;</w:t>
      </w:r>
      <w:r w:rsidR="00D34FAA" w:rsidRPr="00086E57">
        <w:rPr>
          <w:rStyle w:val="ti"/>
          <w:rFonts w:ascii="Arial" w:hAnsi="Arial" w:cs="Arial"/>
          <w:sz w:val="24"/>
          <w:szCs w:val="24"/>
        </w:rPr>
        <w:t xml:space="preserve"> </w:t>
      </w:r>
      <w:r w:rsidRPr="00086E57">
        <w:rPr>
          <w:rStyle w:val="ti"/>
          <w:rFonts w:ascii="Arial" w:hAnsi="Arial" w:cs="Arial"/>
          <w:sz w:val="24"/>
          <w:szCs w:val="24"/>
        </w:rPr>
        <w:t xml:space="preserve">11(4):2091-102. </w:t>
      </w:r>
    </w:p>
    <w:p w14:paraId="499015C4" w14:textId="77777777" w:rsidR="00E133D8" w:rsidRPr="00086E57" w:rsidRDefault="00E133D8" w:rsidP="002D7048">
      <w:pPr>
        <w:numPr>
          <w:ilvl w:val="0"/>
          <w:numId w:val="5"/>
        </w:numPr>
        <w:overflowPunct w:val="0"/>
        <w:autoSpaceDE w:val="0"/>
        <w:autoSpaceDN w:val="0"/>
        <w:adjustRightInd w:val="0"/>
        <w:spacing w:before="120" w:after="120" w:line="240" w:lineRule="auto"/>
        <w:jc w:val="both"/>
        <w:textAlignment w:val="baseline"/>
        <w:rPr>
          <w:rStyle w:val="ti"/>
          <w:rFonts w:ascii="Arial" w:hAnsi="Arial" w:cs="Arial"/>
          <w:sz w:val="24"/>
          <w:szCs w:val="24"/>
        </w:rPr>
      </w:pPr>
      <w:r w:rsidRPr="00FA781A">
        <w:rPr>
          <w:rStyle w:val="ti"/>
          <w:rFonts w:ascii="Arial" w:hAnsi="Arial" w:cs="Arial"/>
          <w:b/>
          <w:sz w:val="24"/>
          <w:szCs w:val="24"/>
          <w:u w:val="single"/>
        </w:rPr>
        <w:t>Tian, CH</w:t>
      </w:r>
      <w:r w:rsidRPr="00086E57">
        <w:rPr>
          <w:rStyle w:val="ti"/>
          <w:rFonts w:ascii="Arial" w:hAnsi="Arial" w:cs="Arial"/>
          <w:sz w:val="24"/>
          <w:szCs w:val="24"/>
        </w:rPr>
        <w:t xml:space="preserve"> and Zheng, J. Reprogrammed Astrocytes as a Potential Therapy for Neurodegenerative Disorders. </w:t>
      </w:r>
      <w:r w:rsidRPr="00086E57">
        <w:rPr>
          <w:rStyle w:val="ti"/>
          <w:rFonts w:ascii="Arial" w:hAnsi="Arial" w:cs="Arial"/>
          <w:sz w:val="24"/>
          <w:szCs w:val="24"/>
          <w:u w:val="single"/>
        </w:rPr>
        <w:t>Science</w:t>
      </w:r>
      <w:r w:rsidRPr="00086E57">
        <w:rPr>
          <w:rStyle w:val="ti"/>
          <w:rFonts w:ascii="Arial" w:hAnsi="Arial" w:cs="Arial"/>
          <w:sz w:val="24"/>
          <w:szCs w:val="24"/>
        </w:rPr>
        <w:t>. 2011 Dec 23; 334 (6063 Suppl): 53-54.</w:t>
      </w:r>
    </w:p>
    <w:p w14:paraId="379FCB6F" w14:textId="77777777" w:rsidR="00FB6BD6" w:rsidRPr="00086E57" w:rsidRDefault="00FB6BD6" w:rsidP="002D7048">
      <w:pPr>
        <w:numPr>
          <w:ilvl w:val="0"/>
          <w:numId w:val="5"/>
        </w:numPr>
        <w:autoSpaceDE w:val="0"/>
        <w:autoSpaceDN w:val="0"/>
        <w:spacing w:after="120" w:line="240" w:lineRule="auto"/>
        <w:jc w:val="both"/>
        <w:rPr>
          <w:rFonts w:ascii="Arial" w:hAnsi="Arial" w:cs="Arial"/>
          <w:sz w:val="24"/>
          <w:szCs w:val="24"/>
        </w:rPr>
      </w:pPr>
      <w:bookmarkStart w:id="19" w:name="_Hlk198385414"/>
      <w:r w:rsidRPr="00FA781A">
        <w:rPr>
          <w:rFonts w:ascii="Arial" w:hAnsi="Arial" w:cs="Arial"/>
          <w:b/>
          <w:sz w:val="24"/>
          <w:szCs w:val="24"/>
          <w:u w:val="single"/>
        </w:rPr>
        <w:t>Changhai Tian</w:t>
      </w:r>
      <w:r w:rsidRPr="00086E57">
        <w:rPr>
          <w:rFonts w:ascii="Arial" w:hAnsi="Arial" w:cs="Arial"/>
          <w:b/>
          <w:sz w:val="24"/>
          <w:szCs w:val="24"/>
        </w:rPr>
        <w:t>*</w:t>
      </w:r>
      <w:r w:rsidRPr="00086E57">
        <w:rPr>
          <w:rFonts w:ascii="Arial" w:hAnsi="Arial" w:cs="Arial"/>
          <w:sz w:val="24"/>
          <w:szCs w:val="24"/>
        </w:rPr>
        <w:t>,</w:t>
      </w:r>
      <w:r w:rsidR="00D34FAA" w:rsidRPr="00086E57">
        <w:rPr>
          <w:rFonts w:ascii="Arial" w:hAnsi="Arial" w:cs="Arial"/>
          <w:sz w:val="24"/>
          <w:szCs w:val="24"/>
        </w:rPr>
        <w:t xml:space="preserve"> </w:t>
      </w:r>
      <w:r w:rsidRPr="00086E57">
        <w:rPr>
          <w:rFonts w:ascii="Arial" w:hAnsi="Arial" w:cs="Arial"/>
          <w:sz w:val="24"/>
          <w:szCs w:val="24"/>
        </w:rPr>
        <w:t>Yongxiang Wang, Lijun Sun, Kangmu Ma and Jialin Zheng*. Reprogrammed Mouse Astrocytes Retain a “Memory” of Tissue Origin and Possess More Tendencies for Neuronal Differentiation than Reprogrammed MEFs.</w:t>
      </w:r>
      <w:r w:rsidR="00D34FAA" w:rsidRPr="00086E57">
        <w:rPr>
          <w:rFonts w:ascii="Arial" w:hAnsi="Arial" w:cs="Arial"/>
          <w:sz w:val="24"/>
          <w:szCs w:val="24"/>
        </w:rPr>
        <w:t xml:space="preserve"> </w:t>
      </w:r>
      <w:r w:rsidRPr="00086E57">
        <w:rPr>
          <w:rFonts w:ascii="Arial" w:hAnsi="Arial" w:cs="Arial"/>
          <w:sz w:val="24"/>
          <w:szCs w:val="24"/>
          <w:u w:val="single"/>
        </w:rPr>
        <w:t>Protein Cell</w:t>
      </w:r>
      <w:r w:rsidR="006A6A42" w:rsidRPr="00086E57">
        <w:rPr>
          <w:rFonts w:ascii="Arial" w:hAnsi="Arial" w:cs="Arial"/>
          <w:sz w:val="24"/>
          <w:szCs w:val="24"/>
        </w:rPr>
        <w:t xml:space="preserve">. 2011, 2(2):128-40 </w:t>
      </w:r>
      <w:r w:rsidRPr="00086E57">
        <w:rPr>
          <w:rFonts w:ascii="Arial" w:hAnsi="Arial" w:cs="Arial"/>
          <w:sz w:val="24"/>
          <w:szCs w:val="24"/>
        </w:rPr>
        <w:t xml:space="preserve">(*Co-correspondence author) </w:t>
      </w:r>
    </w:p>
    <w:bookmarkEnd w:id="19"/>
    <w:p w14:paraId="084C2E5B" w14:textId="77777777" w:rsidR="00D13F5A" w:rsidRPr="00086E57" w:rsidRDefault="00D13F5A" w:rsidP="002D7048">
      <w:pPr>
        <w:numPr>
          <w:ilvl w:val="0"/>
          <w:numId w:val="5"/>
        </w:numPr>
        <w:autoSpaceDE w:val="0"/>
        <w:autoSpaceDN w:val="0"/>
        <w:spacing w:after="0" w:line="240" w:lineRule="auto"/>
        <w:jc w:val="both"/>
        <w:rPr>
          <w:rFonts w:ascii="Arial" w:hAnsi="Arial" w:cs="Arial"/>
          <w:sz w:val="24"/>
          <w:szCs w:val="24"/>
        </w:rPr>
      </w:pPr>
      <w:r w:rsidRPr="00086E57">
        <w:rPr>
          <w:rFonts w:ascii="Arial" w:eastAsia="Times New Roman" w:hAnsi="Arial" w:cs="Arial"/>
          <w:sz w:val="24"/>
          <w:szCs w:val="24"/>
        </w:rPr>
        <w:t xml:space="preserve">Huang X, Liu M, Nold MJ, </w:t>
      </w:r>
      <w:r w:rsidRPr="00FA781A">
        <w:rPr>
          <w:rFonts w:ascii="Arial" w:eastAsia="Times New Roman" w:hAnsi="Arial" w:cs="Arial"/>
          <w:b/>
          <w:sz w:val="24"/>
          <w:szCs w:val="24"/>
          <w:u w:val="single"/>
        </w:rPr>
        <w:t>Tian C</w:t>
      </w:r>
      <w:r w:rsidRPr="00086E57">
        <w:rPr>
          <w:rFonts w:ascii="Arial" w:eastAsia="Times New Roman" w:hAnsi="Arial" w:cs="Arial"/>
          <w:sz w:val="24"/>
          <w:szCs w:val="24"/>
        </w:rPr>
        <w:t xml:space="preserve">, Fu K, Zheng J, Geromanos SJ, Ding SJ. Software for quantitative proteomic analysis using stable isotope labeling and data independent acquisition. </w:t>
      </w:r>
      <w:r w:rsidRPr="00086E57">
        <w:rPr>
          <w:rFonts w:ascii="Arial" w:eastAsia="Times New Roman" w:hAnsi="Arial" w:cs="Arial"/>
          <w:sz w:val="24"/>
          <w:szCs w:val="24"/>
          <w:u w:val="single"/>
        </w:rPr>
        <w:t>Anal Chem</w:t>
      </w:r>
      <w:r w:rsidRPr="00086E57">
        <w:rPr>
          <w:rFonts w:ascii="Arial" w:eastAsia="Times New Roman" w:hAnsi="Arial" w:cs="Arial"/>
          <w:sz w:val="24"/>
          <w:szCs w:val="24"/>
        </w:rPr>
        <w:t>. 2011, 15; 83(18):6971-9.</w:t>
      </w:r>
    </w:p>
    <w:p w14:paraId="6D9B020B" w14:textId="77777777" w:rsidR="00FB6BD6" w:rsidRPr="00086E57" w:rsidRDefault="00FB6BD6" w:rsidP="002D7048">
      <w:pPr>
        <w:numPr>
          <w:ilvl w:val="0"/>
          <w:numId w:val="5"/>
        </w:numPr>
        <w:autoSpaceDE w:val="0"/>
        <w:autoSpaceDN w:val="0"/>
        <w:spacing w:after="0" w:line="240" w:lineRule="auto"/>
        <w:jc w:val="both"/>
        <w:rPr>
          <w:rStyle w:val="ti"/>
          <w:rFonts w:ascii="Arial" w:hAnsi="Arial" w:cs="Arial"/>
          <w:sz w:val="24"/>
          <w:szCs w:val="24"/>
        </w:rPr>
      </w:pPr>
      <w:bookmarkStart w:id="20" w:name="_Hlk198375267"/>
      <w:r w:rsidRPr="00086E57">
        <w:rPr>
          <w:rStyle w:val="ti"/>
          <w:rFonts w:ascii="Arial" w:hAnsi="Arial" w:cs="Arial"/>
          <w:sz w:val="24"/>
          <w:szCs w:val="24"/>
        </w:rPr>
        <w:t xml:space="preserve">Cui M, Huang Y, </w:t>
      </w:r>
      <w:r w:rsidRPr="00FA781A">
        <w:rPr>
          <w:rStyle w:val="ti"/>
          <w:rFonts w:ascii="Arial" w:hAnsi="Arial" w:cs="Arial"/>
          <w:b/>
          <w:sz w:val="24"/>
          <w:szCs w:val="24"/>
          <w:u w:val="single"/>
        </w:rPr>
        <w:t>Tian C</w:t>
      </w:r>
      <w:r w:rsidRPr="00086E57">
        <w:rPr>
          <w:rStyle w:val="ti"/>
          <w:rFonts w:ascii="Arial" w:hAnsi="Arial" w:cs="Arial"/>
          <w:sz w:val="24"/>
          <w:szCs w:val="24"/>
        </w:rPr>
        <w:t>, Zhao Y, Zheng J. FOXO3a inhibits TNF-α- and IL-1β-induced astrocyte proliferation:</w:t>
      </w:r>
      <w:r w:rsidR="00D34FAA" w:rsidRPr="00086E57">
        <w:rPr>
          <w:rStyle w:val="ti"/>
          <w:rFonts w:ascii="Arial" w:hAnsi="Arial" w:cs="Arial"/>
          <w:sz w:val="24"/>
          <w:szCs w:val="24"/>
        </w:rPr>
        <w:t xml:space="preserve"> </w:t>
      </w:r>
      <w:r w:rsidRPr="00086E57">
        <w:rPr>
          <w:rStyle w:val="ti"/>
          <w:rFonts w:ascii="Arial" w:hAnsi="Arial" w:cs="Arial"/>
          <w:sz w:val="24"/>
          <w:szCs w:val="24"/>
        </w:rPr>
        <w:t xml:space="preserve">Implication for reactive astrogliosis. </w:t>
      </w:r>
      <w:r w:rsidRPr="00086E57">
        <w:rPr>
          <w:rStyle w:val="ti"/>
          <w:rFonts w:ascii="Arial" w:hAnsi="Arial" w:cs="Arial"/>
          <w:sz w:val="24"/>
          <w:szCs w:val="24"/>
          <w:u w:val="single"/>
        </w:rPr>
        <w:t>Glia</w:t>
      </w:r>
      <w:r w:rsidRPr="00086E57">
        <w:rPr>
          <w:rStyle w:val="ti"/>
          <w:rFonts w:ascii="Arial" w:hAnsi="Arial" w:cs="Arial"/>
          <w:sz w:val="24"/>
          <w:szCs w:val="24"/>
        </w:rPr>
        <w:t>, 2011, 59(4):641-54.</w:t>
      </w:r>
    </w:p>
    <w:bookmarkEnd w:id="20"/>
    <w:p w14:paraId="6EAA478B" w14:textId="77777777" w:rsidR="00FB6BD6" w:rsidRPr="00086E57" w:rsidRDefault="00FB6BD6" w:rsidP="002D7048">
      <w:pPr>
        <w:numPr>
          <w:ilvl w:val="0"/>
          <w:numId w:val="5"/>
        </w:numPr>
        <w:autoSpaceDE w:val="0"/>
        <w:autoSpaceDN w:val="0"/>
        <w:spacing w:before="120" w:after="120" w:line="240" w:lineRule="auto"/>
        <w:jc w:val="both"/>
        <w:rPr>
          <w:rStyle w:val="ti"/>
          <w:rFonts w:ascii="Arial" w:hAnsi="Arial" w:cs="Arial"/>
          <w:sz w:val="24"/>
          <w:szCs w:val="24"/>
        </w:rPr>
      </w:pPr>
      <w:r w:rsidRPr="00FA781A">
        <w:rPr>
          <w:rStyle w:val="ti"/>
          <w:rFonts w:ascii="Arial" w:hAnsi="Arial" w:cs="Arial"/>
          <w:b/>
          <w:sz w:val="24"/>
          <w:szCs w:val="24"/>
          <w:u w:val="single"/>
        </w:rPr>
        <w:t>Changhai Tian</w:t>
      </w:r>
      <w:r w:rsidRPr="00086E57">
        <w:rPr>
          <w:rStyle w:val="ti"/>
          <w:rFonts w:ascii="Arial" w:hAnsi="Arial" w:cs="Arial"/>
          <w:sz w:val="24"/>
          <w:szCs w:val="24"/>
        </w:rPr>
        <w:t xml:space="preserve">, L. Charles Murrin and Jialin C. Zheng. Mitochondrial fragmentation is involved in methamphetamine-induced cell death in rat hippocampal neural progenitor cells. </w:t>
      </w:r>
      <w:r w:rsidRPr="00086E57">
        <w:rPr>
          <w:rStyle w:val="ti"/>
          <w:rFonts w:ascii="Arial" w:hAnsi="Arial" w:cs="Arial"/>
          <w:sz w:val="24"/>
          <w:szCs w:val="24"/>
          <w:u w:val="single"/>
        </w:rPr>
        <w:t>PLoS ONE</w:t>
      </w:r>
      <w:r w:rsidRPr="00086E57">
        <w:rPr>
          <w:rStyle w:val="ti"/>
          <w:rFonts w:ascii="Arial" w:hAnsi="Arial" w:cs="Arial"/>
          <w:sz w:val="24"/>
          <w:szCs w:val="24"/>
        </w:rPr>
        <w:t>. 2009; 4 (5):</w:t>
      </w:r>
      <w:r w:rsidR="00935E5A" w:rsidRPr="00086E57">
        <w:rPr>
          <w:rStyle w:val="ti"/>
          <w:rFonts w:ascii="Arial" w:hAnsi="Arial" w:cs="Arial"/>
          <w:sz w:val="24"/>
          <w:szCs w:val="24"/>
        </w:rPr>
        <w:t xml:space="preserve"> </w:t>
      </w:r>
      <w:r w:rsidRPr="00086E57">
        <w:rPr>
          <w:rStyle w:val="ti"/>
          <w:rFonts w:ascii="Arial" w:hAnsi="Arial" w:cs="Arial"/>
          <w:sz w:val="24"/>
          <w:szCs w:val="24"/>
        </w:rPr>
        <w:t xml:space="preserve">e5546. </w:t>
      </w:r>
    </w:p>
    <w:p w14:paraId="1587A0E6" w14:textId="77777777" w:rsidR="00FB6BD6" w:rsidRPr="00086E57" w:rsidRDefault="00FB6BD6" w:rsidP="002D7048">
      <w:pPr>
        <w:numPr>
          <w:ilvl w:val="0"/>
          <w:numId w:val="5"/>
        </w:numPr>
        <w:autoSpaceDE w:val="0"/>
        <w:autoSpaceDN w:val="0"/>
        <w:spacing w:after="0" w:line="240" w:lineRule="auto"/>
        <w:jc w:val="both"/>
        <w:rPr>
          <w:rFonts w:ascii="Arial" w:hAnsi="Arial" w:cs="Arial"/>
          <w:sz w:val="24"/>
          <w:szCs w:val="24"/>
        </w:rPr>
      </w:pPr>
      <w:bookmarkStart w:id="21" w:name="_Hlk198375213"/>
      <w:r w:rsidRPr="00086E57">
        <w:rPr>
          <w:rFonts w:ascii="Arial" w:hAnsi="Arial" w:cs="Arial"/>
          <w:sz w:val="24"/>
          <w:szCs w:val="24"/>
        </w:rPr>
        <w:t xml:space="preserve">Nathan Erdmann, </w:t>
      </w:r>
      <w:r w:rsidRPr="00FA781A">
        <w:rPr>
          <w:rFonts w:ascii="Arial" w:hAnsi="Arial" w:cs="Arial"/>
          <w:b/>
          <w:sz w:val="24"/>
          <w:szCs w:val="24"/>
          <w:u w:val="single"/>
        </w:rPr>
        <w:t>Changhai Tian</w:t>
      </w:r>
      <w:r w:rsidRPr="00086E57">
        <w:rPr>
          <w:rFonts w:ascii="Arial" w:hAnsi="Arial" w:cs="Arial"/>
          <w:sz w:val="24"/>
          <w:szCs w:val="24"/>
        </w:rPr>
        <w:t xml:space="preserve">, Yunlong Huang, Jianxing Zhao, Shelley Herek, Norman Curthoys and Jialin Zheng. </w:t>
      </w:r>
      <w:r w:rsidRPr="00086E57">
        <w:rPr>
          <w:rFonts w:ascii="Arial" w:hAnsi="Arial" w:cs="Arial"/>
          <w:iCs/>
          <w:sz w:val="24"/>
          <w:szCs w:val="24"/>
        </w:rPr>
        <w:t>In Vitro</w:t>
      </w:r>
      <w:r w:rsidR="00D34FAA" w:rsidRPr="00086E57">
        <w:rPr>
          <w:rFonts w:ascii="Arial" w:hAnsi="Arial" w:cs="Arial"/>
          <w:iCs/>
          <w:sz w:val="24"/>
          <w:szCs w:val="24"/>
        </w:rPr>
        <w:t xml:space="preserve"> </w:t>
      </w:r>
      <w:r w:rsidRPr="00086E57">
        <w:rPr>
          <w:rFonts w:ascii="Arial" w:hAnsi="Arial" w:cs="Arial"/>
          <w:sz w:val="24"/>
          <w:szCs w:val="24"/>
        </w:rPr>
        <w:t xml:space="preserve">Glutaminase regulation and mechanisms of glutamate generation in HIV-1 infected macrophage. </w:t>
      </w:r>
      <w:r w:rsidRPr="00086E57">
        <w:rPr>
          <w:rFonts w:ascii="Arial" w:hAnsi="Arial" w:cs="Arial"/>
          <w:sz w:val="24"/>
          <w:szCs w:val="24"/>
          <w:u w:val="single"/>
        </w:rPr>
        <w:t>J Neurochem</w:t>
      </w:r>
      <w:r w:rsidRPr="00086E57">
        <w:rPr>
          <w:rFonts w:ascii="Arial" w:hAnsi="Arial" w:cs="Arial"/>
          <w:sz w:val="24"/>
          <w:szCs w:val="24"/>
        </w:rPr>
        <w:t>. 2009</w:t>
      </w:r>
      <w:r w:rsidRPr="00086E57">
        <w:rPr>
          <w:rStyle w:val="journalname"/>
          <w:rFonts w:ascii="Arial" w:hAnsi="Arial" w:cs="Arial"/>
          <w:sz w:val="24"/>
          <w:szCs w:val="24"/>
        </w:rPr>
        <w:t>,</w:t>
      </w:r>
      <w:r w:rsidRPr="00086E57">
        <w:rPr>
          <w:rFonts w:ascii="Arial" w:hAnsi="Arial" w:cs="Arial"/>
          <w:bCs/>
          <w:sz w:val="24"/>
          <w:szCs w:val="24"/>
        </w:rPr>
        <w:t>109 (2):551-61.</w:t>
      </w:r>
    </w:p>
    <w:p w14:paraId="0F3465B5" w14:textId="77777777" w:rsidR="00FB6BD6" w:rsidRPr="00086E57" w:rsidRDefault="00FB6BD6" w:rsidP="002D7048">
      <w:pPr>
        <w:numPr>
          <w:ilvl w:val="0"/>
          <w:numId w:val="5"/>
        </w:numPr>
        <w:autoSpaceDE w:val="0"/>
        <w:autoSpaceDN w:val="0"/>
        <w:spacing w:before="120" w:after="120" w:line="240" w:lineRule="auto"/>
        <w:jc w:val="both"/>
        <w:rPr>
          <w:rStyle w:val="HTMLTypewriter"/>
          <w:rFonts w:ascii="Arial" w:hAnsi="Arial" w:cs="Arial"/>
        </w:rPr>
      </w:pPr>
      <w:bookmarkStart w:id="22" w:name="_Hlk198375244"/>
      <w:bookmarkEnd w:id="21"/>
      <w:r w:rsidRPr="00FA781A">
        <w:rPr>
          <w:rFonts w:ascii="Arial" w:hAnsi="Arial" w:cs="Arial"/>
          <w:b/>
          <w:color w:val="000000"/>
          <w:sz w:val="24"/>
          <w:szCs w:val="24"/>
          <w:u w:val="single"/>
        </w:rPr>
        <w:lastRenderedPageBreak/>
        <w:t>Changhai Tian</w:t>
      </w:r>
      <w:r w:rsidRPr="00086E57">
        <w:rPr>
          <w:rFonts w:ascii="Arial" w:hAnsi="Arial" w:cs="Arial"/>
          <w:color w:val="000000"/>
          <w:sz w:val="24"/>
          <w:szCs w:val="24"/>
        </w:rPr>
        <w:t>, Nathan Erdmann, Jianxin Zhao, Zhijun</w:t>
      </w:r>
      <w:r w:rsidR="00D34FAA" w:rsidRPr="00086E57">
        <w:rPr>
          <w:rFonts w:ascii="Arial" w:hAnsi="Arial" w:cs="Arial"/>
          <w:color w:val="000000"/>
          <w:sz w:val="24"/>
          <w:szCs w:val="24"/>
        </w:rPr>
        <w:t xml:space="preserve"> </w:t>
      </w:r>
      <w:r w:rsidRPr="00086E57">
        <w:rPr>
          <w:rFonts w:ascii="Arial" w:hAnsi="Arial" w:cs="Arial"/>
          <w:color w:val="000000"/>
          <w:sz w:val="24"/>
          <w:szCs w:val="24"/>
        </w:rPr>
        <w:t xml:space="preserve">Cao, Hui Peng, Takashi Tsukamoto and Jialin Zheng. HIV-infected macrophages mediate neuronal apoptosis through mitochondrial glutaminase. </w:t>
      </w:r>
      <w:r w:rsidRPr="00086E57">
        <w:rPr>
          <w:rFonts w:ascii="Arial" w:hAnsi="Arial" w:cs="Arial"/>
          <w:color w:val="000000"/>
          <w:sz w:val="24"/>
          <w:szCs w:val="24"/>
          <w:u w:val="single"/>
        </w:rPr>
        <w:t>J Neurochem</w:t>
      </w:r>
      <w:r w:rsidRPr="00086E57">
        <w:rPr>
          <w:rFonts w:ascii="Arial" w:hAnsi="Arial" w:cs="Arial"/>
          <w:color w:val="000000"/>
          <w:sz w:val="24"/>
          <w:szCs w:val="24"/>
        </w:rPr>
        <w:t xml:space="preserve">. </w:t>
      </w:r>
      <w:r w:rsidRPr="00086E57">
        <w:rPr>
          <w:rFonts w:ascii="Arial" w:hAnsi="Arial" w:cs="Arial"/>
          <w:bCs/>
          <w:color w:val="000000"/>
          <w:sz w:val="24"/>
          <w:szCs w:val="24"/>
        </w:rPr>
        <w:t>2008,105 (3):994-</w:t>
      </w:r>
      <w:r w:rsidRPr="00086E57">
        <w:rPr>
          <w:rStyle w:val="HTMLTypewriter"/>
          <w:rFonts w:ascii="Arial" w:hAnsi="Arial" w:cs="Arial"/>
          <w:bCs/>
          <w:color w:val="000000"/>
        </w:rPr>
        <w:t xml:space="preserve">1005. </w:t>
      </w:r>
    </w:p>
    <w:bookmarkEnd w:id="22"/>
    <w:p w14:paraId="682E9589" w14:textId="2D42DB37" w:rsidR="00FB6BD6" w:rsidRPr="00086E57" w:rsidRDefault="00FB6BD6" w:rsidP="002D7048">
      <w:pPr>
        <w:numPr>
          <w:ilvl w:val="0"/>
          <w:numId w:val="5"/>
        </w:numPr>
        <w:autoSpaceDE w:val="0"/>
        <w:autoSpaceDN w:val="0"/>
        <w:spacing w:after="0" w:line="240" w:lineRule="auto"/>
        <w:jc w:val="both"/>
        <w:rPr>
          <w:rFonts w:ascii="Arial" w:hAnsi="Arial" w:cs="Arial"/>
          <w:sz w:val="24"/>
          <w:szCs w:val="24"/>
        </w:rPr>
      </w:pPr>
      <w:r w:rsidRPr="00FA781A">
        <w:rPr>
          <w:rFonts w:ascii="Arial" w:hAnsi="Arial" w:cs="Arial"/>
          <w:b/>
          <w:color w:val="000000"/>
          <w:sz w:val="24"/>
          <w:szCs w:val="24"/>
          <w:u w:val="single"/>
        </w:rPr>
        <w:t>Changhai Tian</w:t>
      </w:r>
      <w:r w:rsidRPr="00086E57">
        <w:rPr>
          <w:rFonts w:ascii="Arial" w:hAnsi="Arial" w:cs="Arial"/>
          <w:b/>
          <w:color w:val="000000"/>
          <w:sz w:val="24"/>
          <w:szCs w:val="24"/>
        </w:rPr>
        <w:t>,</w:t>
      </w:r>
      <w:r w:rsidRPr="00086E57">
        <w:rPr>
          <w:rFonts w:ascii="Arial" w:hAnsi="Arial" w:cs="Arial"/>
          <w:color w:val="000000"/>
          <w:sz w:val="24"/>
          <w:szCs w:val="24"/>
        </w:rPr>
        <w:t xml:space="preserve"> Ping Gao, Yanhua Zheng, Wen Yue, Xiaohui Wang, Haijing</w:t>
      </w:r>
      <w:r w:rsidR="00D34FAA" w:rsidRPr="00086E57">
        <w:rPr>
          <w:rFonts w:ascii="Arial" w:hAnsi="Arial" w:cs="Arial"/>
          <w:color w:val="000000"/>
          <w:sz w:val="24"/>
          <w:szCs w:val="24"/>
        </w:rPr>
        <w:t xml:space="preserve"> </w:t>
      </w:r>
      <w:r w:rsidRPr="00086E57">
        <w:rPr>
          <w:rFonts w:ascii="Arial" w:hAnsi="Arial" w:cs="Arial"/>
          <w:color w:val="000000"/>
          <w:sz w:val="24"/>
          <w:szCs w:val="24"/>
        </w:rPr>
        <w:t xml:space="preserve">Jin, Quan Chen. Redox status of thioredoxin-1 (TRX1) determines the sensitivity of human liver carcinoma cells (HepG2) to arsenic trioxide-induced cell death. </w:t>
      </w:r>
      <w:r w:rsidRPr="00086E57">
        <w:rPr>
          <w:rFonts w:ascii="Arial" w:hAnsi="Arial" w:cs="Arial"/>
          <w:bCs/>
          <w:color w:val="000000"/>
          <w:sz w:val="24"/>
          <w:szCs w:val="24"/>
          <w:u w:val="single"/>
        </w:rPr>
        <w:t>Cell Res</w:t>
      </w:r>
      <w:r w:rsidRPr="00086E57">
        <w:rPr>
          <w:rFonts w:ascii="Arial" w:hAnsi="Arial" w:cs="Arial"/>
          <w:bCs/>
          <w:color w:val="000000"/>
          <w:sz w:val="24"/>
          <w:szCs w:val="24"/>
        </w:rPr>
        <w:t xml:space="preserve">. 2008, </w:t>
      </w:r>
      <w:r w:rsidRPr="00086E57">
        <w:rPr>
          <w:rStyle w:val="volume"/>
          <w:rFonts w:ascii="Arial" w:hAnsi="Arial" w:cs="Arial"/>
          <w:bCs/>
          <w:color w:val="000000"/>
          <w:sz w:val="24"/>
          <w:szCs w:val="24"/>
        </w:rPr>
        <w:t xml:space="preserve">18 </w:t>
      </w:r>
      <w:r w:rsidRPr="00086E57">
        <w:rPr>
          <w:rFonts w:ascii="Arial" w:hAnsi="Arial" w:cs="Arial"/>
          <w:bCs/>
          <w:color w:val="000000"/>
          <w:sz w:val="24"/>
          <w:szCs w:val="24"/>
        </w:rPr>
        <w:t>(</w:t>
      </w:r>
      <w:r w:rsidRPr="00086E57">
        <w:rPr>
          <w:rStyle w:val="issue"/>
          <w:rFonts w:ascii="Arial" w:hAnsi="Arial" w:cs="Arial"/>
          <w:bCs/>
          <w:color w:val="000000"/>
          <w:sz w:val="24"/>
          <w:szCs w:val="24"/>
        </w:rPr>
        <w:t>4</w:t>
      </w:r>
      <w:r w:rsidRPr="00086E57">
        <w:rPr>
          <w:rFonts w:ascii="Arial" w:hAnsi="Arial" w:cs="Arial"/>
          <w:bCs/>
          <w:color w:val="000000"/>
          <w:sz w:val="24"/>
          <w:szCs w:val="24"/>
        </w:rPr>
        <w:t>):</w:t>
      </w:r>
      <w:r w:rsidRPr="00086E57">
        <w:rPr>
          <w:rStyle w:val="pages"/>
          <w:rFonts w:ascii="Arial" w:hAnsi="Arial" w:cs="Arial"/>
          <w:bCs/>
          <w:color w:val="000000"/>
          <w:sz w:val="24"/>
          <w:szCs w:val="24"/>
        </w:rPr>
        <w:t>458-471</w:t>
      </w:r>
      <w:r w:rsidRPr="00086E57">
        <w:rPr>
          <w:rFonts w:ascii="Arial" w:hAnsi="Arial" w:cs="Arial"/>
          <w:bCs/>
          <w:color w:val="000000"/>
          <w:sz w:val="24"/>
          <w:szCs w:val="24"/>
        </w:rPr>
        <w:t>.</w:t>
      </w:r>
    </w:p>
    <w:p w14:paraId="5E2B9F3B" w14:textId="77777777" w:rsidR="00FB6BD6" w:rsidRPr="00086E57" w:rsidRDefault="00FB6BD6" w:rsidP="002D7048">
      <w:pPr>
        <w:numPr>
          <w:ilvl w:val="0"/>
          <w:numId w:val="5"/>
        </w:numPr>
        <w:autoSpaceDE w:val="0"/>
        <w:autoSpaceDN w:val="0"/>
        <w:spacing w:before="120" w:after="120" w:line="240" w:lineRule="auto"/>
        <w:jc w:val="both"/>
        <w:rPr>
          <w:rFonts w:ascii="Arial" w:hAnsi="Arial" w:cs="Arial"/>
          <w:sz w:val="24"/>
          <w:szCs w:val="24"/>
        </w:rPr>
      </w:pPr>
      <w:r w:rsidRPr="00086E57">
        <w:rPr>
          <w:rFonts w:ascii="Arial" w:hAnsi="Arial" w:cs="Arial"/>
          <w:color w:val="000000"/>
          <w:sz w:val="24"/>
          <w:szCs w:val="24"/>
        </w:rPr>
        <w:t>Chunlai</w:t>
      </w:r>
      <w:r w:rsidR="00D34FAA" w:rsidRPr="00086E57">
        <w:rPr>
          <w:rFonts w:ascii="Arial" w:hAnsi="Arial" w:cs="Arial"/>
          <w:color w:val="000000"/>
          <w:sz w:val="24"/>
          <w:szCs w:val="24"/>
        </w:rPr>
        <w:t xml:space="preserve"> </w:t>
      </w:r>
      <w:r w:rsidRPr="00086E57">
        <w:rPr>
          <w:rFonts w:ascii="Arial" w:hAnsi="Arial" w:cs="Arial"/>
          <w:color w:val="000000"/>
          <w:sz w:val="24"/>
          <w:szCs w:val="24"/>
        </w:rPr>
        <w:t xml:space="preserve">Nie, </w:t>
      </w:r>
      <w:r w:rsidRPr="00FA781A">
        <w:rPr>
          <w:rFonts w:ascii="Arial" w:hAnsi="Arial" w:cs="Arial"/>
          <w:b/>
          <w:bCs/>
          <w:color w:val="000000"/>
          <w:sz w:val="24"/>
          <w:szCs w:val="24"/>
          <w:u w:val="single"/>
        </w:rPr>
        <w:t>Changhai Tian</w:t>
      </w:r>
      <w:r w:rsidRPr="00086E57">
        <w:rPr>
          <w:rFonts w:ascii="Arial" w:hAnsi="Arial" w:cs="Arial"/>
          <w:color w:val="000000"/>
          <w:sz w:val="24"/>
          <w:szCs w:val="24"/>
        </w:rPr>
        <w:t>, Lixia Zhao, Patrice Xavier Petit, Maryam Mehrpour and Quan Chen. Cysteine 62 of bax is critical for its conformational activation and its pro-apoptotic activity in response to H</w:t>
      </w:r>
      <w:r w:rsidRPr="00086E57">
        <w:rPr>
          <w:rFonts w:ascii="Arial" w:hAnsi="Arial" w:cs="Arial"/>
          <w:color w:val="000000"/>
          <w:sz w:val="24"/>
          <w:szCs w:val="24"/>
          <w:vertAlign w:val="subscript"/>
        </w:rPr>
        <w:t>2</w:t>
      </w:r>
      <w:r w:rsidRPr="00086E57">
        <w:rPr>
          <w:rFonts w:ascii="Arial" w:hAnsi="Arial" w:cs="Arial"/>
          <w:color w:val="000000"/>
          <w:sz w:val="24"/>
          <w:szCs w:val="24"/>
        </w:rPr>
        <w:t>O</w:t>
      </w:r>
      <w:r w:rsidRPr="00086E57">
        <w:rPr>
          <w:rFonts w:ascii="Arial" w:hAnsi="Arial" w:cs="Arial"/>
          <w:color w:val="000000"/>
          <w:sz w:val="24"/>
          <w:szCs w:val="24"/>
          <w:vertAlign w:val="subscript"/>
        </w:rPr>
        <w:t>2</w:t>
      </w:r>
      <w:r w:rsidRPr="00086E57">
        <w:rPr>
          <w:rFonts w:ascii="Arial" w:hAnsi="Arial" w:cs="Arial"/>
          <w:color w:val="000000"/>
          <w:sz w:val="24"/>
          <w:szCs w:val="24"/>
        </w:rPr>
        <w:t xml:space="preserve">-induced apoptosis. </w:t>
      </w:r>
      <w:r w:rsidRPr="00086E57">
        <w:rPr>
          <w:rFonts w:ascii="Arial" w:hAnsi="Arial" w:cs="Arial"/>
          <w:bCs/>
          <w:color w:val="000000"/>
          <w:sz w:val="24"/>
          <w:szCs w:val="24"/>
          <w:u w:val="single"/>
        </w:rPr>
        <w:t>J Biol Chem</w:t>
      </w:r>
      <w:r w:rsidRPr="00086E57">
        <w:rPr>
          <w:rFonts w:ascii="Arial" w:hAnsi="Arial" w:cs="Arial"/>
          <w:bCs/>
          <w:color w:val="000000"/>
          <w:sz w:val="24"/>
          <w:szCs w:val="24"/>
        </w:rPr>
        <w:t xml:space="preserve">. 2008, </w:t>
      </w:r>
      <w:r w:rsidRPr="00086E57">
        <w:rPr>
          <w:rStyle w:val="volume"/>
          <w:rFonts w:ascii="Arial" w:hAnsi="Arial" w:cs="Arial"/>
          <w:bCs/>
          <w:color w:val="000000"/>
          <w:sz w:val="24"/>
          <w:szCs w:val="24"/>
        </w:rPr>
        <w:t>283</w:t>
      </w:r>
      <w:r w:rsidRPr="00086E57">
        <w:rPr>
          <w:rFonts w:ascii="Arial" w:hAnsi="Arial" w:cs="Arial"/>
          <w:bCs/>
          <w:color w:val="000000"/>
          <w:sz w:val="24"/>
          <w:szCs w:val="24"/>
        </w:rPr>
        <w:t>(</w:t>
      </w:r>
      <w:r w:rsidRPr="00086E57">
        <w:rPr>
          <w:rStyle w:val="issue"/>
          <w:rFonts w:ascii="Arial" w:hAnsi="Arial" w:cs="Arial"/>
          <w:bCs/>
          <w:color w:val="000000"/>
          <w:sz w:val="24"/>
          <w:szCs w:val="24"/>
        </w:rPr>
        <w:t>22</w:t>
      </w:r>
      <w:r w:rsidRPr="00086E57">
        <w:rPr>
          <w:rFonts w:ascii="Arial" w:hAnsi="Arial" w:cs="Arial"/>
          <w:bCs/>
          <w:color w:val="000000"/>
          <w:sz w:val="24"/>
          <w:szCs w:val="24"/>
        </w:rPr>
        <w:t>):</w:t>
      </w:r>
      <w:r w:rsidRPr="00086E57">
        <w:rPr>
          <w:rStyle w:val="pages"/>
          <w:rFonts w:ascii="Arial" w:hAnsi="Arial" w:cs="Arial"/>
          <w:bCs/>
          <w:color w:val="000000"/>
          <w:sz w:val="24"/>
          <w:szCs w:val="24"/>
        </w:rPr>
        <w:t>15359-15369</w:t>
      </w:r>
      <w:r w:rsidRPr="00086E57">
        <w:rPr>
          <w:rFonts w:ascii="Arial" w:hAnsi="Arial" w:cs="Arial"/>
          <w:bCs/>
          <w:color w:val="000000"/>
          <w:sz w:val="24"/>
          <w:szCs w:val="24"/>
        </w:rPr>
        <w:t xml:space="preserve">. </w:t>
      </w:r>
    </w:p>
    <w:p w14:paraId="4A887AF1" w14:textId="77777777" w:rsidR="00FB6BD6" w:rsidRPr="00086E57" w:rsidRDefault="00FB6BD6" w:rsidP="002D7048">
      <w:pPr>
        <w:numPr>
          <w:ilvl w:val="0"/>
          <w:numId w:val="5"/>
        </w:numPr>
        <w:autoSpaceDE w:val="0"/>
        <w:autoSpaceDN w:val="0"/>
        <w:spacing w:after="0" w:line="240" w:lineRule="auto"/>
        <w:jc w:val="both"/>
        <w:rPr>
          <w:rFonts w:ascii="Arial" w:hAnsi="Arial" w:cs="Arial"/>
          <w:b/>
          <w:sz w:val="24"/>
          <w:szCs w:val="24"/>
        </w:rPr>
      </w:pPr>
      <w:r w:rsidRPr="00086E57">
        <w:rPr>
          <w:rFonts w:ascii="Arial" w:hAnsi="Arial" w:cs="Arial"/>
          <w:color w:val="000000"/>
          <w:sz w:val="24"/>
          <w:szCs w:val="24"/>
        </w:rPr>
        <w:t xml:space="preserve">Hui Peng, Nicholas Whitney, Yumei Wu, </w:t>
      </w:r>
      <w:r w:rsidRPr="00FA781A">
        <w:rPr>
          <w:rFonts w:ascii="Arial" w:hAnsi="Arial" w:cs="Arial"/>
          <w:b/>
          <w:color w:val="000000"/>
          <w:sz w:val="24"/>
          <w:szCs w:val="24"/>
          <w:u w:val="single"/>
        </w:rPr>
        <w:t>Changhai Tian</w:t>
      </w:r>
      <w:r w:rsidRPr="00086E57">
        <w:rPr>
          <w:rFonts w:ascii="Arial" w:hAnsi="Arial" w:cs="Arial"/>
          <w:color w:val="000000"/>
          <w:sz w:val="24"/>
          <w:szCs w:val="24"/>
        </w:rPr>
        <w:t>, Huanyu Dou</w:t>
      </w:r>
      <w:r w:rsidR="00D34FAA" w:rsidRPr="00086E57">
        <w:rPr>
          <w:rFonts w:ascii="Arial" w:hAnsi="Arial" w:cs="Arial"/>
          <w:color w:val="000000"/>
          <w:sz w:val="24"/>
          <w:szCs w:val="24"/>
        </w:rPr>
        <w:t xml:space="preserve"> </w:t>
      </w:r>
      <w:r w:rsidRPr="00086E57">
        <w:rPr>
          <w:rFonts w:ascii="Arial" w:hAnsi="Arial" w:cs="Arial"/>
          <w:color w:val="000000"/>
          <w:sz w:val="24"/>
          <w:szCs w:val="24"/>
        </w:rPr>
        <w:t>and Jialin Zheng. HIV-1-Infected and/or Immune-Activated Macropahge-Secreted TNF-</w:t>
      </w:r>
      <w:r w:rsidRPr="00086E57">
        <w:rPr>
          <w:rFonts w:ascii="Arial" w:hAnsi="Arial" w:cs="Arial"/>
          <w:sz w:val="24"/>
          <w:szCs w:val="24"/>
        </w:rPr>
        <w:sym w:font="Symbol" w:char="F061"/>
      </w:r>
      <w:r w:rsidRPr="00086E57">
        <w:rPr>
          <w:rFonts w:ascii="Arial" w:hAnsi="Arial" w:cs="Arial"/>
          <w:color w:val="000000"/>
          <w:sz w:val="24"/>
          <w:szCs w:val="24"/>
        </w:rPr>
        <w:t xml:space="preserve"> Affects Human Fetal Cortical Neural Progenitor Cell Proliferation and Differentiation. </w:t>
      </w:r>
      <w:r w:rsidRPr="00086E57">
        <w:rPr>
          <w:rFonts w:ascii="Arial" w:hAnsi="Arial" w:cs="Arial"/>
          <w:color w:val="000000"/>
          <w:sz w:val="24"/>
          <w:szCs w:val="24"/>
          <w:u w:val="single"/>
        </w:rPr>
        <w:t>Glia</w:t>
      </w:r>
      <w:r w:rsidRPr="00086E57">
        <w:rPr>
          <w:rFonts w:ascii="Arial" w:hAnsi="Arial" w:cs="Arial"/>
          <w:color w:val="000000"/>
          <w:sz w:val="24"/>
          <w:szCs w:val="24"/>
        </w:rPr>
        <w:t xml:space="preserve">, </w:t>
      </w:r>
      <w:r w:rsidRPr="00086E57">
        <w:rPr>
          <w:rFonts w:ascii="Arial" w:hAnsi="Arial" w:cs="Arial"/>
          <w:bCs/>
          <w:color w:val="000000"/>
          <w:sz w:val="24"/>
          <w:szCs w:val="24"/>
        </w:rPr>
        <w:t>2008</w:t>
      </w:r>
      <w:r w:rsidRPr="00086E57">
        <w:rPr>
          <w:rFonts w:ascii="Arial" w:hAnsi="Arial" w:cs="Arial"/>
          <w:color w:val="000000"/>
          <w:sz w:val="24"/>
          <w:szCs w:val="24"/>
        </w:rPr>
        <w:t xml:space="preserve">, </w:t>
      </w:r>
      <w:r w:rsidRPr="00086E57">
        <w:rPr>
          <w:rStyle w:val="volume"/>
          <w:rFonts w:ascii="Arial" w:hAnsi="Arial" w:cs="Arial"/>
          <w:bCs/>
          <w:color w:val="000000"/>
          <w:sz w:val="24"/>
          <w:szCs w:val="24"/>
        </w:rPr>
        <w:t>56</w:t>
      </w:r>
      <w:r w:rsidRPr="00086E57">
        <w:rPr>
          <w:rFonts w:ascii="Arial" w:hAnsi="Arial" w:cs="Arial"/>
          <w:bCs/>
          <w:color w:val="000000"/>
          <w:sz w:val="24"/>
          <w:szCs w:val="24"/>
        </w:rPr>
        <w:t>(</w:t>
      </w:r>
      <w:r w:rsidRPr="00086E57">
        <w:rPr>
          <w:rStyle w:val="issue"/>
          <w:rFonts w:ascii="Arial" w:hAnsi="Arial" w:cs="Arial"/>
          <w:bCs/>
          <w:color w:val="000000"/>
          <w:sz w:val="24"/>
          <w:szCs w:val="24"/>
        </w:rPr>
        <w:t>8</w:t>
      </w:r>
      <w:r w:rsidRPr="00086E57">
        <w:rPr>
          <w:rFonts w:ascii="Arial" w:hAnsi="Arial" w:cs="Arial"/>
          <w:bCs/>
          <w:color w:val="000000"/>
          <w:sz w:val="24"/>
          <w:szCs w:val="24"/>
        </w:rPr>
        <w:t xml:space="preserve">): </w:t>
      </w:r>
      <w:r w:rsidRPr="00086E57">
        <w:rPr>
          <w:rStyle w:val="pages"/>
          <w:rFonts w:ascii="Arial" w:hAnsi="Arial" w:cs="Arial"/>
          <w:bCs/>
          <w:color w:val="000000"/>
          <w:sz w:val="24"/>
          <w:szCs w:val="24"/>
        </w:rPr>
        <w:t>903-916</w:t>
      </w:r>
      <w:r w:rsidRPr="00086E57">
        <w:rPr>
          <w:rFonts w:ascii="Arial" w:hAnsi="Arial" w:cs="Arial"/>
          <w:bCs/>
          <w:color w:val="000000"/>
          <w:sz w:val="24"/>
          <w:szCs w:val="24"/>
        </w:rPr>
        <w:t>.</w:t>
      </w:r>
    </w:p>
    <w:p w14:paraId="70E14797" w14:textId="77777777" w:rsidR="00FB6BD6" w:rsidRPr="00086E57" w:rsidRDefault="00FB6BD6" w:rsidP="002D7048">
      <w:pPr>
        <w:numPr>
          <w:ilvl w:val="0"/>
          <w:numId w:val="5"/>
        </w:numPr>
        <w:autoSpaceDE w:val="0"/>
        <w:autoSpaceDN w:val="0"/>
        <w:spacing w:before="120" w:after="120" w:line="240" w:lineRule="auto"/>
        <w:jc w:val="both"/>
        <w:rPr>
          <w:rFonts w:ascii="Arial" w:hAnsi="Arial" w:cs="Arial"/>
          <w:color w:val="000000"/>
          <w:sz w:val="24"/>
          <w:szCs w:val="24"/>
        </w:rPr>
      </w:pPr>
      <w:r w:rsidRPr="00086E57">
        <w:rPr>
          <w:rFonts w:ascii="Arial" w:hAnsi="Arial" w:cs="Arial"/>
          <w:color w:val="000000"/>
          <w:sz w:val="24"/>
          <w:szCs w:val="24"/>
        </w:rPr>
        <w:t xml:space="preserve">Nicholas P. Whitney, Hui Peng, Nathan B. Erdmann, </w:t>
      </w:r>
      <w:r w:rsidRPr="00FA781A">
        <w:rPr>
          <w:rFonts w:ascii="Arial" w:hAnsi="Arial" w:cs="Arial"/>
          <w:b/>
          <w:bCs/>
          <w:color w:val="000000"/>
          <w:sz w:val="24"/>
          <w:szCs w:val="24"/>
          <w:u w:val="single"/>
        </w:rPr>
        <w:t>Changhai Tian</w:t>
      </w:r>
      <w:r w:rsidRPr="00086E57">
        <w:rPr>
          <w:rFonts w:ascii="Arial" w:hAnsi="Arial" w:cs="Arial"/>
          <w:color w:val="000000"/>
          <w:sz w:val="24"/>
          <w:szCs w:val="24"/>
        </w:rPr>
        <w:t>, Daniel T. Monaghan and Jialin C. Zheng. Activation of calcium-permeable AMPA receptors containing Q/R-unedited GluR2 directs human neural progenitor cells differentiation to neurons.</w:t>
      </w:r>
      <w:r w:rsidR="00D34FAA" w:rsidRPr="00086E57">
        <w:rPr>
          <w:rFonts w:ascii="Arial" w:hAnsi="Arial" w:cs="Arial"/>
          <w:color w:val="000000"/>
          <w:sz w:val="24"/>
          <w:szCs w:val="24"/>
        </w:rPr>
        <w:t xml:space="preserve"> </w:t>
      </w:r>
      <w:r w:rsidRPr="00086E57">
        <w:rPr>
          <w:rFonts w:ascii="Arial" w:hAnsi="Arial" w:cs="Arial"/>
          <w:color w:val="000000"/>
          <w:sz w:val="24"/>
          <w:szCs w:val="24"/>
        </w:rPr>
        <w:t xml:space="preserve">FASEB J. 2008, </w:t>
      </w:r>
      <w:r w:rsidRPr="00086E57">
        <w:rPr>
          <w:rFonts w:ascii="Arial" w:hAnsi="Arial" w:cs="Arial"/>
        </w:rPr>
        <w:t>22</w:t>
      </w:r>
      <w:r w:rsidRPr="00086E57">
        <w:rPr>
          <w:rFonts w:ascii="Arial" w:hAnsi="Arial" w:cs="Arial"/>
          <w:color w:val="000000"/>
          <w:sz w:val="24"/>
          <w:szCs w:val="24"/>
        </w:rPr>
        <w:t>(</w:t>
      </w:r>
      <w:r w:rsidRPr="00086E57">
        <w:rPr>
          <w:rFonts w:ascii="Arial" w:hAnsi="Arial" w:cs="Arial"/>
        </w:rPr>
        <w:t>8</w:t>
      </w:r>
      <w:r w:rsidRPr="00086E57">
        <w:rPr>
          <w:rFonts w:ascii="Arial" w:hAnsi="Arial" w:cs="Arial"/>
          <w:color w:val="000000"/>
          <w:sz w:val="24"/>
          <w:szCs w:val="24"/>
        </w:rPr>
        <w:t xml:space="preserve">): </w:t>
      </w:r>
      <w:r w:rsidRPr="00086E57">
        <w:rPr>
          <w:rFonts w:ascii="Arial" w:hAnsi="Arial" w:cs="Arial"/>
        </w:rPr>
        <w:t>2888-900</w:t>
      </w:r>
      <w:r w:rsidRPr="00086E57">
        <w:rPr>
          <w:rFonts w:ascii="Arial" w:hAnsi="Arial" w:cs="Arial"/>
          <w:color w:val="000000"/>
          <w:sz w:val="24"/>
          <w:szCs w:val="24"/>
        </w:rPr>
        <w:t xml:space="preserve">. </w:t>
      </w:r>
    </w:p>
    <w:p w14:paraId="0D84561B" w14:textId="77777777" w:rsidR="003516CA" w:rsidRPr="00086E57" w:rsidRDefault="003516CA" w:rsidP="002D7048">
      <w:pPr>
        <w:numPr>
          <w:ilvl w:val="0"/>
          <w:numId w:val="5"/>
        </w:numPr>
        <w:autoSpaceDE w:val="0"/>
        <w:autoSpaceDN w:val="0"/>
        <w:spacing w:before="120" w:after="120" w:line="240" w:lineRule="auto"/>
        <w:jc w:val="both"/>
        <w:rPr>
          <w:rFonts w:ascii="Arial" w:hAnsi="Arial" w:cs="Arial"/>
          <w:color w:val="000000"/>
          <w:sz w:val="24"/>
          <w:szCs w:val="24"/>
        </w:rPr>
      </w:pPr>
      <w:bookmarkStart w:id="23" w:name="_Hlk198372288"/>
      <w:r w:rsidRPr="00086E57">
        <w:rPr>
          <w:rFonts w:ascii="Arial" w:hAnsi="Arial" w:cs="Arial"/>
          <w:color w:val="000000"/>
          <w:sz w:val="24"/>
          <w:szCs w:val="24"/>
        </w:rPr>
        <w:t xml:space="preserve">Zheng Y, Yamaguchi H, </w:t>
      </w:r>
      <w:r w:rsidRPr="00FA781A">
        <w:rPr>
          <w:rFonts w:ascii="Arial" w:hAnsi="Arial" w:cs="Arial"/>
          <w:b/>
          <w:color w:val="000000"/>
          <w:sz w:val="24"/>
          <w:szCs w:val="24"/>
          <w:u w:val="single"/>
        </w:rPr>
        <w:t>Tian C</w:t>
      </w:r>
      <w:r w:rsidRPr="00086E57">
        <w:rPr>
          <w:rFonts w:ascii="Arial" w:hAnsi="Arial" w:cs="Arial"/>
          <w:color w:val="000000"/>
          <w:sz w:val="24"/>
          <w:szCs w:val="24"/>
        </w:rPr>
        <w:t xml:space="preserve">, Lee MW, Tang H, Wang HG, Chen Q. Arsenic trioxide (As2O3) induces apoptosis through activation of Bax in hematopoietic cells. </w:t>
      </w:r>
      <w:r w:rsidRPr="00086E57">
        <w:rPr>
          <w:rFonts w:ascii="Arial" w:hAnsi="Arial" w:cs="Arial"/>
          <w:color w:val="000000"/>
          <w:sz w:val="24"/>
          <w:szCs w:val="24"/>
          <w:u w:val="single"/>
        </w:rPr>
        <w:t>Oncogene</w:t>
      </w:r>
      <w:r w:rsidRPr="00086E57">
        <w:rPr>
          <w:rFonts w:ascii="Arial" w:hAnsi="Arial" w:cs="Arial"/>
          <w:color w:val="000000"/>
          <w:sz w:val="24"/>
          <w:szCs w:val="24"/>
        </w:rPr>
        <w:t xml:space="preserve">. 2005, 24 (20): 3339-47. </w:t>
      </w:r>
    </w:p>
    <w:p w14:paraId="28E8132A" w14:textId="77777777" w:rsidR="0054748D" w:rsidRPr="00086E57" w:rsidRDefault="003516CA" w:rsidP="002D7048">
      <w:pPr>
        <w:numPr>
          <w:ilvl w:val="0"/>
          <w:numId w:val="5"/>
        </w:numPr>
        <w:autoSpaceDE w:val="0"/>
        <w:autoSpaceDN w:val="0"/>
        <w:spacing w:before="120" w:after="120" w:line="240" w:lineRule="auto"/>
        <w:jc w:val="both"/>
        <w:rPr>
          <w:rFonts w:ascii="Arial" w:hAnsi="Arial" w:cs="Arial"/>
          <w:sz w:val="24"/>
          <w:szCs w:val="24"/>
        </w:rPr>
      </w:pPr>
      <w:r w:rsidRPr="00086E57">
        <w:rPr>
          <w:rFonts w:ascii="Arial" w:hAnsi="Arial" w:cs="Arial"/>
          <w:color w:val="000000"/>
          <w:sz w:val="24"/>
          <w:szCs w:val="24"/>
        </w:rPr>
        <w:t xml:space="preserve">Zheng Y, Shi Y, </w:t>
      </w:r>
      <w:r w:rsidRPr="00FA781A">
        <w:rPr>
          <w:rFonts w:ascii="Arial" w:hAnsi="Arial" w:cs="Arial"/>
          <w:b/>
          <w:color w:val="000000"/>
          <w:sz w:val="24"/>
          <w:szCs w:val="24"/>
          <w:u w:val="single"/>
        </w:rPr>
        <w:t>Tian C</w:t>
      </w:r>
      <w:r w:rsidRPr="00086E57">
        <w:rPr>
          <w:rFonts w:ascii="Arial" w:hAnsi="Arial" w:cs="Arial"/>
          <w:color w:val="000000"/>
          <w:sz w:val="24"/>
          <w:szCs w:val="24"/>
        </w:rPr>
        <w:t xml:space="preserve">, Jiang C, Jin H, Chen J, Almasan A, Tang H, Chen Q. Essential Role of the Voltage-dependent Anion Channel (VDAC) in Mitochondrial Permeability Transition Pore Opening and Cytochrome C Release Induced by Arsenic Trioxide. </w:t>
      </w:r>
      <w:r w:rsidRPr="00086E57">
        <w:rPr>
          <w:rFonts w:ascii="Arial" w:hAnsi="Arial" w:cs="Arial"/>
          <w:color w:val="000000"/>
          <w:sz w:val="24"/>
          <w:szCs w:val="24"/>
          <w:u w:val="single"/>
        </w:rPr>
        <w:t>Oncogene</w:t>
      </w:r>
      <w:r w:rsidRPr="00086E57">
        <w:rPr>
          <w:rFonts w:ascii="Arial" w:hAnsi="Arial" w:cs="Arial"/>
          <w:color w:val="000000"/>
          <w:sz w:val="24"/>
          <w:szCs w:val="24"/>
        </w:rPr>
        <w:t>. 2004, 23 (6): 1239-47.</w:t>
      </w:r>
      <w:r w:rsidRPr="00086E57">
        <w:rPr>
          <w:rFonts w:ascii="Arial" w:hAnsi="Arial" w:cs="Arial"/>
        </w:rPr>
        <w:t xml:space="preserve"> </w:t>
      </w:r>
    </w:p>
    <w:bookmarkEnd w:id="23"/>
    <w:p w14:paraId="6A34056D" w14:textId="6F57B755" w:rsidR="00FB6BD6" w:rsidRPr="00086E57" w:rsidRDefault="00FB6BD6" w:rsidP="002D7048">
      <w:pPr>
        <w:numPr>
          <w:ilvl w:val="0"/>
          <w:numId w:val="5"/>
        </w:numPr>
        <w:autoSpaceDE w:val="0"/>
        <w:autoSpaceDN w:val="0"/>
        <w:spacing w:before="120" w:after="120" w:line="240" w:lineRule="auto"/>
        <w:jc w:val="both"/>
        <w:rPr>
          <w:rFonts w:ascii="Arial" w:hAnsi="Arial" w:cs="Arial"/>
          <w:sz w:val="24"/>
          <w:szCs w:val="24"/>
        </w:rPr>
      </w:pPr>
      <w:r w:rsidRPr="00086E57">
        <w:rPr>
          <w:rFonts w:ascii="Arial" w:hAnsi="Arial" w:cs="Arial"/>
          <w:bCs/>
          <w:color w:val="000000"/>
          <w:sz w:val="24"/>
          <w:szCs w:val="24"/>
        </w:rPr>
        <w:t xml:space="preserve">Gaoling Ouyang, Qifu Li, </w:t>
      </w:r>
      <w:r w:rsidRPr="00FA781A">
        <w:rPr>
          <w:rFonts w:ascii="Arial" w:hAnsi="Arial" w:cs="Arial"/>
          <w:b/>
          <w:bCs/>
          <w:color w:val="000000"/>
          <w:sz w:val="24"/>
          <w:szCs w:val="24"/>
          <w:u w:val="single"/>
        </w:rPr>
        <w:t>Changhai Tian</w:t>
      </w:r>
      <w:r w:rsidRPr="00086E57">
        <w:rPr>
          <w:rFonts w:ascii="Arial" w:hAnsi="Arial" w:cs="Arial"/>
          <w:bCs/>
          <w:color w:val="000000"/>
          <w:sz w:val="24"/>
          <w:szCs w:val="24"/>
        </w:rPr>
        <w:t xml:space="preserve">. Progress in studies on marine antitumor bioactive substances and their antitumor mechanisms. </w:t>
      </w:r>
      <w:r w:rsidRPr="00086E57">
        <w:rPr>
          <w:rFonts w:ascii="Arial" w:eastAsia="System" w:hAnsi="Arial" w:cs="Arial"/>
          <w:color w:val="000000"/>
          <w:sz w:val="24"/>
          <w:szCs w:val="24"/>
          <w:u w:val="single"/>
        </w:rPr>
        <w:t>MARINE SCIENCES</w:t>
      </w:r>
      <w:r w:rsidRPr="00086E57">
        <w:rPr>
          <w:rFonts w:ascii="Arial" w:eastAsia="System" w:hAnsi="Arial" w:cs="Arial"/>
          <w:color w:val="000000"/>
          <w:sz w:val="24"/>
          <w:szCs w:val="24"/>
        </w:rPr>
        <w:t xml:space="preserve">, </w:t>
      </w:r>
      <w:r w:rsidRPr="00086E57">
        <w:rPr>
          <w:rFonts w:ascii="Arial" w:hAnsi="Arial" w:cs="Arial"/>
          <w:bCs/>
          <w:color w:val="000000"/>
          <w:sz w:val="24"/>
          <w:szCs w:val="24"/>
        </w:rPr>
        <w:t>2003</w:t>
      </w:r>
      <w:r w:rsidRPr="00086E57">
        <w:rPr>
          <w:rFonts w:ascii="Arial" w:hAnsi="Arial" w:cs="Arial"/>
          <w:color w:val="000000"/>
          <w:sz w:val="24"/>
          <w:szCs w:val="24"/>
        </w:rPr>
        <w:t xml:space="preserve">, </w:t>
      </w:r>
      <w:r w:rsidRPr="00086E57">
        <w:rPr>
          <w:rFonts w:ascii="Arial" w:hAnsi="Arial" w:cs="Arial"/>
          <w:bCs/>
          <w:color w:val="000000"/>
          <w:sz w:val="24"/>
          <w:szCs w:val="24"/>
        </w:rPr>
        <w:t xml:space="preserve">27 (7): 21-24. </w:t>
      </w:r>
    </w:p>
    <w:p w14:paraId="68C11843" w14:textId="132133BD" w:rsidR="00FB6BD6" w:rsidRPr="00086E57" w:rsidRDefault="00FB6BD6" w:rsidP="002D7048">
      <w:pPr>
        <w:numPr>
          <w:ilvl w:val="0"/>
          <w:numId w:val="5"/>
        </w:numPr>
        <w:autoSpaceDE w:val="0"/>
        <w:autoSpaceDN w:val="0"/>
        <w:spacing w:before="120" w:after="0" w:line="240" w:lineRule="auto"/>
        <w:jc w:val="both"/>
        <w:rPr>
          <w:rFonts w:ascii="Arial" w:hAnsi="Arial" w:cs="Arial"/>
          <w:sz w:val="24"/>
          <w:szCs w:val="24"/>
        </w:rPr>
      </w:pPr>
      <w:r w:rsidRPr="00FA781A">
        <w:rPr>
          <w:rFonts w:ascii="Arial" w:hAnsi="Arial" w:cs="Arial"/>
          <w:b/>
          <w:color w:val="000000"/>
          <w:sz w:val="24"/>
          <w:szCs w:val="24"/>
          <w:u w:val="single"/>
        </w:rPr>
        <w:t>Changhai</w:t>
      </w:r>
      <w:r w:rsidR="00D34FAA" w:rsidRPr="00FA781A">
        <w:rPr>
          <w:rFonts w:ascii="Arial" w:hAnsi="Arial" w:cs="Arial"/>
          <w:b/>
          <w:color w:val="000000"/>
          <w:sz w:val="24"/>
          <w:szCs w:val="24"/>
          <w:u w:val="single"/>
        </w:rPr>
        <w:t xml:space="preserve"> </w:t>
      </w:r>
      <w:r w:rsidRPr="00FA781A">
        <w:rPr>
          <w:rFonts w:ascii="Arial" w:hAnsi="Arial" w:cs="Arial"/>
          <w:b/>
          <w:color w:val="000000"/>
          <w:sz w:val="24"/>
          <w:szCs w:val="24"/>
          <w:u w:val="single"/>
        </w:rPr>
        <w:t>Tian</w:t>
      </w:r>
      <w:r w:rsidRPr="00086E57">
        <w:rPr>
          <w:rFonts w:ascii="Arial" w:hAnsi="Arial" w:cs="Arial"/>
          <w:color w:val="000000"/>
          <w:sz w:val="24"/>
          <w:szCs w:val="24"/>
        </w:rPr>
        <w:t>,</w:t>
      </w:r>
      <w:r w:rsidR="006A2090" w:rsidRPr="00086E57">
        <w:rPr>
          <w:rFonts w:ascii="Arial" w:hAnsi="Arial" w:cs="Arial"/>
          <w:color w:val="000000"/>
          <w:sz w:val="24"/>
          <w:szCs w:val="24"/>
        </w:rPr>
        <w:t xml:space="preserve"> </w:t>
      </w:r>
      <w:r w:rsidRPr="00086E57">
        <w:rPr>
          <w:rFonts w:ascii="Arial" w:hAnsi="Arial" w:cs="Arial"/>
          <w:color w:val="000000"/>
          <w:sz w:val="24"/>
          <w:szCs w:val="24"/>
        </w:rPr>
        <w:t>Qifu Li and Sh</w:t>
      </w:r>
      <w:r w:rsidR="00E159E2" w:rsidRPr="00086E57">
        <w:rPr>
          <w:rFonts w:ascii="Arial" w:hAnsi="Arial" w:cs="Arial"/>
          <w:color w:val="000000"/>
          <w:sz w:val="24"/>
          <w:szCs w:val="24"/>
        </w:rPr>
        <w:t>u</w:t>
      </w:r>
      <w:r w:rsidRPr="00086E57">
        <w:rPr>
          <w:rFonts w:ascii="Arial" w:hAnsi="Arial" w:cs="Arial"/>
          <w:color w:val="000000"/>
          <w:sz w:val="24"/>
          <w:szCs w:val="24"/>
        </w:rPr>
        <w:t xml:space="preserve">igen Hong. Progress in studies on anti-gene therapy of tumors. </w:t>
      </w:r>
      <w:r w:rsidRPr="00086E57">
        <w:rPr>
          <w:rFonts w:ascii="Arial" w:hAnsi="Arial" w:cs="Arial"/>
          <w:color w:val="000000"/>
          <w:sz w:val="24"/>
          <w:szCs w:val="24"/>
          <w:u w:val="single"/>
        </w:rPr>
        <w:t>Foreign Medical Sciences</w:t>
      </w:r>
      <w:r w:rsidRPr="00086E57">
        <w:rPr>
          <w:rFonts w:ascii="Arial" w:hAnsi="Arial" w:cs="Arial"/>
          <w:color w:val="000000"/>
          <w:sz w:val="24"/>
          <w:szCs w:val="24"/>
        </w:rPr>
        <w:t xml:space="preserve"> (Cancer Section), </w:t>
      </w:r>
      <w:r w:rsidRPr="00086E57">
        <w:rPr>
          <w:rFonts w:ascii="Arial" w:hAnsi="Arial" w:cs="Arial"/>
          <w:bCs/>
          <w:color w:val="000000"/>
          <w:sz w:val="24"/>
          <w:szCs w:val="24"/>
        </w:rPr>
        <w:t>2001</w:t>
      </w:r>
      <w:r w:rsidRPr="00086E57">
        <w:rPr>
          <w:rFonts w:ascii="Arial" w:hAnsi="Arial" w:cs="Arial"/>
          <w:color w:val="000000"/>
          <w:sz w:val="24"/>
          <w:szCs w:val="24"/>
        </w:rPr>
        <w:t xml:space="preserve">, </w:t>
      </w:r>
      <w:r w:rsidRPr="00086E57">
        <w:rPr>
          <w:rFonts w:ascii="Arial" w:hAnsi="Arial" w:cs="Arial"/>
          <w:bCs/>
          <w:color w:val="000000"/>
          <w:sz w:val="24"/>
          <w:szCs w:val="24"/>
        </w:rPr>
        <w:t>28 (4): 274-276</w:t>
      </w:r>
      <w:r w:rsidRPr="00086E57">
        <w:rPr>
          <w:rFonts w:ascii="Arial" w:hAnsi="Arial" w:cs="Arial"/>
          <w:color w:val="000000"/>
          <w:sz w:val="24"/>
          <w:szCs w:val="24"/>
        </w:rPr>
        <w:t xml:space="preserve">. </w:t>
      </w:r>
    </w:p>
    <w:p w14:paraId="52CCB13C" w14:textId="77777777" w:rsidR="00FB6BD6" w:rsidRPr="00086E57" w:rsidRDefault="00FB6BD6" w:rsidP="002D7048">
      <w:pPr>
        <w:autoSpaceDE w:val="0"/>
        <w:autoSpaceDN w:val="0"/>
        <w:spacing w:after="0" w:line="240" w:lineRule="auto"/>
        <w:ind w:left="360"/>
        <w:jc w:val="both"/>
        <w:rPr>
          <w:rFonts w:ascii="Arial" w:hAnsi="Arial" w:cs="Arial"/>
          <w:b/>
          <w:sz w:val="24"/>
          <w:szCs w:val="24"/>
        </w:rPr>
      </w:pPr>
    </w:p>
    <w:p w14:paraId="11B81E0C" w14:textId="77777777" w:rsidR="00FB6BD6" w:rsidRPr="00086E57" w:rsidRDefault="00FB6BD6" w:rsidP="002D7048">
      <w:pPr>
        <w:pStyle w:val="BodyText3"/>
        <w:spacing w:after="0" w:line="240" w:lineRule="auto"/>
        <w:ind w:left="360" w:hanging="360"/>
        <w:jc w:val="both"/>
        <w:rPr>
          <w:rFonts w:ascii="Arial" w:hAnsi="Arial" w:cs="Arial"/>
          <w:b/>
          <w:iCs/>
          <w:sz w:val="24"/>
          <w:szCs w:val="24"/>
        </w:rPr>
      </w:pPr>
      <w:r w:rsidRPr="00086E57">
        <w:rPr>
          <w:rFonts w:ascii="Arial" w:hAnsi="Arial" w:cs="Arial"/>
          <w:b/>
          <w:iCs/>
          <w:sz w:val="24"/>
          <w:szCs w:val="24"/>
        </w:rPr>
        <w:t>Complete PubMed Bibliography:</w:t>
      </w:r>
    </w:p>
    <w:p w14:paraId="45D61C22" w14:textId="77777777" w:rsidR="00B0503D" w:rsidRPr="00B0503D" w:rsidRDefault="00000000" w:rsidP="002D7048">
      <w:pPr>
        <w:pStyle w:val="DataField11pt-Single"/>
        <w:rPr>
          <w:rStyle w:val="Strong"/>
          <w:b w:val="0"/>
          <w:sz w:val="24"/>
          <w:szCs w:val="24"/>
        </w:rPr>
      </w:pPr>
      <w:hyperlink r:id="rId13" w:history="1">
        <w:r w:rsidR="00B0503D" w:rsidRPr="00B0503D">
          <w:rPr>
            <w:rFonts w:cs="Times New Roman"/>
            <w:color w:val="0000FF"/>
            <w:sz w:val="24"/>
            <w:szCs w:val="24"/>
            <w:u w:val="single"/>
          </w:rPr>
          <w:t>https://www.ncbi.nlm.nih.gov/sites/myncbi/1vSUDiCc-Z55V/collections/59278799/public/</w:t>
        </w:r>
      </w:hyperlink>
    </w:p>
    <w:p w14:paraId="4EDE417A" w14:textId="77777777" w:rsidR="00E428F2" w:rsidRPr="00086E57" w:rsidRDefault="00E428F2" w:rsidP="002D7048">
      <w:pPr>
        <w:pStyle w:val="BodyText3"/>
        <w:spacing w:after="0" w:line="240" w:lineRule="auto"/>
        <w:ind w:left="360" w:hanging="360"/>
        <w:jc w:val="both"/>
        <w:rPr>
          <w:rFonts w:ascii="Arial" w:hAnsi="Arial" w:cs="Arial"/>
          <w:color w:val="0066FF"/>
          <w:sz w:val="24"/>
          <w:szCs w:val="24"/>
          <w:u w:val="single"/>
        </w:rPr>
      </w:pPr>
    </w:p>
    <w:p w14:paraId="3F82B8F1" w14:textId="77777777" w:rsidR="00FB6BD6" w:rsidRPr="00086E57" w:rsidRDefault="00FB6BD6" w:rsidP="002D7048">
      <w:pPr>
        <w:pStyle w:val="BodyText3"/>
        <w:spacing w:line="240" w:lineRule="auto"/>
        <w:ind w:left="360" w:hanging="360"/>
        <w:jc w:val="both"/>
        <w:rPr>
          <w:rFonts w:ascii="Arial" w:hAnsi="Arial" w:cs="Arial"/>
          <w:b/>
          <w:bCs/>
          <w:sz w:val="24"/>
          <w:szCs w:val="24"/>
          <w:u w:val="single"/>
        </w:rPr>
      </w:pPr>
      <w:r w:rsidRPr="00086E57">
        <w:rPr>
          <w:rFonts w:ascii="Arial" w:hAnsi="Arial" w:cs="Arial"/>
          <w:b/>
          <w:bCs/>
          <w:sz w:val="24"/>
          <w:szCs w:val="24"/>
          <w:u w:val="single"/>
        </w:rPr>
        <w:t>Chapters in books:</w:t>
      </w:r>
    </w:p>
    <w:p w14:paraId="230FB726" w14:textId="77777777" w:rsidR="00CB2F90" w:rsidRPr="00F20C9E" w:rsidRDefault="00CB2F90" w:rsidP="00CB2F90">
      <w:pPr>
        <w:pStyle w:val="ListParagraph"/>
        <w:numPr>
          <w:ilvl w:val="1"/>
          <w:numId w:val="2"/>
        </w:numPr>
        <w:overflowPunct w:val="0"/>
        <w:autoSpaceDE w:val="0"/>
        <w:autoSpaceDN w:val="0"/>
        <w:adjustRightInd w:val="0"/>
        <w:snapToGrid w:val="0"/>
        <w:spacing w:after="120" w:line="240" w:lineRule="auto"/>
        <w:contextualSpacing w:val="0"/>
        <w:jc w:val="both"/>
        <w:textAlignment w:val="baseline"/>
        <w:rPr>
          <w:rStyle w:val="ti"/>
          <w:rFonts w:ascii="Arial" w:hAnsi="Arial" w:cs="Arial"/>
          <w:sz w:val="24"/>
          <w:szCs w:val="24"/>
        </w:rPr>
      </w:pPr>
      <w:bookmarkStart w:id="24" w:name="_Hlk198196179"/>
      <w:r w:rsidRPr="00086E57">
        <w:rPr>
          <w:rStyle w:val="ti"/>
          <w:rFonts w:ascii="Arial" w:hAnsi="Arial" w:cs="Arial"/>
          <w:b/>
          <w:sz w:val="24"/>
          <w:szCs w:val="24"/>
        </w:rPr>
        <w:t>Tian, CH</w:t>
      </w:r>
      <w:r>
        <w:rPr>
          <w:rStyle w:val="ti"/>
          <w:rFonts w:ascii="Arial" w:hAnsi="Arial" w:cs="Arial"/>
          <w:sz w:val="24"/>
          <w:szCs w:val="24"/>
        </w:rPr>
        <w:t xml:space="preserve">, Chen, L and </w:t>
      </w:r>
      <w:r w:rsidRPr="00086E57">
        <w:rPr>
          <w:rStyle w:val="ti"/>
          <w:rFonts w:ascii="Arial" w:hAnsi="Arial" w:cs="Arial"/>
          <w:sz w:val="24"/>
          <w:szCs w:val="24"/>
        </w:rPr>
        <w:t>H</w:t>
      </w:r>
      <w:r>
        <w:rPr>
          <w:rStyle w:val="ti"/>
          <w:rFonts w:ascii="Arial" w:hAnsi="Arial" w:cs="Arial"/>
          <w:sz w:val="24"/>
          <w:szCs w:val="24"/>
        </w:rPr>
        <w:t>u</w:t>
      </w:r>
      <w:r w:rsidRPr="00086E57">
        <w:rPr>
          <w:rStyle w:val="ti"/>
          <w:rFonts w:ascii="Arial" w:hAnsi="Arial" w:cs="Arial"/>
          <w:sz w:val="24"/>
          <w:szCs w:val="24"/>
        </w:rPr>
        <w:t>, GK (202</w:t>
      </w:r>
      <w:r>
        <w:rPr>
          <w:rStyle w:val="ti"/>
          <w:rFonts w:ascii="Arial" w:hAnsi="Arial" w:cs="Arial"/>
          <w:sz w:val="24"/>
          <w:szCs w:val="24"/>
        </w:rPr>
        <w:t>5, 2</w:t>
      </w:r>
      <w:r w:rsidRPr="00F20C9E">
        <w:rPr>
          <w:rStyle w:val="ti"/>
          <w:rFonts w:ascii="Arial" w:hAnsi="Arial" w:cs="Arial"/>
          <w:sz w:val="24"/>
          <w:szCs w:val="24"/>
          <w:vertAlign w:val="superscript"/>
        </w:rPr>
        <w:t>nd</w:t>
      </w:r>
      <w:r>
        <w:rPr>
          <w:rStyle w:val="ti"/>
          <w:rFonts w:ascii="Arial" w:hAnsi="Arial" w:cs="Arial"/>
          <w:sz w:val="24"/>
          <w:szCs w:val="24"/>
        </w:rPr>
        <w:t xml:space="preserve"> edition</w:t>
      </w:r>
      <w:r w:rsidRPr="00086E57">
        <w:rPr>
          <w:rStyle w:val="ti"/>
          <w:rFonts w:ascii="Arial" w:hAnsi="Arial" w:cs="Arial"/>
          <w:sz w:val="24"/>
          <w:szCs w:val="24"/>
        </w:rPr>
        <w:t xml:space="preserve">). Chapter </w:t>
      </w:r>
      <w:r>
        <w:rPr>
          <w:rStyle w:val="ti"/>
          <w:rFonts w:ascii="Arial" w:hAnsi="Arial" w:cs="Arial"/>
          <w:sz w:val="24"/>
          <w:szCs w:val="24"/>
        </w:rPr>
        <w:t>22</w:t>
      </w:r>
      <w:r w:rsidRPr="00086E57">
        <w:rPr>
          <w:rStyle w:val="ti"/>
          <w:rFonts w:ascii="Arial" w:hAnsi="Arial" w:cs="Arial"/>
          <w:sz w:val="24"/>
          <w:szCs w:val="24"/>
        </w:rPr>
        <w:t xml:space="preserve">: Chromatin isolation by RNA purification (ChIRP) and its applications, Editor(s): Trygve Tollefsbol, In Translational Epigenetics, </w:t>
      </w:r>
      <w:r w:rsidRPr="00F20C9E">
        <w:rPr>
          <w:rStyle w:val="ti"/>
          <w:rFonts w:ascii="Arial" w:hAnsi="Arial" w:cs="Arial"/>
          <w:sz w:val="24"/>
          <w:szCs w:val="24"/>
          <w:u w:val="single"/>
        </w:rPr>
        <w:t>Epigenetics Methods</w:t>
      </w:r>
      <w:r w:rsidRPr="00086E57">
        <w:rPr>
          <w:rStyle w:val="ti"/>
          <w:rFonts w:ascii="Arial" w:hAnsi="Arial" w:cs="Arial"/>
          <w:sz w:val="24"/>
          <w:szCs w:val="24"/>
        </w:rPr>
        <w:t>, Academic Press, Volume 19, Pages 507-521, ISSN 25425358, ISBN 9780128194140, https://doi.org/10.1016/B978-0-12-819414-0.00025-2.</w:t>
      </w:r>
    </w:p>
    <w:bookmarkEnd w:id="24"/>
    <w:p w14:paraId="3647F1DE" w14:textId="77777777" w:rsidR="00CB2F90" w:rsidRPr="00086E57" w:rsidRDefault="00CB2F90" w:rsidP="00CB2F90">
      <w:pPr>
        <w:pStyle w:val="ListParagraph"/>
        <w:numPr>
          <w:ilvl w:val="1"/>
          <w:numId w:val="2"/>
        </w:numPr>
        <w:overflowPunct w:val="0"/>
        <w:autoSpaceDE w:val="0"/>
        <w:autoSpaceDN w:val="0"/>
        <w:adjustRightInd w:val="0"/>
        <w:snapToGrid w:val="0"/>
        <w:spacing w:after="120" w:line="240" w:lineRule="auto"/>
        <w:contextualSpacing w:val="0"/>
        <w:jc w:val="both"/>
        <w:textAlignment w:val="baseline"/>
        <w:rPr>
          <w:rStyle w:val="ti"/>
          <w:rFonts w:ascii="Arial" w:hAnsi="Arial" w:cs="Arial"/>
          <w:sz w:val="24"/>
          <w:szCs w:val="24"/>
        </w:rPr>
      </w:pPr>
      <w:r w:rsidRPr="00086E57">
        <w:rPr>
          <w:rStyle w:val="ti"/>
          <w:rFonts w:ascii="Arial" w:hAnsi="Arial" w:cs="Arial"/>
          <w:b/>
          <w:sz w:val="24"/>
          <w:szCs w:val="24"/>
        </w:rPr>
        <w:t>Tian, CH</w:t>
      </w:r>
      <w:r w:rsidRPr="00086E57">
        <w:rPr>
          <w:rStyle w:val="ti"/>
          <w:rFonts w:ascii="Arial" w:hAnsi="Arial" w:cs="Arial"/>
          <w:sz w:val="24"/>
          <w:szCs w:val="24"/>
        </w:rPr>
        <w:t xml:space="preserve"> and HU, GK (2020). Chapter 25: Chromatin isolation by RNA purification (ChIRP) and its applications, Editor(s): Trygve Tollefsbol, In Translational Epigenetics, Epigenetics Methods, Academic Press, Volume 19, Pages 507-521, ISSN 25425358, ISBN 9780128194140, https://doi.org/10.1016/B978-0-12-819414-0.00025-2.</w:t>
      </w:r>
    </w:p>
    <w:p w14:paraId="58068E4F" w14:textId="77777777" w:rsidR="00CB2F90" w:rsidRDefault="00CB2F90" w:rsidP="00CB2F90">
      <w:pPr>
        <w:pStyle w:val="ListParagraph"/>
        <w:numPr>
          <w:ilvl w:val="1"/>
          <w:numId w:val="2"/>
        </w:numPr>
        <w:overflowPunct w:val="0"/>
        <w:autoSpaceDE w:val="0"/>
        <w:autoSpaceDN w:val="0"/>
        <w:adjustRightInd w:val="0"/>
        <w:snapToGrid w:val="0"/>
        <w:spacing w:after="0" w:line="240" w:lineRule="auto"/>
        <w:jc w:val="both"/>
        <w:textAlignment w:val="baseline"/>
        <w:rPr>
          <w:rFonts w:ascii="Arial" w:hAnsi="Arial" w:cs="Arial"/>
          <w:color w:val="000000" w:themeColor="text1"/>
          <w:sz w:val="24"/>
          <w:szCs w:val="24"/>
        </w:rPr>
      </w:pPr>
      <w:r w:rsidRPr="00086E57">
        <w:rPr>
          <w:rStyle w:val="ti"/>
          <w:rFonts w:ascii="Arial" w:hAnsi="Arial" w:cs="Arial"/>
          <w:b/>
          <w:sz w:val="24"/>
          <w:szCs w:val="24"/>
        </w:rPr>
        <w:t>Tian, CH</w:t>
      </w:r>
      <w:r w:rsidRPr="00086E57">
        <w:rPr>
          <w:rStyle w:val="ti"/>
          <w:rFonts w:ascii="Arial" w:hAnsi="Arial" w:cs="Arial"/>
          <w:sz w:val="24"/>
          <w:szCs w:val="24"/>
        </w:rPr>
        <w:t xml:space="preserve"> and Hu. GK (2020). </w:t>
      </w:r>
      <w:r w:rsidRPr="00086E57">
        <w:rPr>
          <w:rFonts w:ascii="Arial" w:hAnsi="Arial" w:cs="Arial"/>
          <w:sz w:val="24"/>
          <w:szCs w:val="24"/>
        </w:rPr>
        <w:t>Long Noncoding RNAs in Substance Use Disorders</w:t>
      </w:r>
      <w:r w:rsidRPr="00086E57">
        <w:rPr>
          <w:rStyle w:val="ti"/>
          <w:rFonts w:ascii="Arial" w:hAnsi="Arial" w:cs="Arial"/>
          <w:sz w:val="24"/>
          <w:szCs w:val="24"/>
        </w:rPr>
        <w:t xml:space="preserve">. </w:t>
      </w:r>
      <w:r w:rsidRPr="00086E57">
        <w:rPr>
          <w:rFonts w:ascii="Arial" w:hAnsi="Arial" w:cs="Arial"/>
          <w:sz w:val="24"/>
          <w:szCs w:val="24"/>
        </w:rPr>
        <w:t>The Chemical Biology of Long Noncoding RNAs</w:t>
      </w:r>
      <w:r w:rsidRPr="00086E57">
        <w:rPr>
          <w:rStyle w:val="ti"/>
          <w:rFonts w:ascii="Arial" w:hAnsi="Arial" w:cs="Arial"/>
          <w:sz w:val="24"/>
          <w:szCs w:val="24"/>
        </w:rPr>
        <w:t>. (</w:t>
      </w:r>
      <w:r w:rsidRPr="00086E57">
        <w:rPr>
          <w:rStyle w:val="ti"/>
          <w:rFonts w:ascii="Arial" w:hAnsi="Arial" w:cs="Arial"/>
          <w:b/>
          <w:sz w:val="24"/>
          <w:szCs w:val="24"/>
        </w:rPr>
        <w:t xml:space="preserve">Editors: </w:t>
      </w:r>
      <w:r w:rsidRPr="00086E57">
        <w:rPr>
          <w:rStyle w:val="ti"/>
          <w:rFonts w:ascii="Arial" w:hAnsi="Arial" w:cs="Arial"/>
          <w:sz w:val="24"/>
          <w:szCs w:val="24"/>
        </w:rPr>
        <w:t>Stefan Jurga and Jan Barciszewski</w:t>
      </w:r>
      <w:r w:rsidRPr="00086E57">
        <w:rPr>
          <w:rFonts w:ascii="Arial" w:hAnsi="Arial" w:cs="Arial"/>
          <w:sz w:val="24"/>
          <w:szCs w:val="24"/>
        </w:rPr>
        <w:t xml:space="preserve">. Springer International Publishing, </w:t>
      </w:r>
      <w:r w:rsidRPr="00086E57">
        <w:rPr>
          <w:rStyle w:val="ti"/>
          <w:rFonts w:ascii="Arial" w:hAnsi="Arial" w:cs="Arial"/>
          <w:sz w:val="24"/>
          <w:szCs w:val="24"/>
        </w:rPr>
        <w:t xml:space="preserve">pages: </w:t>
      </w:r>
      <w:r w:rsidRPr="00086E57">
        <w:rPr>
          <w:rFonts w:ascii="Arial" w:hAnsi="Arial" w:cs="Arial"/>
          <w:sz w:val="24"/>
          <w:szCs w:val="24"/>
        </w:rPr>
        <w:t>465-490</w:t>
      </w:r>
      <w:r w:rsidRPr="00086E57">
        <w:rPr>
          <w:rStyle w:val="ti"/>
          <w:rFonts w:ascii="Arial" w:hAnsi="Arial" w:cs="Arial"/>
          <w:sz w:val="24"/>
          <w:szCs w:val="24"/>
        </w:rPr>
        <w:t xml:space="preserve">. ISBN </w:t>
      </w:r>
      <w:r w:rsidRPr="00086E57">
        <w:rPr>
          <w:rFonts w:ascii="Arial" w:hAnsi="Arial" w:cs="Arial"/>
          <w:sz w:val="24"/>
          <w:szCs w:val="24"/>
        </w:rPr>
        <w:t xml:space="preserve">978-3-030-44743-4; </w:t>
      </w:r>
      <w:r w:rsidRPr="00086E57">
        <w:rPr>
          <w:rFonts w:ascii="Arial" w:hAnsi="Arial" w:cs="Arial"/>
          <w:color w:val="000000" w:themeColor="text1"/>
          <w:sz w:val="24"/>
          <w:szCs w:val="24"/>
        </w:rPr>
        <w:t xml:space="preserve">DOI: 10.1007/978-3-030-44743-4_18. </w:t>
      </w:r>
    </w:p>
    <w:p w14:paraId="14FDC44E" w14:textId="77777777" w:rsidR="00590297" w:rsidRPr="00086E57" w:rsidRDefault="00FB6BD6" w:rsidP="002D7048">
      <w:pPr>
        <w:pStyle w:val="ListParagraph"/>
        <w:numPr>
          <w:ilvl w:val="1"/>
          <w:numId w:val="2"/>
        </w:numPr>
        <w:overflowPunct w:val="0"/>
        <w:autoSpaceDE w:val="0"/>
        <w:autoSpaceDN w:val="0"/>
        <w:adjustRightInd w:val="0"/>
        <w:snapToGrid w:val="0"/>
        <w:spacing w:after="120" w:line="240" w:lineRule="auto"/>
        <w:contextualSpacing w:val="0"/>
        <w:jc w:val="both"/>
        <w:textAlignment w:val="baseline"/>
        <w:rPr>
          <w:rStyle w:val="ti"/>
          <w:rFonts w:ascii="Arial" w:hAnsi="Arial" w:cs="Arial"/>
          <w:sz w:val="24"/>
          <w:szCs w:val="24"/>
        </w:rPr>
      </w:pPr>
      <w:r w:rsidRPr="00086E57">
        <w:rPr>
          <w:rStyle w:val="ti"/>
          <w:rFonts w:ascii="Arial" w:hAnsi="Arial" w:cs="Arial"/>
          <w:b/>
          <w:sz w:val="24"/>
          <w:szCs w:val="24"/>
        </w:rPr>
        <w:lastRenderedPageBreak/>
        <w:t>Tian, CH*</w:t>
      </w:r>
      <w:r w:rsidR="003457FC" w:rsidRPr="00086E57">
        <w:rPr>
          <w:rStyle w:val="ti"/>
          <w:rFonts w:ascii="Arial" w:hAnsi="Arial" w:cs="Arial"/>
          <w:b/>
          <w:sz w:val="24"/>
          <w:szCs w:val="24"/>
        </w:rPr>
        <w:t xml:space="preserve"> </w:t>
      </w:r>
      <w:r w:rsidRPr="00086E57">
        <w:rPr>
          <w:rStyle w:val="ti"/>
          <w:rFonts w:ascii="Arial" w:hAnsi="Arial" w:cs="Arial"/>
          <w:sz w:val="24"/>
          <w:szCs w:val="24"/>
        </w:rPr>
        <w:t>and Jialin Zheng (201</w:t>
      </w:r>
      <w:r w:rsidR="00DF47D7" w:rsidRPr="00086E57">
        <w:rPr>
          <w:rStyle w:val="ti"/>
          <w:rFonts w:ascii="Arial" w:hAnsi="Arial" w:cs="Arial"/>
          <w:sz w:val="24"/>
          <w:szCs w:val="24"/>
        </w:rPr>
        <w:t>4</w:t>
      </w:r>
      <w:r w:rsidRPr="00086E57">
        <w:rPr>
          <w:rStyle w:val="ti"/>
          <w:rFonts w:ascii="Arial" w:hAnsi="Arial" w:cs="Arial"/>
          <w:sz w:val="24"/>
          <w:szCs w:val="24"/>
        </w:rPr>
        <w:t>)</w:t>
      </w:r>
      <w:r w:rsidR="00241DE7" w:rsidRPr="00086E57">
        <w:rPr>
          <w:rStyle w:val="ti"/>
          <w:rFonts w:ascii="Arial" w:hAnsi="Arial" w:cs="Arial"/>
          <w:sz w:val="24"/>
          <w:szCs w:val="24"/>
        </w:rPr>
        <w:t>.</w:t>
      </w:r>
      <w:r w:rsidRPr="00086E57">
        <w:rPr>
          <w:rStyle w:val="ti"/>
          <w:rFonts w:ascii="Arial" w:hAnsi="Arial" w:cs="Arial"/>
          <w:sz w:val="24"/>
          <w:szCs w:val="24"/>
        </w:rPr>
        <w:t xml:space="preserve"> Section 2: Isolation of mitochondria from brain tissues and cultured cells. Current Laboratory Methods in Neuroscience Research. (Editors:</w:t>
      </w:r>
      <w:r w:rsidR="00694B10" w:rsidRPr="00086E57">
        <w:rPr>
          <w:rStyle w:val="ti"/>
          <w:rFonts w:ascii="Arial" w:hAnsi="Arial" w:cs="Arial"/>
          <w:sz w:val="24"/>
          <w:szCs w:val="24"/>
        </w:rPr>
        <w:t xml:space="preserve"> </w:t>
      </w:r>
      <w:r w:rsidRPr="00086E57">
        <w:rPr>
          <w:rStyle w:val="ti"/>
          <w:rFonts w:ascii="Arial" w:hAnsi="Arial" w:cs="Arial"/>
          <w:sz w:val="24"/>
          <w:szCs w:val="24"/>
        </w:rPr>
        <w:t>Huangui</w:t>
      </w:r>
      <w:r w:rsidR="0007449F" w:rsidRPr="00086E57">
        <w:rPr>
          <w:rStyle w:val="ti"/>
          <w:rFonts w:ascii="Arial" w:hAnsi="Arial" w:cs="Arial"/>
          <w:sz w:val="24"/>
          <w:szCs w:val="24"/>
        </w:rPr>
        <w:t xml:space="preserve"> </w:t>
      </w:r>
      <w:r w:rsidRPr="00086E57">
        <w:rPr>
          <w:rStyle w:val="ti"/>
          <w:rFonts w:ascii="Arial" w:hAnsi="Arial" w:cs="Arial"/>
          <w:sz w:val="24"/>
          <w:szCs w:val="24"/>
        </w:rPr>
        <w:t>Xiong and Howard E. Gendelman, Springer</w:t>
      </w:r>
      <w:r w:rsidR="00DF47D7" w:rsidRPr="00086E57">
        <w:rPr>
          <w:rStyle w:val="ti"/>
          <w:rFonts w:ascii="Arial" w:hAnsi="Arial" w:cs="Arial"/>
          <w:sz w:val="24"/>
          <w:szCs w:val="24"/>
        </w:rPr>
        <w:t>; DOI 10.1007/978-1-4614-8794-4; Springer New York Heidelberg Dordrecht London</w:t>
      </w:r>
      <w:r w:rsidRPr="00086E57">
        <w:rPr>
          <w:rStyle w:val="ti"/>
          <w:rFonts w:ascii="Arial" w:hAnsi="Arial" w:cs="Arial"/>
          <w:sz w:val="24"/>
          <w:szCs w:val="24"/>
        </w:rPr>
        <w:t>)</w:t>
      </w:r>
      <w:r w:rsidR="00694B10" w:rsidRPr="00086E57">
        <w:rPr>
          <w:rStyle w:val="ti"/>
          <w:rFonts w:ascii="Arial" w:hAnsi="Arial" w:cs="Arial"/>
          <w:sz w:val="24"/>
          <w:szCs w:val="24"/>
        </w:rPr>
        <w:t xml:space="preserve"> </w:t>
      </w:r>
      <w:r w:rsidRPr="00086E57">
        <w:rPr>
          <w:rStyle w:val="ti"/>
          <w:rFonts w:ascii="Arial" w:hAnsi="Arial" w:cs="Arial"/>
          <w:sz w:val="24"/>
          <w:szCs w:val="24"/>
        </w:rPr>
        <w:t>(*Correspondence author).</w:t>
      </w:r>
    </w:p>
    <w:p w14:paraId="0B7F58BB" w14:textId="77777777" w:rsidR="007731EB" w:rsidRPr="00086E57" w:rsidRDefault="007731EB" w:rsidP="002D7048">
      <w:pPr>
        <w:overflowPunct w:val="0"/>
        <w:autoSpaceDE w:val="0"/>
        <w:autoSpaceDN w:val="0"/>
        <w:adjustRightInd w:val="0"/>
        <w:spacing w:after="0" w:line="240" w:lineRule="auto"/>
        <w:jc w:val="both"/>
        <w:textAlignment w:val="baseline"/>
        <w:rPr>
          <w:rStyle w:val="ti"/>
          <w:rFonts w:ascii="Arial" w:hAnsi="Arial" w:cs="Arial"/>
          <w:b/>
          <w:sz w:val="24"/>
          <w:szCs w:val="24"/>
          <w:u w:val="single"/>
        </w:rPr>
      </w:pPr>
      <w:r w:rsidRPr="00086E57">
        <w:rPr>
          <w:rStyle w:val="ti"/>
          <w:rFonts w:ascii="Arial" w:hAnsi="Arial" w:cs="Arial"/>
          <w:b/>
          <w:sz w:val="24"/>
          <w:szCs w:val="24"/>
          <w:u w:val="single"/>
        </w:rPr>
        <w:t>Patents:</w:t>
      </w:r>
    </w:p>
    <w:p w14:paraId="2F7BB66E" w14:textId="5C7C6177" w:rsidR="00FB783A" w:rsidRPr="00DC32A8" w:rsidRDefault="00085967" w:rsidP="00DC32A8">
      <w:pPr>
        <w:spacing w:after="0" w:line="240" w:lineRule="auto"/>
        <w:jc w:val="both"/>
        <w:rPr>
          <w:rFonts w:ascii="Arial" w:hAnsi="Arial" w:cs="Arial"/>
          <w:sz w:val="24"/>
          <w:szCs w:val="24"/>
        </w:rPr>
      </w:pPr>
      <w:r w:rsidRPr="00085967">
        <w:rPr>
          <w:rFonts w:ascii="Arial" w:hAnsi="Arial" w:cs="Arial"/>
          <w:sz w:val="24"/>
          <w:szCs w:val="24"/>
        </w:rPr>
        <w:t>US Patent App. 17/578,059</w:t>
      </w:r>
      <w:r w:rsidR="00746C37" w:rsidRPr="00086E57">
        <w:rPr>
          <w:rFonts w:ascii="Arial" w:hAnsi="Arial" w:cs="Arial"/>
          <w:sz w:val="24"/>
          <w:szCs w:val="24"/>
        </w:rPr>
        <w:t xml:space="preserve">. </w:t>
      </w:r>
      <w:r w:rsidR="00DC32A8">
        <w:rPr>
          <w:rFonts w:ascii="Arial" w:hAnsi="Arial" w:cs="Arial"/>
          <w:sz w:val="24"/>
          <w:szCs w:val="24"/>
        </w:rPr>
        <w:t>“</w:t>
      </w:r>
      <w:r w:rsidR="00DC32A8" w:rsidRPr="00DC32A8">
        <w:rPr>
          <w:rFonts w:ascii="Arial" w:hAnsi="Arial" w:cs="Arial"/>
          <w:sz w:val="24"/>
          <w:szCs w:val="24"/>
        </w:rPr>
        <w:t>Methods and Compositions for Selective Generation of</w:t>
      </w:r>
      <w:r w:rsidR="00DC32A8">
        <w:rPr>
          <w:rFonts w:ascii="Arial" w:hAnsi="Arial" w:cs="Arial"/>
          <w:sz w:val="24"/>
          <w:szCs w:val="24"/>
        </w:rPr>
        <w:t xml:space="preserve"> </w:t>
      </w:r>
      <w:r w:rsidR="00DC32A8" w:rsidRPr="00DC32A8">
        <w:rPr>
          <w:rFonts w:ascii="Arial" w:hAnsi="Arial" w:cs="Arial"/>
          <w:sz w:val="24"/>
          <w:szCs w:val="24"/>
        </w:rPr>
        <w:t>Dopaminergic Precursors</w:t>
      </w:r>
      <w:r w:rsidR="00DC32A8">
        <w:rPr>
          <w:rFonts w:ascii="Arial" w:hAnsi="Arial" w:cs="Arial"/>
          <w:sz w:val="24"/>
          <w:szCs w:val="24"/>
        </w:rPr>
        <w:t>”</w:t>
      </w:r>
      <w:r w:rsidR="00746C37" w:rsidRPr="00086E57">
        <w:rPr>
          <w:rFonts w:ascii="Arial" w:hAnsi="Arial" w:cs="Arial"/>
          <w:sz w:val="24"/>
          <w:szCs w:val="24"/>
        </w:rPr>
        <w:t xml:space="preserve">. </w:t>
      </w:r>
      <w:r w:rsidR="00C66F8A" w:rsidRPr="00086E57">
        <w:rPr>
          <w:rFonts w:ascii="Arial" w:hAnsi="Arial" w:cs="Arial"/>
          <w:sz w:val="24"/>
          <w:szCs w:val="24"/>
        </w:rPr>
        <w:t xml:space="preserve">Inventors: </w:t>
      </w:r>
      <w:r w:rsidRPr="00086E57">
        <w:rPr>
          <w:rFonts w:ascii="Arial" w:hAnsi="Arial" w:cs="Arial"/>
          <w:sz w:val="24"/>
          <w:szCs w:val="24"/>
        </w:rPr>
        <w:t>Jialin Zheng</w:t>
      </w:r>
      <w:r w:rsidRPr="00DC32A8">
        <w:rPr>
          <w:rFonts w:ascii="Arial" w:hAnsi="Arial" w:cs="Arial"/>
          <w:b/>
          <w:sz w:val="24"/>
          <w:szCs w:val="24"/>
        </w:rPr>
        <w:t xml:space="preserve"> </w:t>
      </w:r>
      <w:r>
        <w:rPr>
          <w:rFonts w:ascii="Arial" w:hAnsi="Arial" w:cs="Arial"/>
          <w:sz w:val="24"/>
          <w:szCs w:val="24"/>
        </w:rPr>
        <w:t>and</w:t>
      </w:r>
      <w:r w:rsidRPr="00DC32A8">
        <w:rPr>
          <w:rFonts w:ascii="Arial" w:hAnsi="Arial" w:cs="Arial"/>
          <w:b/>
          <w:sz w:val="24"/>
          <w:szCs w:val="24"/>
        </w:rPr>
        <w:t xml:space="preserve"> </w:t>
      </w:r>
      <w:r w:rsidR="00DC32A8" w:rsidRPr="00DC32A8">
        <w:rPr>
          <w:rFonts w:ascii="Arial" w:hAnsi="Arial" w:cs="Arial"/>
          <w:b/>
          <w:sz w:val="24"/>
          <w:szCs w:val="24"/>
        </w:rPr>
        <w:t>Changhai Tian</w:t>
      </w:r>
      <w:r w:rsidR="00746C37" w:rsidRPr="00086E57">
        <w:rPr>
          <w:rFonts w:ascii="Arial" w:hAnsi="Arial" w:cs="Arial"/>
          <w:sz w:val="24"/>
          <w:szCs w:val="24"/>
        </w:rPr>
        <w:t>.</w:t>
      </w:r>
      <w:r w:rsidR="00D34FAA" w:rsidRPr="00086E57">
        <w:rPr>
          <w:rFonts w:ascii="Arial" w:hAnsi="Arial" w:cs="Arial"/>
          <w:sz w:val="24"/>
          <w:szCs w:val="24"/>
        </w:rPr>
        <w:t xml:space="preserve"> </w:t>
      </w:r>
      <w:r w:rsidR="00DC32A8" w:rsidRPr="00DC32A8">
        <w:rPr>
          <w:rFonts w:ascii="Arial" w:hAnsi="Arial" w:cs="Arial"/>
          <w:sz w:val="24"/>
          <w:szCs w:val="24"/>
        </w:rPr>
        <w:t xml:space="preserve">Issued </w:t>
      </w:r>
      <w:r>
        <w:rPr>
          <w:rFonts w:ascii="Arial" w:hAnsi="Arial" w:cs="Arial" w:hint="eastAsia"/>
          <w:sz w:val="24"/>
          <w:szCs w:val="24"/>
        </w:rPr>
        <w:t>July</w:t>
      </w:r>
      <w:r w:rsidR="00DC32A8" w:rsidRPr="00DC32A8">
        <w:rPr>
          <w:rFonts w:ascii="Arial" w:hAnsi="Arial" w:cs="Arial"/>
          <w:sz w:val="24"/>
          <w:szCs w:val="24"/>
        </w:rPr>
        <w:t xml:space="preserve"> </w:t>
      </w:r>
      <w:r>
        <w:rPr>
          <w:rFonts w:ascii="Arial" w:hAnsi="Arial" w:cs="Arial" w:hint="eastAsia"/>
          <w:sz w:val="24"/>
          <w:szCs w:val="24"/>
        </w:rPr>
        <w:t>07</w:t>
      </w:r>
      <w:r w:rsidR="00DC32A8" w:rsidRPr="00DC32A8">
        <w:rPr>
          <w:rFonts w:ascii="Arial" w:hAnsi="Arial" w:cs="Arial"/>
          <w:sz w:val="24"/>
          <w:szCs w:val="24"/>
        </w:rPr>
        <w:t>, 2022</w:t>
      </w:r>
    </w:p>
    <w:p w14:paraId="38127227" w14:textId="77777777" w:rsidR="00D70159" w:rsidRPr="00086E57" w:rsidRDefault="00D70159" w:rsidP="002D7048">
      <w:pPr>
        <w:spacing w:after="0" w:line="240" w:lineRule="auto"/>
        <w:jc w:val="both"/>
        <w:rPr>
          <w:rFonts w:ascii="Arial" w:eastAsia="Times New Roman" w:hAnsi="Arial" w:cs="Arial"/>
          <w:sz w:val="24"/>
          <w:szCs w:val="24"/>
        </w:rPr>
      </w:pPr>
    </w:p>
    <w:p w14:paraId="36B213FE" w14:textId="388779AB" w:rsidR="00211785" w:rsidRPr="00086E57" w:rsidRDefault="00211785" w:rsidP="002D7048">
      <w:pPr>
        <w:overflowPunct w:val="0"/>
        <w:autoSpaceDE w:val="0"/>
        <w:autoSpaceDN w:val="0"/>
        <w:adjustRightInd w:val="0"/>
        <w:spacing w:after="60" w:line="240" w:lineRule="auto"/>
        <w:jc w:val="both"/>
        <w:textAlignment w:val="baseline"/>
        <w:rPr>
          <w:rStyle w:val="pages"/>
          <w:rFonts w:ascii="Arial" w:hAnsi="Arial" w:cs="Arial"/>
        </w:rPr>
      </w:pPr>
      <w:r w:rsidRPr="00086E57">
        <w:rPr>
          <w:rFonts w:ascii="Arial" w:hAnsi="Arial" w:cs="Arial"/>
          <w:b/>
          <w:bCs/>
          <w:sz w:val="24"/>
          <w:szCs w:val="24"/>
          <w:u w:val="single"/>
        </w:rPr>
        <w:t xml:space="preserve">Teaching </w:t>
      </w:r>
      <w:r w:rsidR="004C4617" w:rsidRPr="00086E57">
        <w:rPr>
          <w:rFonts w:ascii="Arial" w:hAnsi="Arial" w:cs="Arial"/>
          <w:b/>
          <w:bCs/>
          <w:sz w:val="24"/>
          <w:szCs w:val="24"/>
          <w:u w:val="single"/>
        </w:rPr>
        <w:t xml:space="preserve">and mentoring </w:t>
      </w:r>
      <w:r w:rsidRPr="00086E57">
        <w:rPr>
          <w:rFonts w:ascii="Arial" w:hAnsi="Arial" w:cs="Arial"/>
          <w:b/>
          <w:bCs/>
          <w:sz w:val="24"/>
          <w:szCs w:val="24"/>
          <w:u w:val="single"/>
        </w:rPr>
        <w:t>Activities</w:t>
      </w:r>
    </w:p>
    <w:p w14:paraId="68B5B83C" w14:textId="77777777" w:rsidR="00D70159" w:rsidRPr="00086E57" w:rsidRDefault="003457FC" w:rsidP="002D7048">
      <w:pPr>
        <w:pStyle w:val="BodyText3"/>
        <w:snapToGrid w:val="0"/>
        <w:spacing w:line="240" w:lineRule="auto"/>
        <w:jc w:val="both"/>
        <w:rPr>
          <w:rFonts w:ascii="Arial" w:hAnsi="Arial" w:cs="Arial"/>
          <w:color w:val="000000" w:themeColor="text1"/>
          <w:sz w:val="24"/>
          <w:szCs w:val="24"/>
        </w:rPr>
      </w:pPr>
      <w:r w:rsidRPr="00086E57">
        <w:rPr>
          <w:rFonts w:ascii="Arial" w:hAnsi="Arial" w:cs="Arial"/>
          <w:color w:val="000000" w:themeColor="text1"/>
          <w:sz w:val="24"/>
          <w:szCs w:val="24"/>
        </w:rPr>
        <w:t>2010-</w:t>
      </w:r>
      <w:r w:rsidR="003A1634" w:rsidRPr="00086E57">
        <w:rPr>
          <w:rFonts w:ascii="Arial" w:hAnsi="Arial" w:cs="Arial"/>
          <w:color w:val="000000" w:themeColor="text1"/>
          <w:sz w:val="24"/>
          <w:szCs w:val="24"/>
        </w:rPr>
        <w:t>2014</w:t>
      </w:r>
      <w:r w:rsidRPr="00086E57">
        <w:rPr>
          <w:rFonts w:ascii="Arial" w:hAnsi="Arial" w:cs="Arial"/>
          <w:color w:val="000000" w:themeColor="text1"/>
          <w:sz w:val="24"/>
          <w:szCs w:val="24"/>
        </w:rPr>
        <w:t xml:space="preserve"> </w:t>
      </w:r>
      <w:r w:rsidR="006278BD" w:rsidRPr="00086E57">
        <w:rPr>
          <w:rFonts w:ascii="Arial" w:hAnsi="Arial" w:cs="Arial"/>
          <w:color w:val="000000" w:themeColor="text1"/>
          <w:sz w:val="24"/>
          <w:szCs w:val="24"/>
        </w:rPr>
        <w:t>Lecturer, Induced pluripotent stem cells (iPSCs) and Cell therapy (PEN/PAMM 930), UNMC, Omaha, NE</w:t>
      </w:r>
    </w:p>
    <w:p w14:paraId="1E69C225" w14:textId="77777777" w:rsidR="00211785" w:rsidRPr="00086E57" w:rsidRDefault="00D70159" w:rsidP="002D7048">
      <w:pPr>
        <w:pStyle w:val="BodyText3"/>
        <w:snapToGrid w:val="0"/>
        <w:spacing w:before="120" w:line="240" w:lineRule="auto"/>
        <w:jc w:val="both"/>
        <w:rPr>
          <w:rFonts w:ascii="Arial" w:hAnsi="Arial" w:cs="Arial"/>
          <w:color w:val="000000" w:themeColor="text1"/>
          <w:sz w:val="24"/>
          <w:szCs w:val="24"/>
        </w:rPr>
      </w:pPr>
      <w:r w:rsidRPr="00086E57">
        <w:rPr>
          <w:rFonts w:ascii="Arial" w:hAnsi="Arial" w:cs="Arial"/>
          <w:color w:val="000000" w:themeColor="text1"/>
          <w:sz w:val="24"/>
          <w:szCs w:val="24"/>
        </w:rPr>
        <w:t>2014</w:t>
      </w:r>
      <w:r w:rsidR="00D34FAA" w:rsidRPr="00086E57">
        <w:rPr>
          <w:rFonts w:ascii="Arial" w:hAnsi="Arial" w:cs="Arial"/>
          <w:color w:val="000000" w:themeColor="text1"/>
          <w:sz w:val="24"/>
          <w:szCs w:val="24"/>
        </w:rPr>
        <w:t xml:space="preserve"> </w:t>
      </w:r>
      <w:r w:rsidRPr="00086E57">
        <w:rPr>
          <w:rFonts w:ascii="Arial" w:hAnsi="Arial" w:cs="Arial"/>
          <w:color w:val="000000" w:themeColor="text1"/>
          <w:sz w:val="24"/>
          <w:szCs w:val="24"/>
        </w:rPr>
        <w:t>Lecturer, Stem cells and Neural stem cells (PEN/PAMM 930), UNMC, Omaha, NE</w:t>
      </w:r>
    </w:p>
    <w:p w14:paraId="5A49D1F1" w14:textId="77777777" w:rsidR="00731DC4" w:rsidRPr="00086E57" w:rsidRDefault="00731DC4" w:rsidP="002D7048">
      <w:pPr>
        <w:pStyle w:val="BodyText3"/>
        <w:spacing w:after="0" w:line="240" w:lineRule="auto"/>
        <w:contextualSpacing/>
        <w:jc w:val="both"/>
        <w:rPr>
          <w:rFonts w:ascii="Arial" w:hAnsi="Arial" w:cs="Arial"/>
          <w:color w:val="000000" w:themeColor="text1"/>
          <w:sz w:val="24"/>
          <w:szCs w:val="24"/>
        </w:rPr>
      </w:pPr>
      <w:r w:rsidRPr="00086E57">
        <w:rPr>
          <w:rFonts w:ascii="Arial" w:hAnsi="Arial" w:cs="Arial"/>
          <w:color w:val="000000" w:themeColor="text1"/>
          <w:sz w:val="24"/>
          <w:szCs w:val="24"/>
        </w:rPr>
        <w:t>2011</w:t>
      </w:r>
      <w:r w:rsidR="00D34FAA" w:rsidRPr="00086E57">
        <w:rPr>
          <w:rFonts w:ascii="Arial" w:hAnsi="Arial" w:cs="Arial"/>
          <w:color w:val="000000" w:themeColor="text1"/>
          <w:sz w:val="24"/>
          <w:szCs w:val="24"/>
        </w:rPr>
        <w:t xml:space="preserve"> </w:t>
      </w:r>
      <w:r w:rsidRPr="00086E57">
        <w:rPr>
          <w:rFonts w:ascii="Arial" w:hAnsi="Arial" w:cs="Arial"/>
          <w:color w:val="000000" w:themeColor="text1"/>
          <w:sz w:val="24"/>
          <w:szCs w:val="24"/>
        </w:rPr>
        <w:t>Supervisor of Michael E Price (</w:t>
      </w:r>
      <w:r w:rsidR="00A07BDB" w:rsidRPr="00086E57">
        <w:rPr>
          <w:rFonts w:ascii="Arial" w:hAnsi="Arial" w:cs="Arial"/>
          <w:color w:val="000000" w:themeColor="text1"/>
          <w:sz w:val="24"/>
          <w:szCs w:val="24"/>
        </w:rPr>
        <w:t>s</w:t>
      </w:r>
      <w:r w:rsidRPr="00086E57">
        <w:rPr>
          <w:rFonts w:ascii="Arial" w:hAnsi="Arial" w:cs="Arial"/>
          <w:color w:val="000000" w:themeColor="text1"/>
          <w:sz w:val="24"/>
          <w:szCs w:val="24"/>
        </w:rPr>
        <w:t>ummer student of The Laboratory of Neuroimmunology and Regenerative Therapy at the Department of Pharmacology &amp; Experimental Neuroscience)</w:t>
      </w:r>
    </w:p>
    <w:p w14:paraId="5D07F5D9" w14:textId="5828C6E6" w:rsidR="004854B5" w:rsidRPr="00086E57" w:rsidRDefault="003A1634" w:rsidP="002D7048">
      <w:pPr>
        <w:pStyle w:val="BodyText3"/>
        <w:snapToGrid w:val="0"/>
        <w:spacing w:before="120" w:line="240" w:lineRule="auto"/>
        <w:jc w:val="both"/>
        <w:rPr>
          <w:rFonts w:ascii="Arial" w:hAnsi="Arial" w:cs="Arial"/>
          <w:color w:val="000000" w:themeColor="text1"/>
          <w:sz w:val="24"/>
          <w:szCs w:val="24"/>
        </w:rPr>
      </w:pPr>
      <w:r w:rsidRPr="00086E57">
        <w:rPr>
          <w:rFonts w:ascii="Arial" w:hAnsi="Arial" w:cs="Arial"/>
          <w:color w:val="000000" w:themeColor="text1"/>
          <w:sz w:val="24"/>
          <w:szCs w:val="24"/>
        </w:rPr>
        <w:t>2010</w:t>
      </w:r>
      <w:r w:rsidR="003457FC" w:rsidRPr="00086E57">
        <w:rPr>
          <w:rFonts w:ascii="Arial" w:hAnsi="Arial" w:cs="Arial"/>
          <w:color w:val="000000" w:themeColor="text1"/>
          <w:sz w:val="24"/>
          <w:szCs w:val="24"/>
        </w:rPr>
        <w:t>-</w:t>
      </w:r>
      <w:r w:rsidRPr="00086E57">
        <w:rPr>
          <w:rFonts w:ascii="Arial" w:hAnsi="Arial" w:cs="Arial"/>
          <w:color w:val="000000" w:themeColor="text1"/>
          <w:sz w:val="24"/>
          <w:szCs w:val="24"/>
        </w:rPr>
        <w:t>2014</w:t>
      </w:r>
      <w:r w:rsidR="00D34FAA" w:rsidRPr="00086E57">
        <w:rPr>
          <w:rFonts w:ascii="Arial" w:hAnsi="Arial" w:cs="Arial"/>
          <w:color w:val="000000" w:themeColor="text1"/>
          <w:sz w:val="24"/>
          <w:szCs w:val="24"/>
        </w:rPr>
        <w:t xml:space="preserve"> </w:t>
      </w:r>
      <w:r w:rsidR="004854B5" w:rsidRPr="00086E57">
        <w:rPr>
          <w:rFonts w:ascii="Arial" w:hAnsi="Arial" w:cs="Arial"/>
          <w:color w:val="000000" w:themeColor="text1"/>
          <w:sz w:val="24"/>
          <w:szCs w:val="24"/>
        </w:rPr>
        <w:t>Supervisor of Yongxiang Wang (Ph.D. student), thesis title “The Application of Cell Reprogramming in Parkinson's Disease” defensed on Aug 1st</w:t>
      </w:r>
      <w:r w:rsidR="00D70E3C" w:rsidRPr="00086E57">
        <w:rPr>
          <w:rFonts w:ascii="Arial" w:hAnsi="Arial" w:cs="Arial"/>
          <w:color w:val="000000" w:themeColor="text1"/>
          <w:sz w:val="24"/>
          <w:szCs w:val="24"/>
        </w:rPr>
        <w:t>, 2014</w:t>
      </w:r>
    </w:p>
    <w:p w14:paraId="156F63DF" w14:textId="77777777" w:rsidR="00D70159" w:rsidRPr="00086E57" w:rsidRDefault="003A1634" w:rsidP="002D7048">
      <w:pPr>
        <w:pStyle w:val="BodyText3"/>
        <w:spacing w:after="0" w:line="240" w:lineRule="auto"/>
        <w:contextualSpacing/>
        <w:jc w:val="both"/>
        <w:rPr>
          <w:rFonts w:ascii="Arial" w:hAnsi="Arial" w:cs="Arial"/>
          <w:color w:val="000000" w:themeColor="text1"/>
          <w:sz w:val="24"/>
          <w:szCs w:val="24"/>
        </w:rPr>
      </w:pPr>
      <w:r w:rsidRPr="00086E57">
        <w:rPr>
          <w:rFonts w:ascii="Arial" w:hAnsi="Arial" w:cs="Arial"/>
          <w:color w:val="000000" w:themeColor="text1"/>
          <w:sz w:val="24"/>
          <w:szCs w:val="24"/>
        </w:rPr>
        <w:t>2013</w:t>
      </w:r>
      <w:r w:rsidR="003457FC" w:rsidRPr="00086E57">
        <w:rPr>
          <w:rFonts w:ascii="Arial" w:hAnsi="Arial" w:cs="Arial"/>
          <w:color w:val="000000" w:themeColor="text1"/>
          <w:sz w:val="24"/>
          <w:szCs w:val="24"/>
        </w:rPr>
        <w:t>-</w:t>
      </w:r>
      <w:r w:rsidRPr="00086E57">
        <w:rPr>
          <w:rFonts w:ascii="Arial" w:hAnsi="Arial" w:cs="Arial"/>
          <w:color w:val="000000" w:themeColor="text1"/>
          <w:sz w:val="24"/>
          <w:szCs w:val="24"/>
        </w:rPr>
        <w:t>2014</w:t>
      </w:r>
      <w:r w:rsidR="00D34FAA" w:rsidRPr="00086E57">
        <w:rPr>
          <w:rFonts w:ascii="Arial" w:hAnsi="Arial" w:cs="Arial"/>
          <w:color w:val="000000" w:themeColor="text1"/>
          <w:sz w:val="24"/>
          <w:szCs w:val="24"/>
        </w:rPr>
        <w:t xml:space="preserve"> </w:t>
      </w:r>
      <w:r w:rsidR="00986006" w:rsidRPr="00086E57">
        <w:rPr>
          <w:rFonts w:ascii="Arial" w:hAnsi="Arial" w:cs="Arial"/>
          <w:color w:val="000000" w:themeColor="text1"/>
          <w:sz w:val="24"/>
          <w:szCs w:val="24"/>
        </w:rPr>
        <w:t>Supervisor of Dapeng Chen (Vis</w:t>
      </w:r>
      <w:r w:rsidR="006C33C4" w:rsidRPr="00086E57">
        <w:rPr>
          <w:rFonts w:ascii="Arial" w:hAnsi="Arial" w:cs="Arial"/>
          <w:color w:val="000000" w:themeColor="text1"/>
          <w:sz w:val="24"/>
          <w:szCs w:val="24"/>
        </w:rPr>
        <w:t>iting Ph.D. student from Department of Nephrology, Chinese PLA Nephrology of Institute &amp; Key Lab, Chinese PLA General Hospital, Fuxing Road 28, Beijing, 100853 Medical College, NanKai University, Tianjin, People’s Republic of China)</w:t>
      </w:r>
    </w:p>
    <w:p w14:paraId="6D5713E9" w14:textId="60B60FB2" w:rsidR="006C33C4" w:rsidRPr="00086E57" w:rsidRDefault="00D70159" w:rsidP="002D7048">
      <w:pPr>
        <w:pStyle w:val="BodyText3"/>
        <w:snapToGrid w:val="0"/>
        <w:spacing w:before="120" w:line="240" w:lineRule="auto"/>
        <w:jc w:val="both"/>
        <w:rPr>
          <w:rFonts w:ascii="Arial" w:hAnsi="Arial" w:cs="Arial"/>
          <w:color w:val="000000" w:themeColor="text1"/>
          <w:sz w:val="24"/>
          <w:szCs w:val="24"/>
        </w:rPr>
      </w:pPr>
      <w:r w:rsidRPr="00086E57">
        <w:rPr>
          <w:rFonts w:ascii="Arial" w:hAnsi="Arial" w:cs="Arial"/>
          <w:color w:val="000000" w:themeColor="text1"/>
          <w:sz w:val="24"/>
          <w:szCs w:val="24"/>
        </w:rPr>
        <w:t>2017-2018</w:t>
      </w:r>
      <w:r w:rsidR="00D34FAA" w:rsidRPr="00086E57">
        <w:rPr>
          <w:rFonts w:ascii="Arial" w:hAnsi="Arial" w:cs="Arial"/>
          <w:color w:val="000000" w:themeColor="text1"/>
          <w:sz w:val="24"/>
          <w:szCs w:val="24"/>
        </w:rPr>
        <w:t xml:space="preserve"> </w:t>
      </w:r>
      <w:r w:rsidRPr="00086E57">
        <w:rPr>
          <w:rFonts w:ascii="Arial" w:hAnsi="Arial" w:cs="Arial"/>
          <w:color w:val="000000" w:themeColor="text1"/>
          <w:sz w:val="24"/>
          <w:szCs w:val="24"/>
        </w:rPr>
        <w:t xml:space="preserve">Supervisor of Andi </w:t>
      </w:r>
      <w:r w:rsidR="0068334B" w:rsidRPr="00086E57">
        <w:rPr>
          <w:rFonts w:ascii="Arial" w:hAnsi="Arial" w:cs="Arial"/>
          <w:color w:val="000000" w:themeColor="text1"/>
          <w:sz w:val="24"/>
          <w:szCs w:val="24"/>
        </w:rPr>
        <w:t>zhang (</w:t>
      </w:r>
      <w:r w:rsidR="00E77BB5" w:rsidRPr="00086E57">
        <w:rPr>
          <w:rFonts w:ascii="Arial" w:hAnsi="Arial" w:cs="Arial"/>
          <w:color w:val="000000" w:themeColor="text1"/>
          <w:sz w:val="24"/>
          <w:szCs w:val="24"/>
        </w:rPr>
        <w:t>S</w:t>
      </w:r>
      <w:r w:rsidR="0068334B" w:rsidRPr="00086E57">
        <w:rPr>
          <w:rFonts w:ascii="Arial" w:hAnsi="Arial" w:cs="Arial"/>
          <w:color w:val="000000" w:themeColor="text1"/>
          <w:sz w:val="24"/>
          <w:szCs w:val="24"/>
        </w:rPr>
        <w:t xml:space="preserve">ummer student from University of Nebraska at </w:t>
      </w:r>
      <w:r w:rsidR="00FB34C2" w:rsidRPr="00086E57">
        <w:rPr>
          <w:rFonts w:ascii="Arial" w:hAnsi="Arial" w:cs="Arial"/>
          <w:color w:val="000000" w:themeColor="text1"/>
          <w:sz w:val="24"/>
          <w:szCs w:val="24"/>
        </w:rPr>
        <w:t>Omaha and</w:t>
      </w:r>
      <w:r w:rsidR="0068334B" w:rsidRPr="00086E57">
        <w:rPr>
          <w:rFonts w:ascii="Arial" w:hAnsi="Arial" w:cs="Arial"/>
          <w:color w:val="000000" w:themeColor="text1"/>
          <w:sz w:val="24"/>
          <w:szCs w:val="24"/>
        </w:rPr>
        <w:t xml:space="preserve"> awarded by a summer fellowship from the</w:t>
      </w:r>
      <w:r w:rsidR="00A07BDB" w:rsidRPr="00086E57">
        <w:rPr>
          <w:rFonts w:ascii="Arial" w:hAnsi="Arial" w:cs="Arial"/>
          <w:color w:val="000000" w:themeColor="text1"/>
          <w:sz w:val="24"/>
          <w:szCs w:val="24"/>
        </w:rPr>
        <w:t xml:space="preserve"> American Physiological Society).</w:t>
      </w:r>
    </w:p>
    <w:p w14:paraId="40A3D0CC" w14:textId="77777777" w:rsidR="00A07BDB" w:rsidRPr="00086E57" w:rsidRDefault="0068334B" w:rsidP="002D7048">
      <w:pPr>
        <w:pStyle w:val="BodyText3"/>
        <w:snapToGrid w:val="0"/>
        <w:spacing w:before="120" w:after="0" w:line="240" w:lineRule="auto"/>
        <w:jc w:val="both"/>
        <w:rPr>
          <w:rFonts w:ascii="Arial" w:hAnsi="Arial" w:cs="Arial"/>
          <w:color w:val="000000" w:themeColor="text1"/>
          <w:sz w:val="24"/>
          <w:szCs w:val="24"/>
        </w:rPr>
      </w:pPr>
      <w:r w:rsidRPr="00086E57">
        <w:rPr>
          <w:rFonts w:ascii="Arial" w:hAnsi="Arial" w:cs="Arial"/>
          <w:color w:val="000000" w:themeColor="text1"/>
          <w:sz w:val="24"/>
          <w:szCs w:val="24"/>
        </w:rPr>
        <w:t>2018</w:t>
      </w:r>
      <w:r w:rsidR="00D34FAA" w:rsidRPr="00086E57">
        <w:rPr>
          <w:rFonts w:ascii="Arial" w:hAnsi="Arial" w:cs="Arial"/>
          <w:color w:val="000000" w:themeColor="text1"/>
          <w:sz w:val="24"/>
          <w:szCs w:val="24"/>
        </w:rPr>
        <w:t xml:space="preserve"> </w:t>
      </w:r>
      <w:r w:rsidR="00A07BDB" w:rsidRPr="00086E57">
        <w:rPr>
          <w:rFonts w:ascii="Arial" w:hAnsi="Arial" w:cs="Arial"/>
          <w:color w:val="000000" w:themeColor="text1"/>
          <w:sz w:val="24"/>
          <w:szCs w:val="24"/>
        </w:rPr>
        <w:t>Supervisor of Sulagna</w:t>
      </w:r>
      <w:r w:rsidR="003457FC" w:rsidRPr="00086E57">
        <w:rPr>
          <w:rFonts w:ascii="Arial" w:hAnsi="Arial" w:cs="Arial"/>
          <w:color w:val="000000" w:themeColor="text1"/>
          <w:sz w:val="24"/>
          <w:szCs w:val="24"/>
        </w:rPr>
        <w:t xml:space="preserve"> </w:t>
      </w:r>
      <w:r w:rsidR="00A07BDB" w:rsidRPr="00086E57">
        <w:rPr>
          <w:rFonts w:ascii="Arial" w:hAnsi="Arial" w:cs="Arial"/>
          <w:color w:val="000000" w:themeColor="text1"/>
          <w:sz w:val="24"/>
          <w:szCs w:val="24"/>
        </w:rPr>
        <w:t>Sensarma (</w:t>
      </w:r>
      <w:r w:rsidR="00E77BB5" w:rsidRPr="00086E57">
        <w:rPr>
          <w:rFonts w:ascii="Arial" w:hAnsi="Arial" w:cs="Arial"/>
          <w:color w:val="000000" w:themeColor="text1"/>
          <w:sz w:val="24"/>
          <w:szCs w:val="24"/>
        </w:rPr>
        <w:t>S</w:t>
      </w:r>
      <w:r w:rsidR="00A07BDB" w:rsidRPr="00086E57">
        <w:rPr>
          <w:rFonts w:ascii="Arial" w:hAnsi="Arial" w:cs="Arial"/>
          <w:color w:val="000000" w:themeColor="text1"/>
          <w:sz w:val="24"/>
          <w:szCs w:val="24"/>
        </w:rPr>
        <w:t>ummer student from University of Minnesota).</w:t>
      </w:r>
    </w:p>
    <w:p w14:paraId="678E0563" w14:textId="6AE66931" w:rsidR="00961D96" w:rsidRPr="00086E57" w:rsidRDefault="00961D96" w:rsidP="002D7048">
      <w:pPr>
        <w:pStyle w:val="BodyText3"/>
        <w:snapToGrid w:val="0"/>
        <w:spacing w:before="120" w:after="0" w:line="240" w:lineRule="auto"/>
        <w:jc w:val="both"/>
        <w:rPr>
          <w:rFonts w:ascii="Arial" w:hAnsi="Arial" w:cs="Arial"/>
          <w:color w:val="000000" w:themeColor="text1"/>
          <w:sz w:val="24"/>
          <w:szCs w:val="24"/>
        </w:rPr>
      </w:pPr>
      <w:r w:rsidRPr="00086E57">
        <w:rPr>
          <w:rFonts w:ascii="Arial" w:hAnsi="Arial" w:cs="Arial"/>
          <w:color w:val="000000" w:themeColor="text1"/>
          <w:sz w:val="24"/>
          <w:szCs w:val="24"/>
        </w:rPr>
        <w:t>2021 (Fall) TOX680: Molecular Toxicology and Carcinogenesis, Department of Toxicology and Cancer Biology</w:t>
      </w:r>
      <w:r w:rsidR="0045331D" w:rsidRPr="00086E57">
        <w:rPr>
          <w:rFonts w:ascii="Arial" w:hAnsi="Arial" w:cs="Arial"/>
          <w:color w:val="000000" w:themeColor="text1"/>
          <w:sz w:val="24"/>
          <w:szCs w:val="24"/>
        </w:rPr>
        <w:t xml:space="preserve">, </w:t>
      </w:r>
      <w:bookmarkStart w:id="25" w:name="_Hlk108687458"/>
      <w:r w:rsidR="0045331D" w:rsidRPr="00086E57">
        <w:rPr>
          <w:rFonts w:ascii="Arial" w:hAnsi="Arial" w:cs="Arial"/>
          <w:color w:val="000000" w:themeColor="text1"/>
          <w:sz w:val="24"/>
          <w:szCs w:val="24"/>
        </w:rPr>
        <w:t>University of Kentucky</w:t>
      </w:r>
      <w:bookmarkEnd w:id="25"/>
      <w:r w:rsidR="00892CE3">
        <w:rPr>
          <w:rFonts w:ascii="Arial" w:hAnsi="Arial" w:cs="Arial"/>
          <w:color w:val="000000" w:themeColor="text1"/>
          <w:sz w:val="24"/>
          <w:szCs w:val="24"/>
        </w:rPr>
        <w:t>, December 10, 2021.</w:t>
      </w:r>
    </w:p>
    <w:p w14:paraId="4E719AA7" w14:textId="75F07BE5" w:rsidR="0098187F" w:rsidRPr="00086E57" w:rsidRDefault="0098187F" w:rsidP="002D7048">
      <w:pPr>
        <w:pStyle w:val="BodyText3"/>
        <w:snapToGrid w:val="0"/>
        <w:spacing w:before="120" w:after="0" w:line="240" w:lineRule="auto"/>
        <w:jc w:val="both"/>
        <w:rPr>
          <w:rFonts w:ascii="Arial" w:hAnsi="Arial" w:cs="Arial"/>
          <w:color w:val="000000" w:themeColor="text1"/>
          <w:sz w:val="24"/>
          <w:szCs w:val="24"/>
        </w:rPr>
      </w:pPr>
      <w:r w:rsidRPr="00086E57">
        <w:rPr>
          <w:rFonts w:ascii="Arial" w:hAnsi="Arial" w:cs="Arial"/>
          <w:color w:val="000000" w:themeColor="text1"/>
          <w:sz w:val="24"/>
          <w:szCs w:val="24"/>
        </w:rPr>
        <w:t>2022 (</w:t>
      </w:r>
      <w:r w:rsidR="0048713F" w:rsidRPr="00086E57">
        <w:rPr>
          <w:rFonts w:ascii="Arial" w:hAnsi="Arial" w:cs="Arial"/>
          <w:color w:val="000000" w:themeColor="text1"/>
          <w:sz w:val="24"/>
          <w:szCs w:val="24"/>
        </w:rPr>
        <w:t>S</w:t>
      </w:r>
      <w:r w:rsidRPr="00086E57">
        <w:rPr>
          <w:rFonts w:ascii="Arial" w:hAnsi="Arial" w:cs="Arial"/>
          <w:color w:val="000000" w:themeColor="text1"/>
          <w:sz w:val="24"/>
          <w:szCs w:val="24"/>
        </w:rPr>
        <w:t xml:space="preserve">pring) </w:t>
      </w:r>
      <w:bookmarkStart w:id="26" w:name="_Hlk127948542"/>
      <w:r w:rsidRPr="00086E57">
        <w:rPr>
          <w:rFonts w:ascii="Arial" w:hAnsi="Arial" w:cs="Arial"/>
          <w:color w:val="000000" w:themeColor="text1"/>
          <w:sz w:val="24"/>
          <w:szCs w:val="24"/>
        </w:rPr>
        <w:t>Supervisor of Tristin M. Miller (Rotation student from Department of Toxicology and Cancer Biology, University of Kentucky</w:t>
      </w:r>
      <w:r w:rsidR="00A628FC">
        <w:rPr>
          <w:rFonts w:ascii="Arial" w:hAnsi="Arial" w:cs="Arial"/>
          <w:color w:val="000000" w:themeColor="text1"/>
          <w:sz w:val="24"/>
          <w:szCs w:val="24"/>
        </w:rPr>
        <w:t>)</w:t>
      </w:r>
      <w:r w:rsidRPr="00086E57">
        <w:rPr>
          <w:rFonts w:ascii="Arial" w:hAnsi="Arial" w:cs="Arial"/>
          <w:color w:val="000000" w:themeColor="text1"/>
          <w:sz w:val="24"/>
          <w:szCs w:val="24"/>
        </w:rPr>
        <w:t>.</w:t>
      </w:r>
      <w:bookmarkEnd w:id="26"/>
    </w:p>
    <w:p w14:paraId="7746E3E3" w14:textId="25CE01BF" w:rsidR="0098187F" w:rsidRPr="00086E57" w:rsidRDefault="0098187F" w:rsidP="002D7048">
      <w:pPr>
        <w:pStyle w:val="BodyText3"/>
        <w:snapToGrid w:val="0"/>
        <w:spacing w:before="120" w:after="0" w:line="240" w:lineRule="auto"/>
        <w:jc w:val="both"/>
        <w:rPr>
          <w:rFonts w:ascii="Arial" w:hAnsi="Arial" w:cs="Arial"/>
          <w:color w:val="000000" w:themeColor="text1"/>
          <w:sz w:val="24"/>
          <w:szCs w:val="24"/>
        </w:rPr>
      </w:pPr>
      <w:r w:rsidRPr="00086E57">
        <w:rPr>
          <w:rFonts w:ascii="Arial" w:hAnsi="Arial" w:cs="Arial"/>
          <w:color w:val="000000" w:themeColor="text1"/>
          <w:sz w:val="24"/>
          <w:szCs w:val="24"/>
        </w:rPr>
        <w:t>2022 (</w:t>
      </w:r>
      <w:r w:rsidR="0048713F" w:rsidRPr="00086E57">
        <w:rPr>
          <w:rFonts w:ascii="Arial" w:hAnsi="Arial" w:cs="Arial"/>
          <w:color w:val="000000" w:themeColor="text1"/>
          <w:sz w:val="24"/>
          <w:szCs w:val="24"/>
        </w:rPr>
        <w:t>S</w:t>
      </w:r>
      <w:r w:rsidRPr="00086E57">
        <w:rPr>
          <w:rFonts w:ascii="Arial" w:hAnsi="Arial" w:cs="Arial"/>
          <w:color w:val="000000" w:themeColor="text1"/>
          <w:sz w:val="24"/>
          <w:szCs w:val="24"/>
        </w:rPr>
        <w:t xml:space="preserve">pring) Supervisor of </w:t>
      </w:r>
      <w:r w:rsidR="0048713F" w:rsidRPr="00086E57">
        <w:rPr>
          <w:rFonts w:ascii="Arial" w:hAnsi="Arial" w:cs="Arial"/>
          <w:color w:val="000000" w:themeColor="text1"/>
          <w:sz w:val="24"/>
          <w:szCs w:val="24"/>
        </w:rPr>
        <w:t xml:space="preserve">Fatemeh Seilani </w:t>
      </w:r>
      <w:r w:rsidRPr="00086E57">
        <w:rPr>
          <w:rFonts w:ascii="Arial" w:hAnsi="Arial" w:cs="Arial"/>
          <w:color w:val="000000" w:themeColor="text1"/>
          <w:sz w:val="24"/>
          <w:szCs w:val="24"/>
        </w:rPr>
        <w:t>(Rotation student from Department of Toxicology and Cancer Biology, University of Kentucky</w:t>
      </w:r>
      <w:r w:rsidR="00A628FC">
        <w:rPr>
          <w:rFonts w:ascii="Arial" w:hAnsi="Arial" w:cs="Arial"/>
          <w:color w:val="000000" w:themeColor="text1"/>
          <w:sz w:val="24"/>
          <w:szCs w:val="24"/>
        </w:rPr>
        <w:t>)</w:t>
      </w:r>
      <w:r w:rsidRPr="00086E57">
        <w:rPr>
          <w:rFonts w:ascii="Arial" w:hAnsi="Arial" w:cs="Arial"/>
          <w:color w:val="000000" w:themeColor="text1"/>
          <w:sz w:val="24"/>
          <w:szCs w:val="24"/>
        </w:rPr>
        <w:t>.</w:t>
      </w:r>
    </w:p>
    <w:p w14:paraId="39483213" w14:textId="780FCBDA" w:rsidR="002D3B68" w:rsidRPr="00086E57" w:rsidRDefault="002D3B68" w:rsidP="002D7048">
      <w:pPr>
        <w:pStyle w:val="BodyText3"/>
        <w:snapToGrid w:val="0"/>
        <w:spacing w:before="120" w:after="0" w:line="240" w:lineRule="auto"/>
        <w:jc w:val="both"/>
        <w:rPr>
          <w:rFonts w:ascii="Arial" w:hAnsi="Arial" w:cs="Arial"/>
          <w:color w:val="000000" w:themeColor="text1"/>
          <w:sz w:val="24"/>
          <w:szCs w:val="24"/>
        </w:rPr>
      </w:pPr>
      <w:r w:rsidRPr="00086E57">
        <w:rPr>
          <w:rFonts w:ascii="Arial" w:hAnsi="Arial" w:cs="Arial"/>
          <w:color w:val="000000" w:themeColor="text1"/>
          <w:sz w:val="24"/>
          <w:szCs w:val="24"/>
        </w:rPr>
        <w:t>2002 Supervisor of Xiao Chen (Lab technician starting in the department of Toxicology and Cancer Biology from Feb 23, 2022</w:t>
      </w:r>
      <w:r w:rsidR="002F4CE9" w:rsidRPr="00086E57">
        <w:rPr>
          <w:rFonts w:ascii="Arial" w:hAnsi="Arial" w:cs="Arial"/>
          <w:color w:val="000000" w:themeColor="text1"/>
          <w:sz w:val="24"/>
          <w:szCs w:val="24"/>
        </w:rPr>
        <w:t>, University of Kentucky.</w:t>
      </w:r>
    </w:p>
    <w:p w14:paraId="75A178E4" w14:textId="212168E4" w:rsidR="0048713F" w:rsidRDefault="0048713F" w:rsidP="002D7048">
      <w:pPr>
        <w:pStyle w:val="BodyText3"/>
        <w:snapToGrid w:val="0"/>
        <w:spacing w:before="120" w:after="0" w:line="240" w:lineRule="auto"/>
        <w:jc w:val="both"/>
        <w:rPr>
          <w:rFonts w:ascii="Arial" w:hAnsi="Arial" w:cs="Arial"/>
          <w:color w:val="000000" w:themeColor="text1"/>
          <w:sz w:val="24"/>
          <w:szCs w:val="24"/>
        </w:rPr>
      </w:pPr>
      <w:r w:rsidRPr="00086E57">
        <w:rPr>
          <w:rFonts w:ascii="Arial" w:hAnsi="Arial" w:cs="Arial"/>
          <w:color w:val="000000" w:themeColor="text1"/>
          <w:sz w:val="24"/>
          <w:szCs w:val="24"/>
        </w:rPr>
        <w:t>2022 (Summer) Supervisor of Maria Rose Edwin (Rotation student from Department of Toxicology and Cancer Biology, University of Kentucky.</w:t>
      </w:r>
    </w:p>
    <w:p w14:paraId="4EA7C5BA" w14:textId="3CBE91E9" w:rsidR="0048713F" w:rsidRDefault="000511BB" w:rsidP="002D7048">
      <w:pPr>
        <w:pStyle w:val="BodyText3"/>
        <w:snapToGrid w:val="0"/>
        <w:spacing w:before="120" w:after="0" w:line="240" w:lineRule="auto"/>
        <w:jc w:val="both"/>
        <w:rPr>
          <w:rFonts w:ascii="Arial" w:hAnsi="Arial" w:cs="Arial"/>
          <w:color w:val="000000" w:themeColor="text1"/>
          <w:sz w:val="24"/>
          <w:szCs w:val="24"/>
        </w:rPr>
      </w:pPr>
      <w:r w:rsidRPr="00086E57">
        <w:rPr>
          <w:rFonts w:ascii="Arial" w:hAnsi="Arial" w:cs="Arial"/>
          <w:color w:val="000000" w:themeColor="text1"/>
          <w:sz w:val="24"/>
          <w:szCs w:val="24"/>
        </w:rPr>
        <w:t>2022 (</w:t>
      </w:r>
      <w:r>
        <w:rPr>
          <w:rFonts w:ascii="Arial" w:hAnsi="Arial" w:cs="Arial"/>
          <w:color w:val="000000" w:themeColor="text1"/>
          <w:sz w:val="24"/>
          <w:szCs w:val="24"/>
        </w:rPr>
        <w:t>Fall</w:t>
      </w:r>
      <w:r w:rsidRPr="00086E57">
        <w:rPr>
          <w:rFonts w:ascii="Arial" w:hAnsi="Arial" w:cs="Arial"/>
          <w:color w:val="000000" w:themeColor="text1"/>
          <w:sz w:val="24"/>
          <w:szCs w:val="24"/>
        </w:rPr>
        <w:t>) Supervisor of Tristin M. Miller (Rotation student from Department of Toxicology and Cancer Biology, University of Kentucky</w:t>
      </w:r>
      <w:r w:rsidR="00A628FC">
        <w:rPr>
          <w:rFonts w:ascii="Arial" w:hAnsi="Arial" w:cs="Arial"/>
          <w:color w:val="000000" w:themeColor="text1"/>
          <w:sz w:val="24"/>
          <w:szCs w:val="24"/>
        </w:rPr>
        <w:t>)</w:t>
      </w:r>
      <w:r w:rsidRPr="00086E57">
        <w:rPr>
          <w:rFonts w:ascii="Arial" w:hAnsi="Arial" w:cs="Arial"/>
          <w:color w:val="000000" w:themeColor="text1"/>
          <w:sz w:val="24"/>
          <w:szCs w:val="24"/>
        </w:rPr>
        <w:t>.</w:t>
      </w:r>
    </w:p>
    <w:p w14:paraId="011B0A50" w14:textId="751EAEBB" w:rsidR="00892CE3" w:rsidRDefault="00892CE3" w:rsidP="00892CE3">
      <w:pPr>
        <w:pStyle w:val="BodyText3"/>
        <w:snapToGrid w:val="0"/>
        <w:spacing w:before="120" w:after="0" w:line="240" w:lineRule="auto"/>
        <w:jc w:val="both"/>
        <w:rPr>
          <w:rFonts w:ascii="Arial" w:hAnsi="Arial" w:cs="Arial"/>
          <w:color w:val="000000" w:themeColor="text1"/>
          <w:sz w:val="24"/>
          <w:szCs w:val="24"/>
        </w:rPr>
      </w:pPr>
      <w:r w:rsidRPr="00086E57">
        <w:rPr>
          <w:rFonts w:ascii="Arial" w:hAnsi="Arial" w:cs="Arial"/>
          <w:color w:val="000000" w:themeColor="text1"/>
          <w:sz w:val="24"/>
          <w:szCs w:val="24"/>
        </w:rPr>
        <w:t>202</w:t>
      </w:r>
      <w:r>
        <w:rPr>
          <w:rFonts w:ascii="Arial" w:hAnsi="Arial" w:cs="Arial"/>
          <w:color w:val="000000" w:themeColor="text1"/>
          <w:sz w:val="24"/>
          <w:szCs w:val="24"/>
        </w:rPr>
        <w:t>2</w:t>
      </w:r>
      <w:r w:rsidRPr="00086E57">
        <w:rPr>
          <w:rFonts w:ascii="Arial" w:hAnsi="Arial" w:cs="Arial"/>
          <w:color w:val="000000" w:themeColor="text1"/>
          <w:sz w:val="24"/>
          <w:szCs w:val="24"/>
        </w:rPr>
        <w:t xml:space="preserve"> (Fall) TOX680: Molecular Toxicology and Carcinogenesis, Department of Toxicology and Cancer Biology, University of Kentucky</w:t>
      </w:r>
      <w:r>
        <w:rPr>
          <w:rFonts w:ascii="Arial" w:hAnsi="Arial" w:cs="Arial"/>
          <w:color w:val="000000" w:themeColor="text1"/>
          <w:sz w:val="24"/>
          <w:szCs w:val="24"/>
        </w:rPr>
        <w:t>, December 07, 2022.</w:t>
      </w:r>
    </w:p>
    <w:p w14:paraId="35223A6A" w14:textId="6B25B21C" w:rsidR="00A628FC" w:rsidRDefault="00A628FC" w:rsidP="00892CE3">
      <w:pPr>
        <w:pStyle w:val="BodyText3"/>
        <w:snapToGrid w:val="0"/>
        <w:spacing w:before="120"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2023 (Spring) </w:t>
      </w:r>
      <w:r w:rsidRPr="00086E57">
        <w:rPr>
          <w:rFonts w:ascii="Arial" w:hAnsi="Arial" w:cs="Arial"/>
          <w:color w:val="000000" w:themeColor="text1"/>
          <w:sz w:val="24"/>
          <w:szCs w:val="24"/>
        </w:rPr>
        <w:t>Supervisor of Tristin M. Miller (</w:t>
      </w:r>
      <w:r>
        <w:rPr>
          <w:rFonts w:ascii="Arial" w:hAnsi="Arial" w:cs="Arial"/>
          <w:color w:val="000000" w:themeColor="text1"/>
          <w:sz w:val="24"/>
          <w:szCs w:val="24"/>
        </w:rPr>
        <w:t>1</w:t>
      </w:r>
      <w:r w:rsidRPr="00A628FC">
        <w:rPr>
          <w:rFonts w:ascii="Arial" w:hAnsi="Arial" w:cs="Arial"/>
          <w:color w:val="000000" w:themeColor="text1"/>
          <w:sz w:val="24"/>
          <w:szCs w:val="24"/>
        </w:rPr>
        <w:t>st</w:t>
      </w:r>
      <w:r>
        <w:rPr>
          <w:rFonts w:ascii="Arial" w:hAnsi="Arial" w:cs="Arial"/>
          <w:color w:val="000000" w:themeColor="text1"/>
          <w:sz w:val="24"/>
          <w:szCs w:val="24"/>
        </w:rPr>
        <w:t xml:space="preserve"> and 3</w:t>
      </w:r>
      <w:r w:rsidRPr="00A628FC">
        <w:rPr>
          <w:rFonts w:ascii="Arial" w:hAnsi="Arial" w:cs="Arial"/>
          <w:color w:val="000000" w:themeColor="text1"/>
          <w:sz w:val="24"/>
          <w:szCs w:val="24"/>
        </w:rPr>
        <w:t>rd</w:t>
      </w:r>
      <w:r>
        <w:rPr>
          <w:rFonts w:ascii="Arial" w:hAnsi="Arial" w:cs="Arial"/>
          <w:color w:val="000000" w:themeColor="text1"/>
          <w:sz w:val="24"/>
          <w:szCs w:val="24"/>
        </w:rPr>
        <w:t xml:space="preserve"> </w:t>
      </w:r>
      <w:r w:rsidRPr="00086E57">
        <w:rPr>
          <w:rFonts w:ascii="Arial" w:hAnsi="Arial" w:cs="Arial"/>
          <w:color w:val="000000" w:themeColor="text1"/>
          <w:sz w:val="24"/>
          <w:szCs w:val="24"/>
        </w:rPr>
        <w:t>Rotation student from Department of Toxicology and Cancer Biology, University of Kentucky</w:t>
      </w:r>
      <w:r>
        <w:rPr>
          <w:rFonts w:ascii="Arial" w:hAnsi="Arial" w:cs="Arial"/>
          <w:color w:val="000000" w:themeColor="text1"/>
          <w:sz w:val="24"/>
          <w:szCs w:val="24"/>
        </w:rPr>
        <w:t>)</w:t>
      </w:r>
      <w:r w:rsidRPr="00086E57">
        <w:rPr>
          <w:rFonts w:ascii="Arial" w:hAnsi="Arial" w:cs="Arial"/>
          <w:color w:val="000000" w:themeColor="text1"/>
          <w:sz w:val="24"/>
          <w:szCs w:val="24"/>
        </w:rPr>
        <w:t>.</w:t>
      </w:r>
    </w:p>
    <w:p w14:paraId="1166B901" w14:textId="00477CD9" w:rsidR="00A628FC" w:rsidRDefault="00A628FC" w:rsidP="00A628FC">
      <w:pPr>
        <w:pStyle w:val="BodyText3"/>
        <w:snapToGrid w:val="0"/>
        <w:spacing w:before="120"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2023 (Spring) </w:t>
      </w:r>
      <w:r w:rsidRPr="00086E57">
        <w:rPr>
          <w:rFonts w:ascii="Arial" w:hAnsi="Arial" w:cs="Arial"/>
          <w:color w:val="000000" w:themeColor="text1"/>
          <w:sz w:val="24"/>
          <w:szCs w:val="24"/>
        </w:rPr>
        <w:t xml:space="preserve">Supervisor of </w:t>
      </w:r>
      <w:r w:rsidRPr="00A628FC">
        <w:rPr>
          <w:rFonts w:ascii="Arial" w:hAnsi="Arial" w:cs="Arial"/>
          <w:color w:val="000000" w:themeColor="text1"/>
          <w:sz w:val="24"/>
          <w:szCs w:val="24"/>
        </w:rPr>
        <w:t>Elham Zokaei</w:t>
      </w:r>
      <w:r>
        <w:rPr>
          <w:rFonts w:ascii="Arial" w:hAnsi="Arial" w:cs="Arial"/>
          <w:color w:val="000000" w:themeColor="text1"/>
          <w:sz w:val="24"/>
          <w:szCs w:val="24"/>
        </w:rPr>
        <w:t xml:space="preserve"> </w:t>
      </w:r>
      <w:r w:rsidRPr="00086E57">
        <w:rPr>
          <w:rFonts w:ascii="Arial" w:hAnsi="Arial" w:cs="Arial"/>
          <w:color w:val="000000" w:themeColor="text1"/>
          <w:sz w:val="24"/>
          <w:szCs w:val="24"/>
        </w:rPr>
        <w:t>(Rotation student from Department of Toxicology and Cancer Biology, University of Kentucky</w:t>
      </w:r>
      <w:r>
        <w:rPr>
          <w:rFonts w:ascii="Arial" w:hAnsi="Arial" w:cs="Arial"/>
          <w:color w:val="000000" w:themeColor="text1"/>
          <w:sz w:val="24"/>
          <w:szCs w:val="24"/>
        </w:rPr>
        <w:t>)</w:t>
      </w:r>
      <w:r w:rsidRPr="00086E57">
        <w:rPr>
          <w:rFonts w:ascii="Arial" w:hAnsi="Arial" w:cs="Arial"/>
          <w:color w:val="000000" w:themeColor="text1"/>
          <w:sz w:val="24"/>
          <w:szCs w:val="24"/>
        </w:rPr>
        <w:t>.</w:t>
      </w:r>
    </w:p>
    <w:p w14:paraId="518D3253" w14:textId="47506CCD" w:rsidR="00497515" w:rsidRDefault="00C85F9A" w:rsidP="00A628FC">
      <w:pPr>
        <w:pStyle w:val="BodyText3"/>
        <w:snapToGrid w:val="0"/>
        <w:spacing w:before="120" w:after="0" w:line="24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2023 (Summer) Supervisor of </w:t>
      </w:r>
      <w:r w:rsidRPr="00C85F9A">
        <w:rPr>
          <w:rFonts w:ascii="Arial" w:hAnsi="Arial" w:cs="Arial"/>
          <w:color w:val="000000" w:themeColor="text1"/>
          <w:sz w:val="24"/>
          <w:szCs w:val="24"/>
        </w:rPr>
        <w:t>Jessica Ziegler</w:t>
      </w:r>
      <w:r>
        <w:rPr>
          <w:rFonts w:ascii="Arial" w:hAnsi="Arial" w:cs="Arial"/>
          <w:color w:val="000000" w:themeColor="text1"/>
          <w:sz w:val="24"/>
          <w:szCs w:val="24"/>
        </w:rPr>
        <w:t xml:space="preserve"> (</w:t>
      </w:r>
      <w:r w:rsidRPr="00C85F9A">
        <w:rPr>
          <w:rFonts w:ascii="Arial" w:hAnsi="Arial" w:cs="Arial"/>
          <w:color w:val="000000" w:themeColor="text1"/>
          <w:sz w:val="24"/>
          <w:szCs w:val="24"/>
        </w:rPr>
        <w:t>a rising senior at Xavier University in Cincinnati</w:t>
      </w:r>
      <w:r>
        <w:rPr>
          <w:rFonts w:ascii="Arial" w:hAnsi="Arial" w:cs="Arial"/>
          <w:color w:val="000000" w:themeColor="text1"/>
          <w:sz w:val="24"/>
          <w:szCs w:val="24"/>
        </w:rPr>
        <w:t xml:space="preserve"> </w:t>
      </w:r>
      <w:r w:rsidRPr="00C85F9A">
        <w:rPr>
          <w:rFonts w:ascii="Arial" w:hAnsi="Arial" w:cs="Arial"/>
          <w:color w:val="000000" w:themeColor="text1"/>
          <w:sz w:val="24"/>
          <w:szCs w:val="24"/>
        </w:rPr>
        <w:t>with a 3.97 GPA majoring in Chemistry with minors in Biomedical Sciences and English</w:t>
      </w:r>
      <w:r>
        <w:rPr>
          <w:rFonts w:ascii="Arial" w:hAnsi="Arial" w:cs="Arial"/>
          <w:color w:val="000000" w:themeColor="text1"/>
          <w:sz w:val="24"/>
          <w:szCs w:val="24"/>
        </w:rPr>
        <w:t>).</w:t>
      </w:r>
    </w:p>
    <w:p w14:paraId="5E8D2332" w14:textId="08106378" w:rsidR="00575623" w:rsidRDefault="00575623" w:rsidP="00575623">
      <w:pPr>
        <w:pStyle w:val="BodyText3"/>
        <w:snapToGrid w:val="0"/>
        <w:spacing w:before="120"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2023 </w:t>
      </w:r>
      <w:r w:rsidRPr="00086E57">
        <w:rPr>
          <w:rFonts w:ascii="Arial" w:hAnsi="Arial" w:cs="Arial"/>
          <w:color w:val="000000" w:themeColor="text1"/>
          <w:sz w:val="24"/>
          <w:szCs w:val="24"/>
        </w:rPr>
        <w:t>Supervisor of</w:t>
      </w:r>
      <w:r w:rsidRPr="00575623">
        <w:rPr>
          <w:rFonts w:ascii="Arial" w:hAnsi="Arial" w:cs="Arial"/>
          <w:color w:val="000000" w:themeColor="text1"/>
          <w:sz w:val="24"/>
          <w:szCs w:val="24"/>
        </w:rPr>
        <w:t xml:space="preserve"> Hammou</w:t>
      </w:r>
      <w:r w:rsidRPr="00086E57">
        <w:rPr>
          <w:rFonts w:ascii="Arial" w:hAnsi="Arial" w:cs="Arial"/>
          <w:color w:val="000000" w:themeColor="text1"/>
          <w:sz w:val="24"/>
          <w:szCs w:val="24"/>
        </w:rPr>
        <w:t xml:space="preserve"> </w:t>
      </w:r>
      <w:r w:rsidRPr="00575623">
        <w:rPr>
          <w:rFonts w:ascii="Arial" w:hAnsi="Arial" w:cs="Arial"/>
          <w:color w:val="000000" w:themeColor="text1"/>
          <w:sz w:val="24"/>
          <w:szCs w:val="24"/>
        </w:rPr>
        <w:t>Oubrahim</w:t>
      </w:r>
      <w:r w:rsidRPr="00086E57">
        <w:rPr>
          <w:rFonts w:ascii="Arial" w:hAnsi="Arial" w:cs="Arial"/>
          <w:color w:val="000000" w:themeColor="text1"/>
          <w:sz w:val="24"/>
          <w:szCs w:val="24"/>
        </w:rPr>
        <w:t xml:space="preserve"> (</w:t>
      </w:r>
      <w:r>
        <w:rPr>
          <w:rFonts w:ascii="Arial" w:hAnsi="Arial" w:cs="Arial"/>
          <w:color w:val="000000" w:themeColor="text1"/>
          <w:sz w:val="24"/>
          <w:szCs w:val="24"/>
        </w:rPr>
        <w:t>Research Associate</w:t>
      </w:r>
      <w:r w:rsidRPr="00086E57">
        <w:rPr>
          <w:rFonts w:ascii="Arial" w:hAnsi="Arial" w:cs="Arial"/>
          <w:color w:val="000000" w:themeColor="text1"/>
          <w:sz w:val="24"/>
          <w:szCs w:val="24"/>
        </w:rPr>
        <w:t xml:space="preserve"> starting in the department of Toxicology and Cancer Biology from </w:t>
      </w:r>
      <w:r>
        <w:rPr>
          <w:rFonts w:ascii="Arial" w:hAnsi="Arial" w:cs="Arial"/>
          <w:color w:val="000000" w:themeColor="text1"/>
          <w:sz w:val="24"/>
          <w:szCs w:val="24"/>
        </w:rPr>
        <w:t>July 1</w:t>
      </w:r>
      <w:r w:rsidRPr="00575623">
        <w:rPr>
          <w:rFonts w:ascii="Arial" w:hAnsi="Arial" w:cs="Arial"/>
          <w:color w:val="000000" w:themeColor="text1"/>
          <w:sz w:val="24"/>
          <w:szCs w:val="24"/>
          <w:vertAlign w:val="superscript"/>
        </w:rPr>
        <w:t>st</w:t>
      </w:r>
      <w:r>
        <w:rPr>
          <w:rFonts w:ascii="Arial" w:hAnsi="Arial" w:cs="Arial"/>
          <w:color w:val="000000" w:themeColor="text1"/>
          <w:sz w:val="24"/>
          <w:szCs w:val="24"/>
        </w:rPr>
        <w:t>,</w:t>
      </w:r>
      <w:r w:rsidRPr="00086E57">
        <w:rPr>
          <w:rFonts w:ascii="Arial" w:hAnsi="Arial" w:cs="Arial"/>
          <w:color w:val="000000" w:themeColor="text1"/>
          <w:sz w:val="24"/>
          <w:szCs w:val="24"/>
        </w:rPr>
        <w:t xml:space="preserve"> 202</w:t>
      </w:r>
      <w:r>
        <w:rPr>
          <w:rFonts w:ascii="Arial" w:hAnsi="Arial" w:cs="Arial"/>
          <w:color w:val="000000" w:themeColor="text1"/>
          <w:sz w:val="24"/>
          <w:szCs w:val="24"/>
        </w:rPr>
        <w:t>3</w:t>
      </w:r>
      <w:r w:rsidRPr="00086E57">
        <w:rPr>
          <w:rFonts w:ascii="Arial" w:hAnsi="Arial" w:cs="Arial"/>
          <w:color w:val="000000" w:themeColor="text1"/>
          <w:sz w:val="24"/>
          <w:szCs w:val="24"/>
        </w:rPr>
        <w:t>, University of Kentucky.</w:t>
      </w:r>
    </w:p>
    <w:p w14:paraId="4F57645F" w14:textId="35946489" w:rsidR="00E30C0B" w:rsidRPr="00086E57" w:rsidRDefault="00E30C0B" w:rsidP="00E30C0B">
      <w:pPr>
        <w:pStyle w:val="BodyText3"/>
        <w:snapToGrid w:val="0"/>
        <w:spacing w:before="120" w:after="0" w:line="240" w:lineRule="auto"/>
        <w:jc w:val="both"/>
        <w:rPr>
          <w:rFonts w:ascii="Arial" w:hAnsi="Arial" w:cs="Arial"/>
          <w:color w:val="000000" w:themeColor="text1"/>
          <w:sz w:val="24"/>
          <w:szCs w:val="24"/>
        </w:rPr>
      </w:pPr>
      <w:r w:rsidRPr="00086E57">
        <w:rPr>
          <w:rFonts w:ascii="Arial" w:hAnsi="Arial" w:cs="Arial"/>
          <w:color w:val="000000" w:themeColor="text1"/>
          <w:sz w:val="24"/>
          <w:szCs w:val="24"/>
        </w:rPr>
        <w:t>202</w:t>
      </w:r>
      <w:r>
        <w:rPr>
          <w:rFonts w:ascii="Arial" w:hAnsi="Arial" w:cs="Arial"/>
          <w:color w:val="000000" w:themeColor="text1"/>
          <w:sz w:val="24"/>
          <w:szCs w:val="24"/>
        </w:rPr>
        <w:t>3</w:t>
      </w:r>
      <w:r w:rsidRPr="00086E57">
        <w:rPr>
          <w:rFonts w:ascii="Arial" w:hAnsi="Arial" w:cs="Arial"/>
          <w:color w:val="000000" w:themeColor="text1"/>
          <w:sz w:val="24"/>
          <w:szCs w:val="24"/>
        </w:rPr>
        <w:t xml:space="preserve"> (Fall) TOX</w:t>
      </w:r>
      <w:r>
        <w:rPr>
          <w:rFonts w:ascii="Arial" w:hAnsi="Arial" w:cs="Arial"/>
          <w:color w:val="000000" w:themeColor="text1"/>
          <w:sz w:val="24"/>
          <w:szCs w:val="24"/>
        </w:rPr>
        <w:t xml:space="preserve"> 663</w:t>
      </w:r>
      <w:r w:rsidRPr="00086E57">
        <w:rPr>
          <w:rFonts w:ascii="Arial" w:hAnsi="Arial" w:cs="Arial"/>
          <w:color w:val="000000" w:themeColor="text1"/>
          <w:sz w:val="24"/>
          <w:szCs w:val="24"/>
        </w:rPr>
        <w:t xml:space="preserve">: </w:t>
      </w:r>
      <w:r w:rsidRPr="00E30C0B">
        <w:rPr>
          <w:rFonts w:ascii="Arial" w:hAnsi="Arial" w:cs="Arial"/>
          <w:color w:val="000000" w:themeColor="text1"/>
          <w:sz w:val="24"/>
          <w:szCs w:val="24"/>
        </w:rPr>
        <w:t>DRUG METABOLISM AND DISPOSITION</w:t>
      </w:r>
      <w:r>
        <w:rPr>
          <w:rFonts w:ascii="Arial" w:hAnsi="Arial" w:cs="Arial"/>
          <w:color w:val="000000" w:themeColor="text1"/>
          <w:sz w:val="24"/>
          <w:szCs w:val="24"/>
        </w:rPr>
        <w:t xml:space="preserve"> (Blood toxicity I)</w:t>
      </w:r>
      <w:r w:rsidRPr="00086E57">
        <w:rPr>
          <w:rFonts w:ascii="Arial" w:hAnsi="Arial" w:cs="Arial"/>
          <w:color w:val="000000" w:themeColor="text1"/>
          <w:sz w:val="24"/>
          <w:szCs w:val="24"/>
        </w:rPr>
        <w:t>, Department of Toxicology and Cancer Biology, University of Kentucky</w:t>
      </w:r>
      <w:r>
        <w:rPr>
          <w:rFonts w:ascii="Arial" w:hAnsi="Arial" w:cs="Arial"/>
          <w:color w:val="000000" w:themeColor="text1"/>
          <w:sz w:val="24"/>
          <w:szCs w:val="24"/>
        </w:rPr>
        <w:t>, September 05, 2023.</w:t>
      </w:r>
    </w:p>
    <w:p w14:paraId="7796A592" w14:textId="0B6ECE1A" w:rsidR="00E30C0B" w:rsidRPr="00086E57" w:rsidRDefault="00E30C0B" w:rsidP="00E30C0B">
      <w:pPr>
        <w:pStyle w:val="BodyText3"/>
        <w:snapToGrid w:val="0"/>
        <w:spacing w:before="120" w:after="0" w:line="240" w:lineRule="auto"/>
        <w:jc w:val="both"/>
        <w:rPr>
          <w:rFonts w:ascii="Arial" w:hAnsi="Arial" w:cs="Arial"/>
          <w:color w:val="000000" w:themeColor="text1"/>
          <w:sz w:val="24"/>
          <w:szCs w:val="24"/>
        </w:rPr>
      </w:pPr>
      <w:r w:rsidRPr="00086E57">
        <w:rPr>
          <w:rFonts w:ascii="Arial" w:hAnsi="Arial" w:cs="Arial"/>
          <w:color w:val="000000" w:themeColor="text1"/>
          <w:sz w:val="24"/>
          <w:szCs w:val="24"/>
        </w:rPr>
        <w:t>202</w:t>
      </w:r>
      <w:r>
        <w:rPr>
          <w:rFonts w:ascii="Arial" w:hAnsi="Arial" w:cs="Arial"/>
          <w:color w:val="000000" w:themeColor="text1"/>
          <w:sz w:val="24"/>
          <w:szCs w:val="24"/>
        </w:rPr>
        <w:t>3</w:t>
      </w:r>
      <w:r w:rsidRPr="00086E57">
        <w:rPr>
          <w:rFonts w:ascii="Arial" w:hAnsi="Arial" w:cs="Arial"/>
          <w:color w:val="000000" w:themeColor="text1"/>
          <w:sz w:val="24"/>
          <w:szCs w:val="24"/>
        </w:rPr>
        <w:t xml:space="preserve"> (Fall) TOX</w:t>
      </w:r>
      <w:r>
        <w:rPr>
          <w:rFonts w:ascii="Arial" w:hAnsi="Arial" w:cs="Arial"/>
          <w:color w:val="000000" w:themeColor="text1"/>
          <w:sz w:val="24"/>
          <w:szCs w:val="24"/>
        </w:rPr>
        <w:t xml:space="preserve"> 663</w:t>
      </w:r>
      <w:r w:rsidRPr="00086E57">
        <w:rPr>
          <w:rFonts w:ascii="Arial" w:hAnsi="Arial" w:cs="Arial"/>
          <w:color w:val="000000" w:themeColor="text1"/>
          <w:sz w:val="24"/>
          <w:szCs w:val="24"/>
        </w:rPr>
        <w:t xml:space="preserve">: </w:t>
      </w:r>
      <w:r w:rsidR="00AE21A6" w:rsidRPr="00E30C0B">
        <w:rPr>
          <w:rFonts w:ascii="Arial" w:hAnsi="Arial" w:cs="Arial"/>
          <w:color w:val="000000" w:themeColor="text1"/>
          <w:sz w:val="24"/>
          <w:szCs w:val="24"/>
        </w:rPr>
        <w:t>DRUG METABOLISM AND DISPOSITION</w:t>
      </w:r>
      <w:r w:rsidR="00AE21A6">
        <w:rPr>
          <w:rFonts w:ascii="Arial" w:hAnsi="Arial" w:cs="Arial"/>
          <w:color w:val="000000" w:themeColor="text1"/>
          <w:sz w:val="24"/>
          <w:szCs w:val="24"/>
        </w:rPr>
        <w:t xml:space="preserve"> </w:t>
      </w:r>
      <w:r>
        <w:rPr>
          <w:rFonts w:ascii="Arial" w:hAnsi="Arial" w:cs="Arial"/>
          <w:color w:val="000000" w:themeColor="text1"/>
          <w:sz w:val="24"/>
          <w:szCs w:val="24"/>
        </w:rPr>
        <w:t>(Blood toxicity II)</w:t>
      </w:r>
      <w:r w:rsidRPr="00086E57">
        <w:rPr>
          <w:rFonts w:ascii="Arial" w:hAnsi="Arial" w:cs="Arial"/>
          <w:color w:val="000000" w:themeColor="text1"/>
          <w:sz w:val="24"/>
          <w:szCs w:val="24"/>
        </w:rPr>
        <w:t>, Department of Toxicology and Cancer Biology, University of Kentucky</w:t>
      </w:r>
      <w:r>
        <w:rPr>
          <w:rFonts w:ascii="Arial" w:hAnsi="Arial" w:cs="Arial"/>
          <w:color w:val="000000" w:themeColor="text1"/>
          <w:sz w:val="24"/>
          <w:szCs w:val="24"/>
        </w:rPr>
        <w:t>, September 07, 2023.</w:t>
      </w:r>
    </w:p>
    <w:p w14:paraId="6B4590B3" w14:textId="5F6C638D" w:rsidR="00E30C0B" w:rsidRDefault="00E30C0B" w:rsidP="00E30C0B">
      <w:pPr>
        <w:pStyle w:val="BodyText3"/>
        <w:snapToGrid w:val="0"/>
        <w:spacing w:before="120" w:after="0" w:line="240" w:lineRule="auto"/>
        <w:jc w:val="both"/>
        <w:rPr>
          <w:rFonts w:ascii="Arial" w:hAnsi="Arial" w:cs="Arial"/>
          <w:color w:val="000000" w:themeColor="text1"/>
          <w:sz w:val="24"/>
          <w:szCs w:val="24"/>
        </w:rPr>
      </w:pPr>
      <w:r w:rsidRPr="00086E57">
        <w:rPr>
          <w:rFonts w:ascii="Arial" w:hAnsi="Arial" w:cs="Arial"/>
          <w:color w:val="000000" w:themeColor="text1"/>
          <w:sz w:val="24"/>
          <w:szCs w:val="24"/>
        </w:rPr>
        <w:t>202</w:t>
      </w:r>
      <w:r>
        <w:rPr>
          <w:rFonts w:ascii="Arial" w:hAnsi="Arial" w:cs="Arial"/>
          <w:color w:val="000000" w:themeColor="text1"/>
          <w:sz w:val="24"/>
          <w:szCs w:val="24"/>
        </w:rPr>
        <w:t>3</w:t>
      </w:r>
      <w:r w:rsidRPr="00086E57">
        <w:rPr>
          <w:rFonts w:ascii="Arial" w:hAnsi="Arial" w:cs="Arial"/>
          <w:color w:val="000000" w:themeColor="text1"/>
          <w:sz w:val="24"/>
          <w:szCs w:val="24"/>
        </w:rPr>
        <w:t xml:space="preserve"> (Fall) </w:t>
      </w:r>
      <w:r>
        <w:rPr>
          <w:rFonts w:ascii="Arial" w:hAnsi="Arial" w:cs="Arial"/>
          <w:color w:val="000000" w:themeColor="text1"/>
          <w:sz w:val="24"/>
          <w:szCs w:val="24"/>
        </w:rPr>
        <w:t>IBS 602</w:t>
      </w:r>
      <w:r w:rsidRPr="00086E57">
        <w:rPr>
          <w:rFonts w:ascii="Arial" w:hAnsi="Arial" w:cs="Arial"/>
          <w:color w:val="000000" w:themeColor="text1"/>
          <w:sz w:val="24"/>
          <w:szCs w:val="24"/>
        </w:rPr>
        <w:t xml:space="preserve">: </w:t>
      </w:r>
      <w:r w:rsidR="00AE21A6">
        <w:rPr>
          <w:rFonts w:ascii="Arial" w:hAnsi="Arial" w:cs="Arial"/>
          <w:sz w:val="24"/>
          <w:szCs w:val="24"/>
        </w:rPr>
        <w:t>Molecular Biology &amp; Genetics</w:t>
      </w:r>
      <w:r w:rsidR="00AE21A6">
        <w:rPr>
          <w:rFonts w:ascii="Arial" w:hAnsi="Arial" w:cs="Arial"/>
          <w:color w:val="000000" w:themeColor="text1"/>
          <w:sz w:val="24"/>
          <w:szCs w:val="24"/>
        </w:rPr>
        <w:t xml:space="preserve"> </w:t>
      </w:r>
      <w:r>
        <w:rPr>
          <w:rFonts w:ascii="Arial" w:hAnsi="Arial" w:cs="Arial"/>
          <w:color w:val="000000" w:themeColor="text1"/>
          <w:sz w:val="24"/>
          <w:szCs w:val="24"/>
        </w:rPr>
        <w:t>(</w:t>
      </w:r>
      <w:r w:rsidR="00FC3A25">
        <w:rPr>
          <w:rFonts w:ascii="Arial" w:hAnsi="Arial" w:cs="Arial"/>
          <w:color w:val="000000" w:themeColor="text1"/>
          <w:sz w:val="24"/>
          <w:szCs w:val="24"/>
        </w:rPr>
        <w:t>RNA Processing I</w:t>
      </w:r>
      <w:r>
        <w:rPr>
          <w:rFonts w:ascii="Arial" w:hAnsi="Arial" w:cs="Arial"/>
          <w:color w:val="000000" w:themeColor="text1"/>
          <w:sz w:val="24"/>
          <w:szCs w:val="24"/>
        </w:rPr>
        <w:t>)</w:t>
      </w:r>
      <w:r w:rsidRPr="00086E57">
        <w:rPr>
          <w:rFonts w:ascii="Arial" w:hAnsi="Arial" w:cs="Arial"/>
          <w:color w:val="000000" w:themeColor="text1"/>
          <w:sz w:val="24"/>
          <w:szCs w:val="24"/>
        </w:rPr>
        <w:t>, Department of Toxicology and Cancer Biology, University of Kentucky</w:t>
      </w:r>
      <w:r>
        <w:rPr>
          <w:rFonts w:ascii="Arial" w:hAnsi="Arial" w:cs="Arial"/>
          <w:color w:val="000000" w:themeColor="text1"/>
          <w:sz w:val="24"/>
          <w:szCs w:val="24"/>
        </w:rPr>
        <w:t xml:space="preserve">, September </w:t>
      </w:r>
      <w:r w:rsidR="00FC3A25">
        <w:rPr>
          <w:rFonts w:ascii="Arial" w:hAnsi="Arial" w:cs="Arial"/>
          <w:color w:val="000000" w:themeColor="text1"/>
          <w:sz w:val="24"/>
          <w:szCs w:val="24"/>
        </w:rPr>
        <w:t>18</w:t>
      </w:r>
      <w:r>
        <w:rPr>
          <w:rFonts w:ascii="Arial" w:hAnsi="Arial" w:cs="Arial"/>
          <w:color w:val="000000" w:themeColor="text1"/>
          <w:sz w:val="24"/>
          <w:szCs w:val="24"/>
        </w:rPr>
        <w:t>, 2023.</w:t>
      </w:r>
    </w:p>
    <w:p w14:paraId="52E75F1D" w14:textId="2C692449" w:rsidR="00FC3A25" w:rsidRDefault="00FC3A25" w:rsidP="00FC3A25">
      <w:pPr>
        <w:pStyle w:val="BodyText3"/>
        <w:snapToGrid w:val="0"/>
        <w:spacing w:before="120" w:after="0" w:line="240" w:lineRule="auto"/>
        <w:jc w:val="both"/>
        <w:rPr>
          <w:rFonts w:ascii="Arial" w:hAnsi="Arial" w:cs="Arial"/>
          <w:color w:val="000000" w:themeColor="text1"/>
          <w:sz w:val="24"/>
          <w:szCs w:val="24"/>
        </w:rPr>
      </w:pPr>
      <w:r w:rsidRPr="00086E57">
        <w:rPr>
          <w:rFonts w:ascii="Arial" w:hAnsi="Arial" w:cs="Arial"/>
          <w:color w:val="000000" w:themeColor="text1"/>
          <w:sz w:val="24"/>
          <w:szCs w:val="24"/>
        </w:rPr>
        <w:t>202</w:t>
      </w:r>
      <w:r>
        <w:rPr>
          <w:rFonts w:ascii="Arial" w:hAnsi="Arial" w:cs="Arial"/>
          <w:color w:val="000000" w:themeColor="text1"/>
          <w:sz w:val="24"/>
          <w:szCs w:val="24"/>
        </w:rPr>
        <w:t>3</w:t>
      </w:r>
      <w:r w:rsidRPr="00086E57">
        <w:rPr>
          <w:rFonts w:ascii="Arial" w:hAnsi="Arial" w:cs="Arial"/>
          <w:color w:val="000000" w:themeColor="text1"/>
          <w:sz w:val="24"/>
          <w:szCs w:val="24"/>
        </w:rPr>
        <w:t xml:space="preserve"> (Fall) </w:t>
      </w:r>
      <w:r>
        <w:rPr>
          <w:rFonts w:ascii="Arial" w:hAnsi="Arial" w:cs="Arial"/>
          <w:color w:val="000000" w:themeColor="text1"/>
          <w:sz w:val="24"/>
          <w:szCs w:val="24"/>
        </w:rPr>
        <w:t>IBS 602</w:t>
      </w:r>
      <w:r w:rsidRPr="00086E57">
        <w:rPr>
          <w:rFonts w:ascii="Arial" w:hAnsi="Arial" w:cs="Arial"/>
          <w:color w:val="000000" w:themeColor="text1"/>
          <w:sz w:val="24"/>
          <w:szCs w:val="24"/>
        </w:rPr>
        <w:t xml:space="preserve">: </w:t>
      </w:r>
      <w:r w:rsidR="00AE21A6">
        <w:rPr>
          <w:rFonts w:ascii="Arial" w:hAnsi="Arial" w:cs="Arial"/>
          <w:sz w:val="24"/>
          <w:szCs w:val="24"/>
        </w:rPr>
        <w:t>Molecular Biology &amp; Genetics</w:t>
      </w:r>
      <w:r w:rsidR="00AE21A6">
        <w:rPr>
          <w:rFonts w:ascii="Arial" w:hAnsi="Arial" w:cs="Arial"/>
          <w:color w:val="000000" w:themeColor="text1"/>
          <w:sz w:val="24"/>
          <w:szCs w:val="24"/>
        </w:rPr>
        <w:t xml:space="preserve"> </w:t>
      </w:r>
      <w:r>
        <w:rPr>
          <w:rFonts w:ascii="Arial" w:hAnsi="Arial" w:cs="Arial"/>
          <w:color w:val="000000" w:themeColor="text1"/>
          <w:sz w:val="24"/>
          <w:szCs w:val="24"/>
        </w:rPr>
        <w:t>(RNA Processing II)</w:t>
      </w:r>
      <w:r w:rsidRPr="00086E57">
        <w:rPr>
          <w:rFonts w:ascii="Arial" w:hAnsi="Arial" w:cs="Arial"/>
          <w:color w:val="000000" w:themeColor="text1"/>
          <w:sz w:val="24"/>
          <w:szCs w:val="24"/>
        </w:rPr>
        <w:t>, Department of Toxicology and Cancer Biology, University of Kentucky</w:t>
      </w:r>
      <w:r>
        <w:rPr>
          <w:rFonts w:ascii="Arial" w:hAnsi="Arial" w:cs="Arial"/>
          <w:color w:val="000000" w:themeColor="text1"/>
          <w:sz w:val="24"/>
          <w:szCs w:val="24"/>
        </w:rPr>
        <w:t>, September 20, 2023.</w:t>
      </w:r>
    </w:p>
    <w:p w14:paraId="015C43E0" w14:textId="16BAF325" w:rsidR="00FC3A25" w:rsidRDefault="00FC3A25" w:rsidP="00FC3A25">
      <w:pPr>
        <w:pStyle w:val="BodyText3"/>
        <w:snapToGrid w:val="0"/>
        <w:spacing w:before="120" w:after="0" w:line="240" w:lineRule="auto"/>
        <w:jc w:val="both"/>
        <w:rPr>
          <w:rFonts w:ascii="Arial" w:hAnsi="Arial" w:cs="Arial"/>
          <w:color w:val="000000" w:themeColor="text1"/>
          <w:sz w:val="24"/>
          <w:szCs w:val="24"/>
        </w:rPr>
      </w:pPr>
      <w:r w:rsidRPr="00086E57">
        <w:rPr>
          <w:rFonts w:ascii="Arial" w:hAnsi="Arial" w:cs="Arial"/>
          <w:color w:val="000000" w:themeColor="text1"/>
          <w:sz w:val="24"/>
          <w:szCs w:val="24"/>
        </w:rPr>
        <w:t>202</w:t>
      </w:r>
      <w:r>
        <w:rPr>
          <w:rFonts w:ascii="Arial" w:hAnsi="Arial" w:cs="Arial"/>
          <w:color w:val="000000" w:themeColor="text1"/>
          <w:sz w:val="24"/>
          <w:szCs w:val="24"/>
        </w:rPr>
        <w:t>3</w:t>
      </w:r>
      <w:r w:rsidRPr="00086E57">
        <w:rPr>
          <w:rFonts w:ascii="Arial" w:hAnsi="Arial" w:cs="Arial"/>
          <w:color w:val="000000" w:themeColor="text1"/>
          <w:sz w:val="24"/>
          <w:szCs w:val="24"/>
        </w:rPr>
        <w:t xml:space="preserve"> (Fall) </w:t>
      </w:r>
      <w:r>
        <w:rPr>
          <w:rFonts w:ascii="Arial" w:hAnsi="Arial" w:cs="Arial"/>
          <w:color w:val="000000" w:themeColor="text1"/>
          <w:sz w:val="24"/>
          <w:szCs w:val="24"/>
        </w:rPr>
        <w:t>IBS 602</w:t>
      </w:r>
      <w:r w:rsidRPr="00086E57">
        <w:rPr>
          <w:rFonts w:ascii="Arial" w:hAnsi="Arial" w:cs="Arial"/>
          <w:color w:val="000000" w:themeColor="text1"/>
          <w:sz w:val="24"/>
          <w:szCs w:val="24"/>
        </w:rPr>
        <w:t xml:space="preserve">: </w:t>
      </w:r>
      <w:r w:rsidR="00AE21A6">
        <w:rPr>
          <w:rFonts w:ascii="Arial" w:hAnsi="Arial" w:cs="Arial"/>
          <w:sz w:val="24"/>
          <w:szCs w:val="24"/>
        </w:rPr>
        <w:t>Molecular Biology &amp; Genetics</w:t>
      </w:r>
      <w:r w:rsidR="00AE21A6">
        <w:rPr>
          <w:rFonts w:ascii="Arial" w:hAnsi="Arial" w:cs="Arial"/>
          <w:color w:val="000000" w:themeColor="text1"/>
          <w:sz w:val="24"/>
          <w:szCs w:val="24"/>
        </w:rPr>
        <w:t xml:space="preserve"> </w:t>
      </w:r>
      <w:r>
        <w:rPr>
          <w:rFonts w:ascii="Arial" w:hAnsi="Arial" w:cs="Arial"/>
          <w:color w:val="000000" w:themeColor="text1"/>
          <w:sz w:val="24"/>
          <w:szCs w:val="24"/>
        </w:rPr>
        <w:t>(S</w:t>
      </w:r>
      <w:r w:rsidRPr="00FC3A25">
        <w:rPr>
          <w:rFonts w:ascii="Arial" w:hAnsi="Arial" w:cs="Arial"/>
          <w:color w:val="000000" w:themeColor="text1"/>
          <w:sz w:val="24"/>
          <w:szCs w:val="24"/>
        </w:rPr>
        <w:t>mall RNA processing and clinical applications</w:t>
      </w:r>
      <w:r>
        <w:rPr>
          <w:rFonts w:ascii="Arial" w:hAnsi="Arial" w:cs="Arial"/>
          <w:color w:val="000000" w:themeColor="text1"/>
          <w:sz w:val="24"/>
          <w:szCs w:val="24"/>
        </w:rPr>
        <w:t>)</w:t>
      </w:r>
      <w:r w:rsidRPr="00086E57">
        <w:rPr>
          <w:rFonts w:ascii="Arial" w:hAnsi="Arial" w:cs="Arial"/>
          <w:color w:val="000000" w:themeColor="text1"/>
          <w:sz w:val="24"/>
          <w:szCs w:val="24"/>
        </w:rPr>
        <w:t>, Department of Toxicology and Cancer Biology, University of Kentucky</w:t>
      </w:r>
      <w:r>
        <w:rPr>
          <w:rFonts w:ascii="Arial" w:hAnsi="Arial" w:cs="Arial"/>
          <w:color w:val="000000" w:themeColor="text1"/>
          <w:sz w:val="24"/>
          <w:szCs w:val="24"/>
        </w:rPr>
        <w:t>, September 22, 2023.</w:t>
      </w:r>
    </w:p>
    <w:p w14:paraId="1C825410" w14:textId="6480D544" w:rsidR="00FC3A25" w:rsidRPr="00086E57" w:rsidRDefault="00FC3A25" w:rsidP="00FC3A25">
      <w:pPr>
        <w:pStyle w:val="BodyText3"/>
        <w:snapToGrid w:val="0"/>
        <w:spacing w:before="120" w:after="0" w:line="240" w:lineRule="auto"/>
        <w:jc w:val="both"/>
        <w:rPr>
          <w:rFonts w:ascii="Arial" w:hAnsi="Arial" w:cs="Arial"/>
          <w:color w:val="000000" w:themeColor="text1"/>
          <w:sz w:val="24"/>
          <w:szCs w:val="24"/>
        </w:rPr>
      </w:pPr>
      <w:r w:rsidRPr="00086E57">
        <w:rPr>
          <w:rFonts w:ascii="Arial" w:hAnsi="Arial" w:cs="Arial"/>
          <w:color w:val="000000" w:themeColor="text1"/>
          <w:sz w:val="24"/>
          <w:szCs w:val="24"/>
        </w:rPr>
        <w:t>202</w:t>
      </w:r>
      <w:r>
        <w:rPr>
          <w:rFonts w:ascii="Arial" w:hAnsi="Arial" w:cs="Arial"/>
          <w:color w:val="000000" w:themeColor="text1"/>
          <w:sz w:val="24"/>
          <w:szCs w:val="24"/>
        </w:rPr>
        <w:t>3</w:t>
      </w:r>
      <w:r w:rsidRPr="00086E57">
        <w:rPr>
          <w:rFonts w:ascii="Arial" w:hAnsi="Arial" w:cs="Arial"/>
          <w:color w:val="000000" w:themeColor="text1"/>
          <w:sz w:val="24"/>
          <w:szCs w:val="24"/>
        </w:rPr>
        <w:t xml:space="preserve"> (Fall) </w:t>
      </w:r>
      <w:r>
        <w:rPr>
          <w:rFonts w:ascii="Arial" w:hAnsi="Arial" w:cs="Arial"/>
          <w:color w:val="000000" w:themeColor="text1"/>
          <w:sz w:val="24"/>
          <w:szCs w:val="24"/>
        </w:rPr>
        <w:t>IBS 602</w:t>
      </w:r>
      <w:r w:rsidRPr="00086E57">
        <w:rPr>
          <w:rFonts w:ascii="Arial" w:hAnsi="Arial" w:cs="Arial"/>
          <w:color w:val="000000" w:themeColor="text1"/>
          <w:sz w:val="24"/>
          <w:szCs w:val="24"/>
        </w:rPr>
        <w:t xml:space="preserve">: </w:t>
      </w:r>
      <w:r w:rsidR="00AE21A6">
        <w:rPr>
          <w:rFonts w:ascii="Arial" w:hAnsi="Arial" w:cs="Arial"/>
          <w:sz w:val="24"/>
          <w:szCs w:val="24"/>
        </w:rPr>
        <w:t>Molecular Biology &amp; Genetics</w:t>
      </w:r>
      <w:r w:rsidR="00AE21A6">
        <w:rPr>
          <w:rFonts w:ascii="Arial" w:hAnsi="Arial" w:cs="Arial"/>
          <w:color w:val="000000" w:themeColor="text1"/>
          <w:sz w:val="24"/>
          <w:szCs w:val="24"/>
        </w:rPr>
        <w:t xml:space="preserve"> </w:t>
      </w:r>
      <w:r>
        <w:rPr>
          <w:rFonts w:ascii="Arial" w:hAnsi="Arial" w:cs="Arial"/>
          <w:color w:val="000000" w:themeColor="text1"/>
          <w:sz w:val="24"/>
          <w:szCs w:val="24"/>
        </w:rPr>
        <w:t>(</w:t>
      </w:r>
      <w:r w:rsidRPr="00FC3A25">
        <w:rPr>
          <w:rFonts w:ascii="Arial" w:hAnsi="Arial" w:cs="Arial"/>
          <w:color w:val="000000" w:themeColor="text1"/>
          <w:sz w:val="24"/>
          <w:szCs w:val="24"/>
        </w:rPr>
        <w:t>RNA Methods or RNAi technology and applications</w:t>
      </w:r>
      <w:r>
        <w:rPr>
          <w:rFonts w:ascii="Arial" w:hAnsi="Arial" w:cs="Arial"/>
          <w:color w:val="000000" w:themeColor="text1"/>
          <w:sz w:val="24"/>
          <w:szCs w:val="24"/>
        </w:rPr>
        <w:t>)</w:t>
      </w:r>
      <w:r w:rsidRPr="00086E57">
        <w:rPr>
          <w:rFonts w:ascii="Arial" w:hAnsi="Arial" w:cs="Arial"/>
          <w:color w:val="000000" w:themeColor="text1"/>
          <w:sz w:val="24"/>
          <w:szCs w:val="24"/>
        </w:rPr>
        <w:t>, Department of Toxicology and Cancer Biology, University of Kentucky</w:t>
      </w:r>
      <w:r>
        <w:rPr>
          <w:rFonts w:ascii="Arial" w:hAnsi="Arial" w:cs="Arial"/>
          <w:color w:val="000000" w:themeColor="text1"/>
          <w:sz w:val="24"/>
          <w:szCs w:val="24"/>
        </w:rPr>
        <w:t>, November 10, 2023.</w:t>
      </w:r>
    </w:p>
    <w:p w14:paraId="1213DEF7" w14:textId="126D63A5" w:rsidR="00E30C0B" w:rsidRDefault="00E30C0B" w:rsidP="00E30C0B">
      <w:pPr>
        <w:pStyle w:val="BodyText3"/>
        <w:snapToGrid w:val="0"/>
        <w:spacing w:before="120" w:after="0" w:line="240" w:lineRule="auto"/>
        <w:jc w:val="both"/>
        <w:rPr>
          <w:rFonts w:ascii="Arial" w:hAnsi="Arial" w:cs="Arial"/>
          <w:color w:val="000000" w:themeColor="text1"/>
          <w:sz w:val="24"/>
          <w:szCs w:val="24"/>
        </w:rPr>
      </w:pPr>
      <w:r w:rsidRPr="00086E57">
        <w:rPr>
          <w:rFonts w:ascii="Arial" w:hAnsi="Arial" w:cs="Arial"/>
          <w:color w:val="000000" w:themeColor="text1"/>
          <w:sz w:val="24"/>
          <w:szCs w:val="24"/>
        </w:rPr>
        <w:t>202</w:t>
      </w:r>
      <w:r>
        <w:rPr>
          <w:rFonts w:ascii="Arial" w:hAnsi="Arial" w:cs="Arial"/>
          <w:color w:val="000000" w:themeColor="text1"/>
          <w:sz w:val="24"/>
          <w:szCs w:val="24"/>
        </w:rPr>
        <w:t>3</w:t>
      </w:r>
      <w:r w:rsidRPr="00086E57">
        <w:rPr>
          <w:rFonts w:ascii="Arial" w:hAnsi="Arial" w:cs="Arial"/>
          <w:color w:val="000000" w:themeColor="text1"/>
          <w:sz w:val="24"/>
          <w:szCs w:val="24"/>
        </w:rPr>
        <w:t xml:space="preserve"> (Fall) TOX</w:t>
      </w:r>
      <w:r>
        <w:rPr>
          <w:rFonts w:ascii="Arial" w:hAnsi="Arial" w:cs="Arial"/>
          <w:color w:val="000000" w:themeColor="text1"/>
          <w:sz w:val="24"/>
          <w:szCs w:val="24"/>
        </w:rPr>
        <w:t xml:space="preserve"> </w:t>
      </w:r>
      <w:r w:rsidRPr="00086E57">
        <w:rPr>
          <w:rFonts w:ascii="Arial" w:hAnsi="Arial" w:cs="Arial"/>
          <w:color w:val="000000" w:themeColor="text1"/>
          <w:sz w:val="24"/>
          <w:szCs w:val="24"/>
        </w:rPr>
        <w:t>680: Molecular Toxicology and Carcinogenesis</w:t>
      </w:r>
      <w:r w:rsidR="00FC3A25">
        <w:rPr>
          <w:rFonts w:ascii="Arial" w:hAnsi="Arial" w:cs="Arial"/>
          <w:color w:val="000000" w:themeColor="text1"/>
          <w:sz w:val="24"/>
          <w:szCs w:val="24"/>
        </w:rPr>
        <w:t xml:space="preserve"> (Cardiovascular Toxicity I &amp; II)</w:t>
      </w:r>
      <w:r w:rsidRPr="00086E57">
        <w:rPr>
          <w:rFonts w:ascii="Arial" w:hAnsi="Arial" w:cs="Arial"/>
          <w:color w:val="000000" w:themeColor="text1"/>
          <w:sz w:val="24"/>
          <w:szCs w:val="24"/>
        </w:rPr>
        <w:t>, Department of Toxicology and Cancer Biology, University of Kentucky</w:t>
      </w:r>
      <w:r>
        <w:rPr>
          <w:rFonts w:ascii="Arial" w:hAnsi="Arial" w:cs="Arial"/>
          <w:color w:val="000000" w:themeColor="text1"/>
          <w:sz w:val="24"/>
          <w:szCs w:val="24"/>
        </w:rPr>
        <w:t>, November 28, 2021.</w:t>
      </w:r>
    </w:p>
    <w:p w14:paraId="5CA5DA0A" w14:textId="177802D6" w:rsidR="00666D25" w:rsidRDefault="00E30C0B" w:rsidP="002D7048">
      <w:pPr>
        <w:pStyle w:val="BodyText3"/>
        <w:snapToGrid w:val="0"/>
        <w:spacing w:before="120" w:after="0" w:line="240" w:lineRule="auto"/>
        <w:jc w:val="both"/>
        <w:rPr>
          <w:rFonts w:ascii="Arial" w:hAnsi="Arial" w:cs="Arial"/>
          <w:color w:val="000000" w:themeColor="text1"/>
          <w:sz w:val="24"/>
          <w:szCs w:val="24"/>
        </w:rPr>
      </w:pPr>
      <w:r w:rsidRPr="00086E57">
        <w:rPr>
          <w:rFonts w:ascii="Arial" w:hAnsi="Arial" w:cs="Arial"/>
          <w:color w:val="000000" w:themeColor="text1"/>
          <w:sz w:val="24"/>
          <w:szCs w:val="24"/>
        </w:rPr>
        <w:t>202</w:t>
      </w:r>
      <w:r>
        <w:rPr>
          <w:rFonts w:ascii="Arial" w:hAnsi="Arial" w:cs="Arial"/>
          <w:color w:val="000000" w:themeColor="text1"/>
          <w:sz w:val="24"/>
          <w:szCs w:val="24"/>
        </w:rPr>
        <w:t>3</w:t>
      </w:r>
      <w:r w:rsidRPr="00086E57">
        <w:rPr>
          <w:rFonts w:ascii="Arial" w:hAnsi="Arial" w:cs="Arial"/>
          <w:color w:val="000000" w:themeColor="text1"/>
          <w:sz w:val="24"/>
          <w:szCs w:val="24"/>
        </w:rPr>
        <w:t xml:space="preserve"> (Fall) TOX</w:t>
      </w:r>
      <w:r>
        <w:rPr>
          <w:rFonts w:ascii="Arial" w:hAnsi="Arial" w:cs="Arial"/>
          <w:color w:val="000000" w:themeColor="text1"/>
          <w:sz w:val="24"/>
          <w:szCs w:val="24"/>
        </w:rPr>
        <w:t xml:space="preserve"> </w:t>
      </w:r>
      <w:r w:rsidRPr="00086E57">
        <w:rPr>
          <w:rFonts w:ascii="Arial" w:hAnsi="Arial" w:cs="Arial"/>
          <w:color w:val="000000" w:themeColor="text1"/>
          <w:sz w:val="24"/>
          <w:szCs w:val="24"/>
        </w:rPr>
        <w:t>680: Molecular Toxicology and Carcinogenesis</w:t>
      </w:r>
      <w:r w:rsidR="00FC3A25">
        <w:rPr>
          <w:rFonts w:ascii="Arial" w:hAnsi="Arial" w:cs="Arial"/>
          <w:color w:val="000000" w:themeColor="text1"/>
          <w:sz w:val="24"/>
          <w:szCs w:val="24"/>
        </w:rPr>
        <w:t xml:space="preserve"> (Cardiovascular Toxicity III)</w:t>
      </w:r>
      <w:r w:rsidRPr="00086E57">
        <w:rPr>
          <w:rFonts w:ascii="Arial" w:hAnsi="Arial" w:cs="Arial"/>
          <w:color w:val="000000" w:themeColor="text1"/>
          <w:sz w:val="24"/>
          <w:szCs w:val="24"/>
        </w:rPr>
        <w:t>, Department of Toxicology and Cancer Biology, University of Kentucky</w:t>
      </w:r>
      <w:r>
        <w:rPr>
          <w:rFonts w:ascii="Arial" w:hAnsi="Arial" w:cs="Arial"/>
          <w:color w:val="000000" w:themeColor="text1"/>
          <w:sz w:val="24"/>
          <w:szCs w:val="24"/>
        </w:rPr>
        <w:t>, December 07, 2021.</w:t>
      </w:r>
    </w:p>
    <w:p w14:paraId="29823F1C" w14:textId="565B758C" w:rsidR="00603D81" w:rsidRDefault="00603D81" w:rsidP="00603D81">
      <w:pPr>
        <w:pStyle w:val="BodyText3"/>
        <w:snapToGrid w:val="0"/>
        <w:spacing w:before="120"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2023 </w:t>
      </w:r>
      <w:r w:rsidRPr="00086E57">
        <w:rPr>
          <w:rFonts w:ascii="Arial" w:hAnsi="Arial" w:cs="Arial"/>
          <w:color w:val="000000" w:themeColor="text1"/>
          <w:sz w:val="24"/>
          <w:szCs w:val="24"/>
        </w:rPr>
        <w:t>Supervisor of</w:t>
      </w:r>
      <w:r w:rsidRPr="00575623">
        <w:rPr>
          <w:rFonts w:ascii="Arial" w:hAnsi="Arial" w:cs="Arial"/>
          <w:color w:val="000000" w:themeColor="text1"/>
          <w:sz w:val="24"/>
          <w:szCs w:val="24"/>
        </w:rPr>
        <w:t xml:space="preserve"> </w:t>
      </w:r>
      <w:r>
        <w:rPr>
          <w:rFonts w:ascii="Arial" w:hAnsi="Arial" w:cs="Arial"/>
          <w:color w:val="000000" w:themeColor="text1"/>
          <w:sz w:val="24"/>
          <w:szCs w:val="24"/>
        </w:rPr>
        <w:t>Guogen Mao</w:t>
      </w:r>
      <w:r w:rsidRPr="00086E57">
        <w:rPr>
          <w:rFonts w:ascii="Arial" w:hAnsi="Arial" w:cs="Arial"/>
          <w:color w:val="000000" w:themeColor="text1"/>
          <w:sz w:val="24"/>
          <w:szCs w:val="24"/>
        </w:rPr>
        <w:t xml:space="preserve"> (</w:t>
      </w:r>
      <w:r>
        <w:rPr>
          <w:rFonts w:ascii="Arial" w:hAnsi="Arial" w:cs="Arial"/>
          <w:color w:val="000000" w:themeColor="text1"/>
          <w:sz w:val="24"/>
          <w:szCs w:val="24"/>
        </w:rPr>
        <w:t>Scientist II</w:t>
      </w:r>
      <w:r w:rsidRPr="00086E57">
        <w:rPr>
          <w:rFonts w:ascii="Arial" w:hAnsi="Arial" w:cs="Arial"/>
          <w:color w:val="000000" w:themeColor="text1"/>
          <w:sz w:val="24"/>
          <w:szCs w:val="24"/>
        </w:rPr>
        <w:t xml:space="preserve"> in the department of Toxicology and Cancer Biology </w:t>
      </w:r>
      <w:r w:rsidR="000E4712" w:rsidRPr="00086E57">
        <w:rPr>
          <w:rFonts w:ascii="Arial" w:hAnsi="Arial" w:cs="Arial"/>
          <w:color w:val="000000" w:themeColor="text1"/>
          <w:sz w:val="24"/>
          <w:szCs w:val="24"/>
        </w:rPr>
        <w:t xml:space="preserve">starting </w:t>
      </w:r>
      <w:r w:rsidRPr="00086E57">
        <w:rPr>
          <w:rFonts w:ascii="Arial" w:hAnsi="Arial" w:cs="Arial"/>
          <w:color w:val="000000" w:themeColor="text1"/>
          <w:sz w:val="24"/>
          <w:szCs w:val="24"/>
        </w:rPr>
        <w:t xml:space="preserve">from </w:t>
      </w:r>
      <w:r>
        <w:rPr>
          <w:rFonts w:ascii="Arial" w:hAnsi="Arial" w:cs="Arial"/>
          <w:color w:val="000000" w:themeColor="text1"/>
          <w:sz w:val="24"/>
          <w:szCs w:val="24"/>
        </w:rPr>
        <w:t>September 15,</w:t>
      </w:r>
      <w:r w:rsidRPr="00086E57">
        <w:rPr>
          <w:rFonts w:ascii="Arial" w:hAnsi="Arial" w:cs="Arial"/>
          <w:color w:val="000000" w:themeColor="text1"/>
          <w:sz w:val="24"/>
          <w:szCs w:val="24"/>
        </w:rPr>
        <w:t xml:space="preserve"> 202</w:t>
      </w:r>
      <w:r>
        <w:rPr>
          <w:rFonts w:ascii="Arial" w:hAnsi="Arial" w:cs="Arial"/>
          <w:color w:val="000000" w:themeColor="text1"/>
          <w:sz w:val="24"/>
          <w:szCs w:val="24"/>
        </w:rPr>
        <w:t>3</w:t>
      </w:r>
      <w:r w:rsidRPr="00086E57">
        <w:rPr>
          <w:rFonts w:ascii="Arial" w:hAnsi="Arial" w:cs="Arial"/>
          <w:color w:val="000000" w:themeColor="text1"/>
          <w:sz w:val="24"/>
          <w:szCs w:val="24"/>
        </w:rPr>
        <w:t>, University of Kentucky</w:t>
      </w:r>
      <w:r w:rsidR="00FC0CD8">
        <w:rPr>
          <w:rFonts w:ascii="Arial" w:hAnsi="Arial" w:cs="Arial"/>
          <w:color w:val="000000" w:themeColor="text1"/>
          <w:sz w:val="24"/>
          <w:szCs w:val="24"/>
        </w:rPr>
        <w:t>)</w:t>
      </w:r>
      <w:r w:rsidRPr="00086E57">
        <w:rPr>
          <w:rFonts w:ascii="Arial" w:hAnsi="Arial" w:cs="Arial"/>
          <w:color w:val="000000" w:themeColor="text1"/>
          <w:sz w:val="24"/>
          <w:szCs w:val="24"/>
        </w:rPr>
        <w:t>.</w:t>
      </w:r>
    </w:p>
    <w:p w14:paraId="4930CFC8" w14:textId="6372D1CC" w:rsidR="00FC0CD8" w:rsidRDefault="00FC0CD8" w:rsidP="00603D81">
      <w:pPr>
        <w:pStyle w:val="BodyText3"/>
        <w:snapToGrid w:val="0"/>
        <w:spacing w:before="120" w:after="0" w:line="240" w:lineRule="auto"/>
        <w:jc w:val="both"/>
        <w:rPr>
          <w:rFonts w:ascii="Arial" w:hAnsi="Arial" w:cs="Arial"/>
          <w:color w:val="000000" w:themeColor="text1"/>
          <w:sz w:val="24"/>
          <w:szCs w:val="24"/>
        </w:rPr>
      </w:pPr>
      <w:r>
        <w:rPr>
          <w:rFonts w:ascii="Arial" w:hAnsi="Arial" w:cs="Arial"/>
          <w:color w:val="000000" w:themeColor="text1"/>
          <w:sz w:val="24"/>
          <w:szCs w:val="24"/>
        </w:rPr>
        <w:t>2023 Mentor of Qiangxuan Li (1</w:t>
      </w:r>
      <w:r w:rsidRPr="00FC0CD8">
        <w:rPr>
          <w:rFonts w:ascii="Arial" w:hAnsi="Arial" w:cs="Arial"/>
          <w:color w:val="000000" w:themeColor="text1"/>
          <w:sz w:val="24"/>
          <w:szCs w:val="24"/>
          <w:vertAlign w:val="superscript"/>
        </w:rPr>
        <w:t>st</w:t>
      </w:r>
      <w:r>
        <w:rPr>
          <w:rFonts w:ascii="Arial" w:hAnsi="Arial" w:cs="Arial"/>
          <w:color w:val="000000" w:themeColor="text1"/>
          <w:sz w:val="24"/>
          <w:szCs w:val="24"/>
        </w:rPr>
        <w:t xml:space="preserve"> year Ph.D. </w:t>
      </w:r>
      <w:r w:rsidRPr="00086E57">
        <w:rPr>
          <w:rFonts w:ascii="Arial" w:hAnsi="Arial" w:cs="Arial"/>
          <w:color w:val="000000" w:themeColor="text1"/>
          <w:sz w:val="24"/>
          <w:szCs w:val="24"/>
        </w:rPr>
        <w:t>student from Department of Toxicology and Cancer Biology</w:t>
      </w:r>
      <w:r>
        <w:rPr>
          <w:rFonts w:ascii="Arial" w:hAnsi="Arial" w:cs="Arial"/>
          <w:color w:val="000000" w:themeColor="text1"/>
          <w:sz w:val="24"/>
          <w:szCs w:val="24"/>
        </w:rPr>
        <w:t xml:space="preserve"> starting from Oct 21, 2023</w:t>
      </w:r>
      <w:r w:rsidRPr="00086E57">
        <w:rPr>
          <w:rFonts w:ascii="Arial" w:hAnsi="Arial" w:cs="Arial"/>
          <w:color w:val="000000" w:themeColor="text1"/>
          <w:sz w:val="24"/>
          <w:szCs w:val="24"/>
        </w:rPr>
        <w:t>, University of Kentucky</w:t>
      </w:r>
      <w:r>
        <w:rPr>
          <w:rFonts w:ascii="Arial" w:hAnsi="Arial" w:cs="Arial"/>
          <w:color w:val="000000" w:themeColor="text1"/>
          <w:sz w:val="24"/>
          <w:szCs w:val="24"/>
        </w:rPr>
        <w:t>).</w:t>
      </w:r>
    </w:p>
    <w:p w14:paraId="10967353" w14:textId="1AA1FB88" w:rsidR="00FC3A25" w:rsidRDefault="00925236" w:rsidP="002D7048">
      <w:pPr>
        <w:pStyle w:val="BodyText3"/>
        <w:snapToGrid w:val="0"/>
        <w:spacing w:before="120"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2024 Supervisor of </w:t>
      </w:r>
      <w:r w:rsidR="000E4712" w:rsidRPr="000E4712">
        <w:rPr>
          <w:rFonts w:ascii="Arial" w:hAnsi="Arial" w:cs="Arial"/>
          <w:color w:val="000000" w:themeColor="text1"/>
          <w:sz w:val="24"/>
          <w:szCs w:val="24"/>
        </w:rPr>
        <w:t>Ramzi H.</w:t>
      </w:r>
      <w:r w:rsidR="000E4712">
        <w:rPr>
          <w:rFonts w:ascii="Arial" w:hAnsi="Arial" w:cs="Arial"/>
          <w:color w:val="000000" w:themeColor="text1"/>
          <w:sz w:val="24"/>
          <w:szCs w:val="24"/>
        </w:rPr>
        <w:t xml:space="preserve"> </w:t>
      </w:r>
      <w:r w:rsidR="000E4712" w:rsidRPr="000E4712">
        <w:rPr>
          <w:rFonts w:ascii="Arial" w:hAnsi="Arial" w:cs="Arial"/>
          <w:color w:val="000000" w:themeColor="text1"/>
          <w:sz w:val="24"/>
          <w:szCs w:val="24"/>
        </w:rPr>
        <w:t>Hamdalla</w:t>
      </w:r>
      <w:r w:rsidR="000E4712">
        <w:rPr>
          <w:rFonts w:ascii="Arial" w:hAnsi="Arial" w:cs="Arial"/>
          <w:color w:val="000000" w:themeColor="text1"/>
          <w:sz w:val="24"/>
          <w:szCs w:val="24"/>
        </w:rPr>
        <w:t xml:space="preserve"> (M.S. </w:t>
      </w:r>
      <w:r w:rsidR="000E4712" w:rsidRPr="000E4712">
        <w:rPr>
          <w:rFonts w:ascii="Arial" w:hAnsi="Arial" w:cs="Arial"/>
          <w:color w:val="000000" w:themeColor="text1"/>
          <w:sz w:val="24"/>
          <w:szCs w:val="24"/>
        </w:rPr>
        <w:t>Research Analyst</w:t>
      </w:r>
      <w:r w:rsidR="000E4712">
        <w:rPr>
          <w:rFonts w:ascii="Arial" w:hAnsi="Arial" w:cs="Arial"/>
          <w:color w:val="000000" w:themeColor="text1"/>
          <w:sz w:val="24"/>
          <w:szCs w:val="24"/>
        </w:rPr>
        <w:t xml:space="preserve"> in the </w:t>
      </w:r>
      <w:r w:rsidR="000E4712" w:rsidRPr="00086E57">
        <w:rPr>
          <w:rFonts w:ascii="Arial" w:hAnsi="Arial" w:cs="Arial"/>
          <w:color w:val="000000" w:themeColor="text1"/>
          <w:sz w:val="24"/>
          <w:szCs w:val="24"/>
        </w:rPr>
        <w:t xml:space="preserve">Department of Toxicology </w:t>
      </w:r>
      <w:r w:rsidR="000E4712">
        <w:rPr>
          <w:rFonts w:ascii="Arial" w:hAnsi="Arial" w:cs="Arial"/>
          <w:color w:val="000000" w:themeColor="text1"/>
          <w:sz w:val="24"/>
          <w:szCs w:val="24"/>
        </w:rPr>
        <w:t>&amp;</w:t>
      </w:r>
      <w:r w:rsidR="000E4712" w:rsidRPr="00086E57">
        <w:rPr>
          <w:rFonts w:ascii="Arial" w:hAnsi="Arial" w:cs="Arial"/>
          <w:color w:val="000000" w:themeColor="text1"/>
          <w:sz w:val="24"/>
          <w:szCs w:val="24"/>
        </w:rPr>
        <w:t xml:space="preserve"> Cancer Biology</w:t>
      </w:r>
      <w:r w:rsidR="000E4712">
        <w:rPr>
          <w:rFonts w:ascii="Arial" w:hAnsi="Arial" w:cs="Arial"/>
          <w:color w:val="000000" w:themeColor="text1"/>
          <w:sz w:val="24"/>
          <w:szCs w:val="24"/>
        </w:rPr>
        <w:t xml:space="preserve"> starting from Aug 21, 2024</w:t>
      </w:r>
      <w:r w:rsidR="000E4712" w:rsidRPr="00086E57">
        <w:rPr>
          <w:rFonts w:ascii="Arial" w:hAnsi="Arial" w:cs="Arial"/>
          <w:color w:val="000000" w:themeColor="text1"/>
          <w:sz w:val="24"/>
          <w:szCs w:val="24"/>
        </w:rPr>
        <w:t>, University of Kentucky</w:t>
      </w:r>
      <w:r w:rsidR="000E4712">
        <w:rPr>
          <w:rFonts w:ascii="Arial" w:hAnsi="Arial" w:cs="Arial"/>
          <w:color w:val="000000" w:themeColor="text1"/>
          <w:sz w:val="24"/>
          <w:szCs w:val="24"/>
        </w:rPr>
        <w:t>).</w:t>
      </w:r>
    </w:p>
    <w:p w14:paraId="73278366" w14:textId="77777777" w:rsidR="003C305E" w:rsidRPr="003C305E" w:rsidRDefault="003C305E" w:rsidP="003C305E">
      <w:pPr>
        <w:pStyle w:val="BodyText3"/>
        <w:snapToGrid w:val="0"/>
        <w:spacing w:before="120" w:after="0" w:line="240" w:lineRule="auto"/>
        <w:jc w:val="both"/>
        <w:rPr>
          <w:rFonts w:ascii="Arial" w:hAnsi="Arial" w:cs="Arial"/>
          <w:color w:val="000000" w:themeColor="text1"/>
          <w:sz w:val="24"/>
          <w:szCs w:val="24"/>
        </w:rPr>
      </w:pPr>
      <w:r w:rsidRPr="003C305E">
        <w:rPr>
          <w:rFonts w:ascii="Arial" w:hAnsi="Arial" w:cs="Arial"/>
          <w:color w:val="000000" w:themeColor="text1"/>
          <w:sz w:val="24"/>
          <w:szCs w:val="24"/>
        </w:rPr>
        <w:t>2024 (Fall) TOX 663: DRUG METABOLISM AND DISPOSITION (Blood toxicity I), Department of Toxicology and Cancer Biology, University of Kentucky, September 10, 2024.</w:t>
      </w:r>
    </w:p>
    <w:p w14:paraId="4DE8D312" w14:textId="77777777" w:rsidR="003C305E" w:rsidRPr="003C305E" w:rsidRDefault="003C305E" w:rsidP="003C305E">
      <w:pPr>
        <w:pStyle w:val="BodyText3"/>
        <w:snapToGrid w:val="0"/>
        <w:spacing w:before="120" w:after="0" w:line="240" w:lineRule="auto"/>
        <w:jc w:val="both"/>
        <w:rPr>
          <w:rFonts w:ascii="Arial" w:hAnsi="Arial" w:cs="Arial"/>
          <w:color w:val="000000" w:themeColor="text1"/>
          <w:sz w:val="24"/>
          <w:szCs w:val="24"/>
        </w:rPr>
      </w:pPr>
      <w:r w:rsidRPr="003C305E">
        <w:rPr>
          <w:rFonts w:ascii="Arial" w:hAnsi="Arial" w:cs="Arial"/>
          <w:color w:val="000000" w:themeColor="text1"/>
          <w:sz w:val="24"/>
          <w:szCs w:val="24"/>
        </w:rPr>
        <w:t>2024 (Fall) TOX 663: DRUG METABOLISM AND DISPOSITION (Blood toxicity II), Department of Toxicology and Cancer Biology, University of Kentucky, September 12, 2024.</w:t>
      </w:r>
    </w:p>
    <w:p w14:paraId="77F62C7B" w14:textId="77777777" w:rsidR="003C305E" w:rsidRPr="003C305E" w:rsidRDefault="003C305E" w:rsidP="003C305E">
      <w:pPr>
        <w:pStyle w:val="BodyText3"/>
        <w:snapToGrid w:val="0"/>
        <w:spacing w:before="120" w:after="0" w:line="240" w:lineRule="auto"/>
        <w:jc w:val="both"/>
        <w:rPr>
          <w:rFonts w:ascii="Arial" w:hAnsi="Arial" w:cs="Arial"/>
          <w:color w:val="000000" w:themeColor="text1"/>
          <w:sz w:val="24"/>
          <w:szCs w:val="24"/>
        </w:rPr>
      </w:pPr>
      <w:r w:rsidRPr="003C305E">
        <w:rPr>
          <w:rFonts w:ascii="Arial" w:hAnsi="Arial" w:cs="Arial"/>
          <w:color w:val="000000" w:themeColor="text1"/>
          <w:sz w:val="24"/>
          <w:szCs w:val="24"/>
        </w:rPr>
        <w:t>2024 (Fall) IBS 602: Molecular Biology &amp; Genetics (RNA Processing I), Department of Toxicology and Cancer Biology, University of Kentucky, September 18, 2024.</w:t>
      </w:r>
    </w:p>
    <w:p w14:paraId="3A156DCF" w14:textId="77777777" w:rsidR="003C305E" w:rsidRPr="003C305E" w:rsidRDefault="003C305E" w:rsidP="003C305E">
      <w:pPr>
        <w:pStyle w:val="BodyText3"/>
        <w:snapToGrid w:val="0"/>
        <w:spacing w:before="120" w:after="0" w:line="240" w:lineRule="auto"/>
        <w:jc w:val="both"/>
        <w:rPr>
          <w:rFonts w:ascii="Arial" w:hAnsi="Arial" w:cs="Arial"/>
          <w:color w:val="000000" w:themeColor="text1"/>
          <w:sz w:val="24"/>
          <w:szCs w:val="24"/>
        </w:rPr>
      </w:pPr>
      <w:r w:rsidRPr="003C305E">
        <w:rPr>
          <w:rFonts w:ascii="Arial" w:hAnsi="Arial" w:cs="Arial"/>
          <w:color w:val="000000" w:themeColor="text1"/>
          <w:sz w:val="24"/>
          <w:szCs w:val="24"/>
        </w:rPr>
        <w:t>2024 (Fall) IBS 602: Molecular Biology &amp; Genetics (RNA Processing II), Department of Toxicology and Cancer Biology, University of Kentucky, September 23, 2024.</w:t>
      </w:r>
    </w:p>
    <w:p w14:paraId="6322733E" w14:textId="77777777" w:rsidR="003C305E" w:rsidRPr="003C305E" w:rsidRDefault="003C305E" w:rsidP="003C305E">
      <w:pPr>
        <w:pStyle w:val="BodyText3"/>
        <w:snapToGrid w:val="0"/>
        <w:spacing w:before="120" w:after="0" w:line="240" w:lineRule="auto"/>
        <w:jc w:val="both"/>
        <w:rPr>
          <w:rFonts w:ascii="Arial" w:hAnsi="Arial" w:cs="Arial"/>
          <w:color w:val="000000" w:themeColor="text1"/>
          <w:sz w:val="24"/>
          <w:szCs w:val="24"/>
        </w:rPr>
      </w:pPr>
      <w:r w:rsidRPr="003C305E">
        <w:rPr>
          <w:rFonts w:ascii="Arial" w:hAnsi="Arial" w:cs="Arial"/>
          <w:color w:val="000000" w:themeColor="text1"/>
          <w:sz w:val="24"/>
          <w:szCs w:val="24"/>
        </w:rPr>
        <w:t>2024 (Fall) IBS 602: Molecular Biology &amp; Genetics (Small RNA processing and clinical applications), Department of Toxicology and Cancer Biology, University of Kentucky, September 27, 2024.</w:t>
      </w:r>
    </w:p>
    <w:p w14:paraId="3BABF195" w14:textId="77777777" w:rsidR="003C305E" w:rsidRPr="003C305E" w:rsidRDefault="003C305E" w:rsidP="003C305E">
      <w:pPr>
        <w:pStyle w:val="BodyText3"/>
        <w:snapToGrid w:val="0"/>
        <w:spacing w:before="120" w:after="0" w:line="240" w:lineRule="auto"/>
        <w:jc w:val="both"/>
        <w:rPr>
          <w:rFonts w:ascii="Arial" w:hAnsi="Arial" w:cs="Arial"/>
          <w:color w:val="000000" w:themeColor="text1"/>
          <w:sz w:val="24"/>
          <w:szCs w:val="24"/>
        </w:rPr>
      </w:pPr>
      <w:r w:rsidRPr="003C305E">
        <w:rPr>
          <w:rFonts w:ascii="Arial" w:hAnsi="Arial" w:cs="Arial"/>
          <w:color w:val="000000" w:themeColor="text1"/>
          <w:sz w:val="24"/>
          <w:szCs w:val="24"/>
        </w:rPr>
        <w:lastRenderedPageBreak/>
        <w:t>2024 (Fall) IBS 602: Molecular Biology &amp; Genetics (RNA Methods or RNAi technology and applications), Department of Toxicology and Cancer Biology, University of Kentucky, November 13, 2024.</w:t>
      </w:r>
    </w:p>
    <w:p w14:paraId="4E5FB5B9" w14:textId="77777777" w:rsidR="003C305E" w:rsidRPr="003C305E" w:rsidRDefault="003C305E" w:rsidP="003C305E">
      <w:pPr>
        <w:pStyle w:val="BodyText3"/>
        <w:snapToGrid w:val="0"/>
        <w:spacing w:before="120" w:after="0" w:line="240" w:lineRule="auto"/>
        <w:jc w:val="both"/>
        <w:rPr>
          <w:rFonts w:ascii="Arial" w:hAnsi="Arial" w:cs="Arial"/>
          <w:color w:val="000000" w:themeColor="text1"/>
          <w:sz w:val="24"/>
          <w:szCs w:val="24"/>
        </w:rPr>
      </w:pPr>
      <w:r w:rsidRPr="003C305E">
        <w:rPr>
          <w:rFonts w:ascii="Arial" w:hAnsi="Arial" w:cs="Arial"/>
          <w:color w:val="000000" w:themeColor="text1"/>
          <w:sz w:val="24"/>
          <w:szCs w:val="24"/>
        </w:rPr>
        <w:t>2024 (Fall) TOX 680: Molecular Toxicology and Carcinogenesis (Cardiovascular Toxicity I &amp; II), Department of Toxicology and Cancer Biology, University of Kentucky, November 23, 2024.</w:t>
      </w:r>
    </w:p>
    <w:p w14:paraId="48CB56D1" w14:textId="77777777" w:rsidR="003C305E" w:rsidRDefault="003C305E" w:rsidP="003C305E">
      <w:pPr>
        <w:pStyle w:val="BodyText3"/>
        <w:snapToGrid w:val="0"/>
        <w:spacing w:before="120" w:after="0" w:line="240" w:lineRule="auto"/>
        <w:jc w:val="both"/>
        <w:rPr>
          <w:rFonts w:ascii="Arial" w:hAnsi="Arial" w:cs="Arial"/>
          <w:color w:val="000000" w:themeColor="text1"/>
          <w:sz w:val="24"/>
          <w:szCs w:val="24"/>
        </w:rPr>
      </w:pPr>
      <w:r w:rsidRPr="003C305E">
        <w:rPr>
          <w:rFonts w:ascii="Arial" w:hAnsi="Arial" w:cs="Arial"/>
          <w:color w:val="000000" w:themeColor="text1"/>
          <w:sz w:val="24"/>
          <w:szCs w:val="24"/>
        </w:rPr>
        <w:t>2024 (Fall) TOX 680: Molecular Toxicology and Carcinogenesis (Cardiovascular Toxicity III), Department of Toxicology and Cancer Biology, University of Kentucky, November 25, 2024.</w:t>
      </w:r>
    </w:p>
    <w:p w14:paraId="5641D495" w14:textId="0E30EBCD" w:rsidR="003574C2" w:rsidRPr="003C305E" w:rsidRDefault="003574C2" w:rsidP="003C305E">
      <w:pPr>
        <w:pStyle w:val="BodyText3"/>
        <w:snapToGrid w:val="0"/>
        <w:spacing w:before="120" w:after="0" w:line="240" w:lineRule="auto"/>
        <w:jc w:val="both"/>
        <w:rPr>
          <w:rFonts w:ascii="Arial" w:hAnsi="Arial" w:cs="Arial"/>
          <w:color w:val="000000" w:themeColor="text1"/>
          <w:sz w:val="24"/>
          <w:szCs w:val="24"/>
        </w:rPr>
      </w:pPr>
      <w:r>
        <w:rPr>
          <w:rFonts w:ascii="Arial" w:hAnsi="Arial" w:cs="Arial"/>
          <w:color w:val="000000" w:themeColor="text1"/>
          <w:sz w:val="24"/>
          <w:szCs w:val="24"/>
        </w:rPr>
        <w:t>202</w:t>
      </w:r>
      <w:r>
        <w:rPr>
          <w:rFonts w:ascii="Arial" w:hAnsi="Arial" w:cs="Arial"/>
          <w:color w:val="000000" w:themeColor="text1"/>
          <w:sz w:val="24"/>
          <w:szCs w:val="24"/>
        </w:rPr>
        <w:t>5</w:t>
      </w:r>
      <w:r>
        <w:rPr>
          <w:rFonts w:ascii="Arial" w:hAnsi="Arial" w:cs="Arial"/>
          <w:color w:val="000000" w:themeColor="text1"/>
          <w:sz w:val="24"/>
          <w:szCs w:val="24"/>
        </w:rPr>
        <w:t xml:space="preserve"> Supervisor of </w:t>
      </w:r>
      <w:r w:rsidRPr="003574C2">
        <w:rPr>
          <w:rFonts w:ascii="Arial" w:hAnsi="Arial" w:cs="Arial"/>
          <w:color w:val="000000" w:themeColor="text1"/>
          <w:sz w:val="24"/>
          <w:szCs w:val="24"/>
        </w:rPr>
        <w:t>Vibha Bhaskar </w:t>
      </w:r>
      <w:r>
        <w:rPr>
          <w:rFonts w:ascii="Arial" w:hAnsi="Arial" w:cs="Arial"/>
          <w:color w:val="000000" w:themeColor="text1"/>
          <w:sz w:val="24"/>
          <w:szCs w:val="24"/>
        </w:rPr>
        <w:t>(</w:t>
      </w:r>
      <w:r>
        <w:rPr>
          <w:rFonts w:ascii="Arial" w:hAnsi="Arial" w:cs="Arial"/>
          <w:color w:val="000000" w:themeColor="text1"/>
          <w:sz w:val="24"/>
          <w:szCs w:val="24"/>
        </w:rPr>
        <w:t xml:space="preserve">Summer student from </w:t>
      </w:r>
      <w:r w:rsidRPr="003574C2">
        <w:rPr>
          <w:rFonts w:ascii="Arial" w:hAnsi="Arial" w:cs="Arial"/>
          <w:color w:val="000000" w:themeColor="text1"/>
          <w:sz w:val="24"/>
          <w:szCs w:val="24"/>
        </w:rPr>
        <w:t>Wake Forest University – STAMPS Foundation Scholar</w:t>
      </w:r>
      <w:r>
        <w:rPr>
          <w:rFonts w:ascii="Arial" w:hAnsi="Arial" w:cs="Arial"/>
          <w:color w:val="000000" w:themeColor="text1"/>
          <w:sz w:val="24"/>
          <w:szCs w:val="24"/>
        </w:rPr>
        <w:t>, GPA 3.84</w:t>
      </w:r>
      <w:r w:rsidRPr="003574C2">
        <w:rPr>
          <w:rFonts w:ascii="Arial" w:hAnsi="Arial" w:cs="Arial"/>
          <w:color w:val="000000" w:themeColor="text1"/>
          <w:sz w:val="24"/>
          <w:szCs w:val="24"/>
        </w:rPr>
        <w:t xml:space="preserve"> </w:t>
      </w:r>
      <w:r w:rsidRPr="00C85F9A">
        <w:rPr>
          <w:rFonts w:ascii="Arial" w:hAnsi="Arial" w:cs="Arial"/>
          <w:color w:val="000000" w:themeColor="text1"/>
          <w:sz w:val="24"/>
          <w:szCs w:val="24"/>
        </w:rPr>
        <w:t xml:space="preserve">majoring in </w:t>
      </w:r>
      <w:r>
        <w:rPr>
          <w:rFonts w:ascii="Arial" w:hAnsi="Arial" w:cs="Arial"/>
          <w:color w:val="000000" w:themeColor="text1"/>
          <w:sz w:val="24"/>
          <w:szCs w:val="24"/>
        </w:rPr>
        <w:t>Biology (BS)</w:t>
      </w:r>
      <w:r w:rsidRPr="00C85F9A">
        <w:rPr>
          <w:rFonts w:ascii="Arial" w:hAnsi="Arial" w:cs="Arial"/>
          <w:color w:val="000000" w:themeColor="text1"/>
          <w:sz w:val="24"/>
          <w:szCs w:val="24"/>
        </w:rPr>
        <w:t xml:space="preserve"> with minor in </w:t>
      </w:r>
      <w:r>
        <w:rPr>
          <w:rFonts w:ascii="Arial" w:hAnsi="Arial" w:cs="Arial"/>
          <w:color w:val="000000" w:themeColor="text1"/>
          <w:sz w:val="24"/>
          <w:szCs w:val="24"/>
        </w:rPr>
        <w:t>Statistics</w:t>
      </w:r>
      <w:r>
        <w:rPr>
          <w:rFonts w:ascii="Arial" w:hAnsi="Arial" w:cs="Arial"/>
          <w:color w:val="000000" w:themeColor="text1"/>
          <w:sz w:val="24"/>
          <w:szCs w:val="24"/>
        </w:rPr>
        <w:t>.</w:t>
      </w:r>
    </w:p>
    <w:p w14:paraId="199B2D01" w14:textId="77777777" w:rsidR="00925236" w:rsidRPr="00086E57" w:rsidRDefault="00925236" w:rsidP="000E4712">
      <w:pPr>
        <w:pStyle w:val="BodyText3"/>
        <w:snapToGrid w:val="0"/>
        <w:spacing w:after="0" w:line="240" w:lineRule="auto"/>
        <w:jc w:val="both"/>
        <w:rPr>
          <w:rFonts w:ascii="Arial" w:hAnsi="Arial" w:cs="Arial"/>
          <w:color w:val="000000" w:themeColor="text1"/>
          <w:sz w:val="24"/>
          <w:szCs w:val="24"/>
        </w:rPr>
      </w:pPr>
    </w:p>
    <w:p w14:paraId="399A10DC" w14:textId="17939CD1" w:rsidR="002F7CA2" w:rsidRPr="00086E57" w:rsidRDefault="002F7CA2" w:rsidP="002D7048">
      <w:pPr>
        <w:overflowPunct w:val="0"/>
        <w:autoSpaceDE w:val="0"/>
        <w:autoSpaceDN w:val="0"/>
        <w:adjustRightInd w:val="0"/>
        <w:spacing w:after="60" w:line="240" w:lineRule="auto"/>
        <w:jc w:val="both"/>
        <w:textAlignment w:val="baseline"/>
        <w:rPr>
          <w:rFonts w:ascii="Arial" w:hAnsi="Arial" w:cs="Arial"/>
          <w:b/>
          <w:sz w:val="24"/>
          <w:szCs w:val="24"/>
          <w:u w:val="single"/>
        </w:rPr>
      </w:pPr>
      <w:r w:rsidRPr="00086E57">
        <w:rPr>
          <w:rFonts w:ascii="Arial" w:hAnsi="Arial" w:cs="Arial"/>
          <w:b/>
          <w:sz w:val="24"/>
          <w:szCs w:val="24"/>
          <w:u w:val="single"/>
        </w:rPr>
        <w:t>Community Service/Outreach</w:t>
      </w:r>
    </w:p>
    <w:p w14:paraId="14F3B3E1" w14:textId="06162A06" w:rsidR="002F7CA2" w:rsidRPr="00086E57" w:rsidRDefault="002F7CA2" w:rsidP="002D7048">
      <w:pPr>
        <w:overflowPunct w:val="0"/>
        <w:autoSpaceDE w:val="0"/>
        <w:autoSpaceDN w:val="0"/>
        <w:adjustRightInd w:val="0"/>
        <w:spacing w:after="60" w:line="240" w:lineRule="auto"/>
        <w:jc w:val="both"/>
        <w:textAlignment w:val="baseline"/>
        <w:rPr>
          <w:rFonts w:ascii="Arial" w:hAnsi="Arial" w:cs="Arial"/>
          <w:b/>
          <w:sz w:val="24"/>
          <w:szCs w:val="24"/>
        </w:rPr>
      </w:pPr>
      <w:r w:rsidRPr="00086E57">
        <w:rPr>
          <w:rFonts w:ascii="Arial" w:hAnsi="Arial" w:cs="Arial"/>
          <w:b/>
          <w:sz w:val="24"/>
          <w:szCs w:val="24"/>
        </w:rPr>
        <w:t>Service to College &amp; Department:</w:t>
      </w:r>
    </w:p>
    <w:p w14:paraId="6685959F" w14:textId="77777777" w:rsidR="002F7CA2" w:rsidRPr="00086E57" w:rsidRDefault="002F7CA2" w:rsidP="002D7048">
      <w:pPr>
        <w:pStyle w:val="ListParagraph"/>
        <w:numPr>
          <w:ilvl w:val="0"/>
          <w:numId w:val="8"/>
        </w:numPr>
        <w:overflowPunct w:val="0"/>
        <w:autoSpaceDE w:val="0"/>
        <w:autoSpaceDN w:val="0"/>
        <w:adjustRightInd w:val="0"/>
        <w:spacing w:after="0" w:line="240" w:lineRule="auto"/>
        <w:ind w:left="360"/>
        <w:jc w:val="both"/>
        <w:textAlignment w:val="baseline"/>
        <w:rPr>
          <w:rFonts w:ascii="Arial" w:hAnsi="Arial" w:cs="Arial"/>
          <w:sz w:val="24"/>
          <w:szCs w:val="24"/>
        </w:rPr>
      </w:pPr>
      <w:r w:rsidRPr="00086E57">
        <w:rPr>
          <w:rFonts w:ascii="Arial" w:hAnsi="Arial" w:cs="Arial"/>
          <w:sz w:val="24"/>
          <w:szCs w:val="24"/>
          <w:u w:val="single"/>
        </w:rPr>
        <w:t>2011-2015</w:t>
      </w:r>
      <w:r w:rsidRPr="00086E57">
        <w:rPr>
          <w:rFonts w:ascii="Arial" w:hAnsi="Arial" w:cs="Arial"/>
          <w:sz w:val="24"/>
          <w:szCs w:val="24"/>
        </w:rPr>
        <w:t xml:space="preserve"> Proctor, M2/P2 Pharmacology Mini Quiz, University of Nebraska Medical Center, Omaha, NE.</w:t>
      </w:r>
    </w:p>
    <w:p w14:paraId="2DC9DC77" w14:textId="77777777" w:rsidR="002F7CA2" w:rsidRPr="00086E57" w:rsidRDefault="002F7CA2" w:rsidP="002D7048">
      <w:pPr>
        <w:pStyle w:val="ListParagraph"/>
        <w:numPr>
          <w:ilvl w:val="0"/>
          <w:numId w:val="8"/>
        </w:numPr>
        <w:overflowPunct w:val="0"/>
        <w:autoSpaceDE w:val="0"/>
        <w:autoSpaceDN w:val="0"/>
        <w:adjustRightInd w:val="0"/>
        <w:spacing w:before="120" w:after="120" w:line="240" w:lineRule="auto"/>
        <w:ind w:left="360"/>
        <w:contextualSpacing w:val="0"/>
        <w:jc w:val="both"/>
        <w:textAlignment w:val="baseline"/>
        <w:rPr>
          <w:rFonts w:ascii="Arial" w:hAnsi="Arial" w:cs="Arial"/>
          <w:sz w:val="24"/>
          <w:szCs w:val="24"/>
        </w:rPr>
      </w:pPr>
      <w:r w:rsidRPr="00086E57">
        <w:rPr>
          <w:rFonts w:ascii="Arial" w:hAnsi="Arial" w:cs="Arial"/>
          <w:sz w:val="24"/>
          <w:szCs w:val="24"/>
          <w:u w:val="single"/>
        </w:rPr>
        <w:t>2016</w:t>
      </w:r>
      <w:r w:rsidRPr="00086E57">
        <w:rPr>
          <w:rFonts w:ascii="Arial" w:hAnsi="Arial" w:cs="Arial"/>
          <w:sz w:val="24"/>
          <w:szCs w:val="24"/>
        </w:rPr>
        <w:t xml:space="preserve"> Judge of scientific posters, Nebraska Physiological Society 19</w:t>
      </w:r>
      <w:r w:rsidRPr="00086E57">
        <w:rPr>
          <w:rFonts w:ascii="Arial" w:hAnsi="Arial" w:cs="Arial"/>
          <w:sz w:val="24"/>
          <w:szCs w:val="24"/>
          <w:vertAlign w:val="superscript"/>
        </w:rPr>
        <w:t>th</w:t>
      </w:r>
      <w:r w:rsidRPr="00086E57">
        <w:rPr>
          <w:rFonts w:ascii="Arial" w:hAnsi="Arial" w:cs="Arial"/>
          <w:sz w:val="24"/>
          <w:szCs w:val="24"/>
        </w:rPr>
        <w:t xml:space="preserve"> Annual Meeting, October 15, 2016, Omaha, NE</w:t>
      </w:r>
    </w:p>
    <w:p w14:paraId="341B83B1" w14:textId="77777777" w:rsidR="002F7CA2" w:rsidRPr="00086E57" w:rsidRDefault="002F7CA2" w:rsidP="002D7048">
      <w:pPr>
        <w:pStyle w:val="ListParagraph"/>
        <w:numPr>
          <w:ilvl w:val="0"/>
          <w:numId w:val="8"/>
        </w:numPr>
        <w:overflowPunct w:val="0"/>
        <w:autoSpaceDE w:val="0"/>
        <w:autoSpaceDN w:val="0"/>
        <w:adjustRightInd w:val="0"/>
        <w:spacing w:after="120" w:line="240" w:lineRule="auto"/>
        <w:ind w:left="360"/>
        <w:contextualSpacing w:val="0"/>
        <w:jc w:val="both"/>
        <w:textAlignment w:val="baseline"/>
        <w:rPr>
          <w:rFonts w:ascii="Arial" w:hAnsi="Arial" w:cs="Arial"/>
          <w:sz w:val="24"/>
          <w:szCs w:val="24"/>
        </w:rPr>
      </w:pPr>
      <w:r w:rsidRPr="00086E57">
        <w:rPr>
          <w:rFonts w:ascii="Arial" w:hAnsi="Arial" w:cs="Arial"/>
          <w:sz w:val="24"/>
          <w:szCs w:val="24"/>
          <w:u w:val="single"/>
        </w:rPr>
        <w:t>2017</w:t>
      </w:r>
      <w:r w:rsidRPr="00086E57">
        <w:rPr>
          <w:rFonts w:ascii="Arial" w:hAnsi="Arial" w:cs="Arial"/>
          <w:sz w:val="24"/>
          <w:szCs w:val="24"/>
        </w:rPr>
        <w:t xml:space="preserve"> Judge of scientific posters, Nebraska Physiological Society 20th Annual Meeting, October 28, 2017, Omaha, NE</w:t>
      </w:r>
    </w:p>
    <w:p w14:paraId="1E97FB90" w14:textId="77777777" w:rsidR="002F7CA2" w:rsidRPr="00086E57" w:rsidRDefault="002F7CA2" w:rsidP="002D7048">
      <w:pPr>
        <w:pStyle w:val="ListParagraph"/>
        <w:numPr>
          <w:ilvl w:val="0"/>
          <w:numId w:val="8"/>
        </w:numPr>
        <w:overflowPunct w:val="0"/>
        <w:autoSpaceDE w:val="0"/>
        <w:autoSpaceDN w:val="0"/>
        <w:adjustRightInd w:val="0"/>
        <w:spacing w:after="0" w:line="240" w:lineRule="auto"/>
        <w:ind w:left="360"/>
        <w:jc w:val="both"/>
        <w:textAlignment w:val="baseline"/>
        <w:rPr>
          <w:rFonts w:ascii="Arial" w:hAnsi="Arial" w:cs="Arial"/>
          <w:sz w:val="24"/>
          <w:szCs w:val="24"/>
        </w:rPr>
      </w:pPr>
      <w:r w:rsidRPr="00086E57">
        <w:rPr>
          <w:rFonts w:ascii="Arial" w:hAnsi="Arial" w:cs="Arial"/>
          <w:sz w:val="24"/>
          <w:szCs w:val="24"/>
          <w:u w:val="single"/>
        </w:rPr>
        <w:t>2018</w:t>
      </w:r>
      <w:r w:rsidRPr="00086E57">
        <w:rPr>
          <w:rFonts w:ascii="Arial" w:hAnsi="Arial" w:cs="Arial"/>
          <w:sz w:val="24"/>
          <w:szCs w:val="24"/>
        </w:rPr>
        <w:t xml:space="preserve"> Judge of scientific posters, Nebraska Physiological Society 21</w:t>
      </w:r>
      <w:r w:rsidRPr="00086E57">
        <w:rPr>
          <w:rFonts w:ascii="Arial" w:hAnsi="Arial" w:cs="Arial"/>
          <w:sz w:val="24"/>
          <w:szCs w:val="24"/>
          <w:vertAlign w:val="superscript"/>
        </w:rPr>
        <w:t>st</w:t>
      </w:r>
      <w:r w:rsidRPr="00086E57">
        <w:rPr>
          <w:rFonts w:ascii="Arial" w:hAnsi="Arial" w:cs="Arial"/>
          <w:sz w:val="24"/>
          <w:szCs w:val="24"/>
        </w:rPr>
        <w:t xml:space="preserve"> Annual Meeting, October 20, 2018, Omaha, NE</w:t>
      </w:r>
    </w:p>
    <w:p w14:paraId="479A8A1F" w14:textId="77777777" w:rsidR="002F7CA2" w:rsidRPr="00086E57" w:rsidRDefault="002F7CA2" w:rsidP="002D7048">
      <w:pPr>
        <w:pStyle w:val="ListParagraph"/>
        <w:numPr>
          <w:ilvl w:val="0"/>
          <w:numId w:val="8"/>
        </w:numPr>
        <w:overflowPunct w:val="0"/>
        <w:autoSpaceDE w:val="0"/>
        <w:autoSpaceDN w:val="0"/>
        <w:adjustRightInd w:val="0"/>
        <w:spacing w:after="0" w:line="240" w:lineRule="auto"/>
        <w:ind w:left="360"/>
        <w:jc w:val="both"/>
        <w:textAlignment w:val="baseline"/>
        <w:rPr>
          <w:rFonts w:ascii="Arial" w:hAnsi="Arial" w:cs="Arial"/>
          <w:sz w:val="24"/>
          <w:szCs w:val="24"/>
        </w:rPr>
      </w:pPr>
      <w:r w:rsidRPr="00086E57">
        <w:rPr>
          <w:rFonts w:ascii="Arial" w:hAnsi="Arial" w:cs="Arial"/>
          <w:sz w:val="24"/>
          <w:szCs w:val="24"/>
          <w:u w:val="single"/>
        </w:rPr>
        <w:t>2021</w:t>
      </w:r>
      <w:r w:rsidRPr="00086E57">
        <w:rPr>
          <w:rFonts w:ascii="Arial" w:hAnsi="Arial" w:cs="Arial"/>
          <w:sz w:val="24"/>
          <w:szCs w:val="24"/>
        </w:rPr>
        <w:t xml:space="preserve"> Judge of student scientific posters, </w:t>
      </w:r>
      <w:r w:rsidRPr="00086E57">
        <w:rPr>
          <w:rFonts w:ascii="Arial" w:eastAsia="Batang" w:hAnsi="Arial" w:cs="Arial"/>
          <w:bCs/>
          <w:sz w:val="24"/>
          <w:szCs w:val="24"/>
          <w:lang w:eastAsia="ko-KR"/>
        </w:rPr>
        <w:t>DTCB Annual Retreat at University of Kentucky, August 20, 2021.</w:t>
      </w:r>
    </w:p>
    <w:p w14:paraId="0EB193B1" w14:textId="69E8CA4E" w:rsidR="002F7CA2" w:rsidRPr="00086E57" w:rsidRDefault="002F7CA2" w:rsidP="002D7048">
      <w:pPr>
        <w:pStyle w:val="ListParagraph"/>
        <w:numPr>
          <w:ilvl w:val="0"/>
          <w:numId w:val="8"/>
        </w:numPr>
        <w:overflowPunct w:val="0"/>
        <w:autoSpaceDE w:val="0"/>
        <w:autoSpaceDN w:val="0"/>
        <w:adjustRightInd w:val="0"/>
        <w:spacing w:after="0" w:line="240" w:lineRule="auto"/>
        <w:ind w:left="360"/>
        <w:jc w:val="both"/>
        <w:textAlignment w:val="baseline"/>
        <w:rPr>
          <w:rFonts w:ascii="Arial" w:hAnsi="Arial" w:cs="Arial"/>
          <w:sz w:val="24"/>
          <w:szCs w:val="24"/>
        </w:rPr>
      </w:pPr>
      <w:r w:rsidRPr="00086E57">
        <w:rPr>
          <w:rFonts w:ascii="Arial" w:hAnsi="Arial" w:cs="Arial"/>
          <w:sz w:val="24"/>
          <w:szCs w:val="24"/>
          <w:u w:val="single"/>
        </w:rPr>
        <w:t>2022</w:t>
      </w:r>
      <w:r w:rsidRPr="00086E57">
        <w:rPr>
          <w:rFonts w:ascii="Arial" w:hAnsi="Arial" w:cs="Arial"/>
          <w:sz w:val="24"/>
          <w:szCs w:val="24"/>
        </w:rPr>
        <w:t xml:space="preserve"> Ad hoc interviewer for IBS Graduate Program, University of Kentucky, Feb 11 &amp; 25, 2022</w:t>
      </w:r>
      <w:r w:rsidR="00343F59" w:rsidRPr="00086E57">
        <w:rPr>
          <w:rFonts w:ascii="Arial" w:hAnsi="Arial" w:cs="Arial"/>
          <w:sz w:val="24"/>
          <w:szCs w:val="24"/>
        </w:rPr>
        <w:t>.</w:t>
      </w:r>
    </w:p>
    <w:p w14:paraId="4D7BAB44" w14:textId="22A6080D" w:rsidR="002F7CA2" w:rsidRPr="00086E57" w:rsidRDefault="002F7CA2" w:rsidP="002D7048">
      <w:pPr>
        <w:pStyle w:val="ListParagraph"/>
        <w:numPr>
          <w:ilvl w:val="0"/>
          <w:numId w:val="8"/>
        </w:numPr>
        <w:overflowPunct w:val="0"/>
        <w:autoSpaceDE w:val="0"/>
        <w:autoSpaceDN w:val="0"/>
        <w:adjustRightInd w:val="0"/>
        <w:spacing w:after="0" w:line="240" w:lineRule="auto"/>
        <w:ind w:left="360"/>
        <w:jc w:val="both"/>
        <w:textAlignment w:val="baseline"/>
        <w:rPr>
          <w:rFonts w:ascii="Arial" w:hAnsi="Arial" w:cs="Arial"/>
          <w:sz w:val="24"/>
          <w:szCs w:val="24"/>
        </w:rPr>
      </w:pPr>
      <w:r w:rsidRPr="00086E57">
        <w:rPr>
          <w:rFonts w:ascii="Arial" w:hAnsi="Arial" w:cs="Arial"/>
          <w:sz w:val="24"/>
          <w:szCs w:val="24"/>
          <w:u w:val="single"/>
        </w:rPr>
        <w:t>2022</w:t>
      </w:r>
      <w:r w:rsidRPr="00086E57">
        <w:rPr>
          <w:rFonts w:ascii="Arial" w:hAnsi="Arial" w:cs="Arial"/>
          <w:sz w:val="24"/>
          <w:szCs w:val="24"/>
        </w:rPr>
        <w:t xml:space="preserve"> Ad hoc interviewer for DTCB graduate program, University of Kentucky, Feb 18 &amp; March 11, 2022</w:t>
      </w:r>
      <w:r w:rsidR="00343F59" w:rsidRPr="00086E57">
        <w:rPr>
          <w:rFonts w:ascii="Arial" w:hAnsi="Arial" w:cs="Arial"/>
          <w:sz w:val="24"/>
          <w:szCs w:val="24"/>
        </w:rPr>
        <w:t>.</w:t>
      </w:r>
    </w:p>
    <w:p w14:paraId="1C6631DD" w14:textId="3AD9F429" w:rsidR="002F7CA2" w:rsidRPr="00086E57" w:rsidRDefault="002F7CA2" w:rsidP="002D7048">
      <w:pPr>
        <w:pStyle w:val="ListParagraph"/>
        <w:numPr>
          <w:ilvl w:val="0"/>
          <w:numId w:val="8"/>
        </w:numPr>
        <w:overflowPunct w:val="0"/>
        <w:autoSpaceDE w:val="0"/>
        <w:autoSpaceDN w:val="0"/>
        <w:adjustRightInd w:val="0"/>
        <w:spacing w:after="0" w:line="240" w:lineRule="auto"/>
        <w:ind w:left="360"/>
        <w:jc w:val="both"/>
        <w:textAlignment w:val="baseline"/>
        <w:rPr>
          <w:rFonts w:ascii="Arial" w:hAnsi="Arial" w:cs="Arial"/>
          <w:sz w:val="24"/>
          <w:szCs w:val="24"/>
        </w:rPr>
      </w:pPr>
      <w:r w:rsidRPr="00086E57">
        <w:rPr>
          <w:rFonts w:ascii="Arial" w:hAnsi="Arial" w:cs="Arial"/>
          <w:sz w:val="24"/>
          <w:szCs w:val="24"/>
          <w:u w:val="single"/>
        </w:rPr>
        <w:t xml:space="preserve">2022 </w:t>
      </w:r>
      <w:r w:rsidRPr="00086E57">
        <w:rPr>
          <w:rFonts w:ascii="Arial" w:hAnsi="Arial" w:cs="Arial"/>
          <w:sz w:val="24"/>
          <w:szCs w:val="24"/>
        </w:rPr>
        <w:t>Judge for the 13th Annual COM Trainee Poster Session, University of Kentucky, April 27, 2022</w:t>
      </w:r>
      <w:r w:rsidR="00343F59" w:rsidRPr="00086E57">
        <w:rPr>
          <w:rFonts w:ascii="Arial" w:hAnsi="Arial" w:cs="Arial"/>
          <w:sz w:val="24"/>
          <w:szCs w:val="24"/>
        </w:rPr>
        <w:t>.</w:t>
      </w:r>
    </w:p>
    <w:p w14:paraId="09C7FDB3" w14:textId="64F166A0" w:rsidR="002F7CA2" w:rsidRDefault="00343F59" w:rsidP="002D7048">
      <w:pPr>
        <w:pStyle w:val="ListParagraph"/>
        <w:numPr>
          <w:ilvl w:val="0"/>
          <w:numId w:val="8"/>
        </w:numPr>
        <w:overflowPunct w:val="0"/>
        <w:autoSpaceDE w:val="0"/>
        <w:autoSpaceDN w:val="0"/>
        <w:adjustRightInd w:val="0"/>
        <w:spacing w:after="0" w:line="240" w:lineRule="auto"/>
        <w:ind w:left="360"/>
        <w:jc w:val="both"/>
        <w:textAlignment w:val="baseline"/>
        <w:rPr>
          <w:rFonts w:ascii="Arial" w:hAnsi="Arial" w:cs="Arial"/>
          <w:sz w:val="24"/>
          <w:szCs w:val="24"/>
        </w:rPr>
      </w:pPr>
      <w:r w:rsidRPr="00666D25">
        <w:rPr>
          <w:rFonts w:ascii="Arial" w:hAnsi="Arial" w:cs="Arial"/>
          <w:sz w:val="24"/>
          <w:szCs w:val="24"/>
          <w:u w:val="single"/>
        </w:rPr>
        <w:t>2022</w:t>
      </w:r>
      <w:r w:rsidRPr="00086E57">
        <w:rPr>
          <w:rFonts w:ascii="Arial" w:hAnsi="Arial" w:cs="Arial"/>
          <w:sz w:val="24"/>
          <w:szCs w:val="24"/>
        </w:rPr>
        <w:t xml:space="preserve"> Judge for the 12th Annual Barnstable Brown Diabetes and Obesity Research Day, University of Kentucky, August 25, 2022.</w:t>
      </w:r>
    </w:p>
    <w:p w14:paraId="1BFAEB42" w14:textId="70A4A799" w:rsidR="00071F5E" w:rsidRDefault="00071F5E" w:rsidP="00071F5E">
      <w:pPr>
        <w:pStyle w:val="ListParagraph"/>
        <w:numPr>
          <w:ilvl w:val="0"/>
          <w:numId w:val="8"/>
        </w:numPr>
        <w:overflowPunct w:val="0"/>
        <w:autoSpaceDE w:val="0"/>
        <w:autoSpaceDN w:val="0"/>
        <w:adjustRightInd w:val="0"/>
        <w:spacing w:after="0" w:line="240" w:lineRule="auto"/>
        <w:ind w:left="360"/>
        <w:jc w:val="both"/>
        <w:textAlignment w:val="baseline"/>
        <w:rPr>
          <w:rFonts w:ascii="Arial" w:hAnsi="Arial" w:cs="Arial"/>
          <w:sz w:val="24"/>
          <w:szCs w:val="24"/>
        </w:rPr>
      </w:pPr>
      <w:r w:rsidRPr="00086E57">
        <w:rPr>
          <w:rFonts w:ascii="Arial" w:hAnsi="Arial" w:cs="Arial"/>
          <w:sz w:val="24"/>
          <w:szCs w:val="24"/>
          <w:u w:val="single"/>
        </w:rPr>
        <w:t>202</w:t>
      </w:r>
      <w:r>
        <w:rPr>
          <w:rFonts w:ascii="Arial" w:hAnsi="Arial" w:cs="Arial"/>
          <w:sz w:val="24"/>
          <w:szCs w:val="24"/>
          <w:u w:val="single"/>
        </w:rPr>
        <w:t>3</w:t>
      </w:r>
      <w:r w:rsidRPr="00086E57">
        <w:rPr>
          <w:rFonts w:ascii="Arial" w:hAnsi="Arial" w:cs="Arial"/>
          <w:sz w:val="24"/>
          <w:szCs w:val="24"/>
        </w:rPr>
        <w:t xml:space="preserve"> Ad hoc interviewer for IBS Graduate Program, University of Kentucky, </w:t>
      </w:r>
      <w:r>
        <w:rPr>
          <w:rFonts w:ascii="Arial" w:hAnsi="Arial" w:cs="Arial"/>
          <w:sz w:val="24"/>
          <w:szCs w:val="24"/>
        </w:rPr>
        <w:t>March 03,</w:t>
      </w:r>
      <w:r w:rsidRPr="00086E57">
        <w:rPr>
          <w:rFonts w:ascii="Arial" w:hAnsi="Arial" w:cs="Arial"/>
          <w:sz w:val="24"/>
          <w:szCs w:val="24"/>
        </w:rPr>
        <w:t xml:space="preserve"> 202</w:t>
      </w:r>
      <w:r>
        <w:rPr>
          <w:rFonts w:ascii="Arial" w:hAnsi="Arial" w:cs="Arial"/>
          <w:sz w:val="24"/>
          <w:szCs w:val="24"/>
        </w:rPr>
        <w:t>3</w:t>
      </w:r>
      <w:r w:rsidRPr="00086E57">
        <w:rPr>
          <w:rFonts w:ascii="Arial" w:hAnsi="Arial" w:cs="Arial"/>
          <w:sz w:val="24"/>
          <w:szCs w:val="24"/>
        </w:rPr>
        <w:t>.</w:t>
      </w:r>
    </w:p>
    <w:p w14:paraId="77BE9D47" w14:textId="05A62F19" w:rsidR="0014729D" w:rsidRDefault="0014729D" w:rsidP="00071F5E">
      <w:pPr>
        <w:pStyle w:val="ListParagraph"/>
        <w:numPr>
          <w:ilvl w:val="0"/>
          <w:numId w:val="8"/>
        </w:numPr>
        <w:overflowPunct w:val="0"/>
        <w:autoSpaceDE w:val="0"/>
        <w:autoSpaceDN w:val="0"/>
        <w:adjustRightInd w:val="0"/>
        <w:spacing w:after="0" w:line="240" w:lineRule="auto"/>
        <w:ind w:left="360"/>
        <w:jc w:val="both"/>
        <w:textAlignment w:val="baseline"/>
        <w:rPr>
          <w:rFonts w:ascii="Arial" w:hAnsi="Arial" w:cs="Arial"/>
          <w:sz w:val="24"/>
          <w:szCs w:val="24"/>
        </w:rPr>
      </w:pPr>
      <w:r>
        <w:rPr>
          <w:rFonts w:ascii="Arial" w:hAnsi="Arial" w:cs="Arial"/>
          <w:sz w:val="24"/>
          <w:szCs w:val="24"/>
          <w:u w:val="single"/>
        </w:rPr>
        <w:t>2023</w:t>
      </w:r>
      <w:r w:rsidRPr="0014729D">
        <w:rPr>
          <w:rFonts w:ascii="Arial" w:hAnsi="Arial" w:cs="Arial"/>
          <w:sz w:val="24"/>
          <w:szCs w:val="24"/>
        </w:rPr>
        <w:t xml:space="preserve"> Judge for the 14th Annual Trainee Research Day, Gatton Student Center Grand Ballrooms. April 10, 2023,</w:t>
      </w:r>
    </w:p>
    <w:p w14:paraId="2D6DF757" w14:textId="14AB7710" w:rsidR="00CD64C4" w:rsidRDefault="0014729D" w:rsidP="00071F5E">
      <w:pPr>
        <w:pStyle w:val="ListParagraph"/>
        <w:numPr>
          <w:ilvl w:val="0"/>
          <w:numId w:val="8"/>
        </w:numPr>
        <w:overflowPunct w:val="0"/>
        <w:autoSpaceDE w:val="0"/>
        <w:autoSpaceDN w:val="0"/>
        <w:adjustRightInd w:val="0"/>
        <w:spacing w:after="0" w:line="240" w:lineRule="auto"/>
        <w:ind w:left="360"/>
        <w:jc w:val="both"/>
        <w:textAlignment w:val="baseline"/>
        <w:rPr>
          <w:rFonts w:ascii="Arial" w:hAnsi="Arial" w:cs="Arial"/>
          <w:sz w:val="24"/>
          <w:szCs w:val="24"/>
        </w:rPr>
      </w:pPr>
      <w:r>
        <w:rPr>
          <w:rFonts w:ascii="Arial" w:hAnsi="Arial" w:cs="Arial"/>
          <w:sz w:val="24"/>
          <w:szCs w:val="24"/>
          <w:u w:val="single"/>
        </w:rPr>
        <w:t>2023</w:t>
      </w:r>
      <w:r w:rsidRPr="00D05C4B">
        <w:rPr>
          <w:rFonts w:ascii="Arial" w:hAnsi="Arial" w:cs="Arial"/>
          <w:sz w:val="24"/>
          <w:szCs w:val="24"/>
        </w:rPr>
        <w:t xml:space="preserve"> </w:t>
      </w:r>
      <w:r>
        <w:rPr>
          <w:rFonts w:ascii="Arial" w:hAnsi="Arial" w:cs="Arial"/>
          <w:sz w:val="24"/>
          <w:szCs w:val="24"/>
        </w:rPr>
        <w:t xml:space="preserve">Judge for the </w:t>
      </w:r>
      <w:r w:rsidRPr="0014729D">
        <w:rPr>
          <w:rFonts w:ascii="Arial" w:hAnsi="Arial" w:cs="Arial"/>
          <w:sz w:val="24"/>
          <w:szCs w:val="24"/>
        </w:rPr>
        <w:t>13th Markey Cancer Center Research Day</w:t>
      </w:r>
      <w:r>
        <w:rPr>
          <w:rFonts w:ascii="Arial" w:hAnsi="Arial" w:cs="Arial"/>
          <w:sz w:val="24"/>
          <w:szCs w:val="24"/>
        </w:rPr>
        <w:t xml:space="preserve">. </w:t>
      </w:r>
      <w:r w:rsidRPr="0014729D">
        <w:rPr>
          <w:rFonts w:ascii="Arial" w:hAnsi="Arial" w:cs="Arial"/>
          <w:sz w:val="24"/>
          <w:szCs w:val="24"/>
        </w:rPr>
        <w:t>May 12, 2023.</w:t>
      </w:r>
    </w:p>
    <w:p w14:paraId="11034AC7" w14:textId="614F7EA4" w:rsidR="00202FCA" w:rsidRDefault="00202FCA" w:rsidP="00071F5E">
      <w:pPr>
        <w:pStyle w:val="ListParagraph"/>
        <w:numPr>
          <w:ilvl w:val="0"/>
          <w:numId w:val="8"/>
        </w:numPr>
        <w:overflowPunct w:val="0"/>
        <w:autoSpaceDE w:val="0"/>
        <w:autoSpaceDN w:val="0"/>
        <w:adjustRightInd w:val="0"/>
        <w:spacing w:after="0" w:line="240" w:lineRule="auto"/>
        <w:ind w:left="360"/>
        <w:jc w:val="both"/>
        <w:textAlignment w:val="baseline"/>
        <w:rPr>
          <w:rFonts w:ascii="Arial" w:hAnsi="Arial" w:cs="Arial"/>
          <w:sz w:val="24"/>
          <w:szCs w:val="24"/>
        </w:rPr>
      </w:pPr>
      <w:r>
        <w:rPr>
          <w:rFonts w:ascii="Arial" w:hAnsi="Arial" w:cs="Arial"/>
          <w:sz w:val="24"/>
          <w:szCs w:val="24"/>
        </w:rPr>
        <w:t xml:space="preserve">2023 Judge for poster session of the </w:t>
      </w:r>
      <w:r w:rsidRPr="00D05C4B">
        <w:rPr>
          <w:rFonts w:ascii="Arial" w:hAnsi="Arial" w:cs="Arial"/>
          <w:sz w:val="24"/>
          <w:szCs w:val="24"/>
        </w:rPr>
        <w:t>DTCB Retreat</w:t>
      </w:r>
      <w:r>
        <w:rPr>
          <w:rFonts w:ascii="Arial" w:hAnsi="Arial" w:cs="Arial"/>
          <w:sz w:val="24"/>
          <w:szCs w:val="24"/>
        </w:rPr>
        <w:t>,</w:t>
      </w:r>
      <w:r w:rsidRPr="00202FCA">
        <w:rPr>
          <w:rFonts w:ascii="Arial" w:hAnsi="Arial" w:cs="Arial"/>
          <w:sz w:val="24"/>
          <w:szCs w:val="24"/>
        </w:rPr>
        <w:t xml:space="preserve"> </w:t>
      </w:r>
      <w:r w:rsidRPr="00D05C4B">
        <w:rPr>
          <w:rFonts w:ascii="Arial" w:hAnsi="Arial" w:cs="Arial"/>
          <w:sz w:val="24"/>
          <w:szCs w:val="24"/>
        </w:rPr>
        <w:t>September 30, 2023.</w:t>
      </w:r>
      <w:r>
        <w:rPr>
          <w:rFonts w:ascii="Arial" w:hAnsi="Arial" w:cs="Arial"/>
          <w:sz w:val="24"/>
          <w:szCs w:val="24"/>
        </w:rPr>
        <w:t xml:space="preserve"> </w:t>
      </w:r>
    </w:p>
    <w:p w14:paraId="08559C0F" w14:textId="5D600FA5" w:rsidR="009E2DE2" w:rsidRDefault="009E2DE2" w:rsidP="00071F5E">
      <w:pPr>
        <w:pStyle w:val="ListParagraph"/>
        <w:numPr>
          <w:ilvl w:val="0"/>
          <w:numId w:val="8"/>
        </w:numPr>
        <w:overflowPunct w:val="0"/>
        <w:autoSpaceDE w:val="0"/>
        <w:autoSpaceDN w:val="0"/>
        <w:adjustRightInd w:val="0"/>
        <w:spacing w:after="0" w:line="240" w:lineRule="auto"/>
        <w:ind w:left="360"/>
        <w:jc w:val="both"/>
        <w:textAlignment w:val="baseline"/>
        <w:rPr>
          <w:rFonts w:ascii="Arial" w:hAnsi="Arial" w:cs="Arial"/>
          <w:sz w:val="24"/>
          <w:szCs w:val="24"/>
        </w:rPr>
      </w:pPr>
      <w:r>
        <w:rPr>
          <w:rFonts w:ascii="Arial" w:hAnsi="Arial" w:cs="Arial"/>
          <w:sz w:val="24"/>
          <w:szCs w:val="24"/>
          <w:u w:val="single"/>
        </w:rPr>
        <w:t>2023</w:t>
      </w:r>
      <w:r w:rsidRPr="00D05C4B">
        <w:rPr>
          <w:rFonts w:ascii="Arial" w:hAnsi="Arial" w:cs="Arial"/>
          <w:sz w:val="24"/>
          <w:szCs w:val="24"/>
        </w:rPr>
        <w:t xml:space="preserve"> </w:t>
      </w:r>
      <w:r w:rsidR="00D05C4B" w:rsidRPr="00D05C4B">
        <w:rPr>
          <w:rFonts w:ascii="Arial" w:hAnsi="Arial" w:cs="Arial"/>
          <w:sz w:val="24"/>
          <w:szCs w:val="24"/>
        </w:rPr>
        <w:t xml:space="preserve">Member of </w:t>
      </w:r>
      <w:r w:rsidR="00D05C4B">
        <w:rPr>
          <w:rFonts w:ascii="Arial" w:hAnsi="Arial" w:cs="Arial"/>
          <w:sz w:val="24"/>
          <w:szCs w:val="24"/>
        </w:rPr>
        <w:t xml:space="preserve">the </w:t>
      </w:r>
      <w:r w:rsidRPr="00D05C4B">
        <w:rPr>
          <w:rFonts w:ascii="Arial" w:hAnsi="Arial" w:cs="Arial"/>
          <w:sz w:val="24"/>
          <w:szCs w:val="24"/>
        </w:rPr>
        <w:t>DTCB Retreat</w:t>
      </w:r>
      <w:r w:rsidR="00D05C4B" w:rsidRPr="00D05C4B">
        <w:rPr>
          <w:rFonts w:ascii="Arial" w:hAnsi="Arial" w:cs="Arial"/>
          <w:sz w:val="24"/>
          <w:szCs w:val="24"/>
        </w:rPr>
        <w:t xml:space="preserve"> organization committee and </w:t>
      </w:r>
      <w:r w:rsidR="00C76104" w:rsidRPr="00C76104">
        <w:rPr>
          <w:rFonts w:ascii="Arial" w:hAnsi="Arial" w:cs="Arial"/>
          <w:sz w:val="24"/>
          <w:szCs w:val="24"/>
        </w:rPr>
        <w:t>the Award and Fellowship Committee</w:t>
      </w:r>
      <w:r w:rsidR="00D05C4B" w:rsidRPr="00D05C4B">
        <w:rPr>
          <w:rFonts w:ascii="Arial" w:hAnsi="Arial" w:cs="Arial"/>
          <w:sz w:val="24"/>
          <w:szCs w:val="24"/>
        </w:rPr>
        <w:t>. September 30, 2023.</w:t>
      </w:r>
    </w:p>
    <w:p w14:paraId="4945250D" w14:textId="3EE8EE85" w:rsidR="007573EA" w:rsidRDefault="007573EA" w:rsidP="00071F5E">
      <w:pPr>
        <w:pStyle w:val="ListParagraph"/>
        <w:numPr>
          <w:ilvl w:val="0"/>
          <w:numId w:val="8"/>
        </w:numPr>
        <w:overflowPunct w:val="0"/>
        <w:autoSpaceDE w:val="0"/>
        <w:autoSpaceDN w:val="0"/>
        <w:adjustRightInd w:val="0"/>
        <w:spacing w:after="0" w:line="240" w:lineRule="auto"/>
        <w:ind w:left="360"/>
        <w:jc w:val="both"/>
        <w:textAlignment w:val="baseline"/>
        <w:rPr>
          <w:rFonts w:ascii="Arial" w:hAnsi="Arial" w:cs="Arial"/>
          <w:sz w:val="24"/>
          <w:szCs w:val="24"/>
        </w:rPr>
      </w:pPr>
      <w:r>
        <w:rPr>
          <w:color w:val="1F497D"/>
        </w:rPr>
        <w:t xml:space="preserve"> </w:t>
      </w:r>
      <w:r w:rsidRPr="00412E2C">
        <w:rPr>
          <w:rFonts w:ascii="Arial" w:hAnsi="Arial" w:cs="Arial"/>
          <w:sz w:val="24"/>
          <w:szCs w:val="24"/>
          <w:u w:val="single"/>
        </w:rPr>
        <w:t>2023-2024</w:t>
      </w:r>
      <w:r w:rsidRPr="007573EA">
        <w:rPr>
          <w:rFonts w:ascii="Arial" w:hAnsi="Arial" w:cs="Arial"/>
          <w:sz w:val="24"/>
          <w:szCs w:val="24"/>
        </w:rPr>
        <w:t xml:space="preserve"> </w:t>
      </w:r>
      <w:r>
        <w:rPr>
          <w:rFonts w:ascii="Arial" w:hAnsi="Arial" w:cs="Arial"/>
          <w:sz w:val="24"/>
          <w:szCs w:val="24"/>
        </w:rPr>
        <w:t xml:space="preserve">Serve as </w:t>
      </w:r>
      <w:r w:rsidRPr="007573EA">
        <w:rPr>
          <w:rFonts w:ascii="Arial" w:hAnsi="Arial" w:cs="Arial"/>
          <w:sz w:val="24"/>
          <w:szCs w:val="24"/>
        </w:rPr>
        <w:t>DTCB Ph</w:t>
      </w:r>
      <w:r>
        <w:rPr>
          <w:rFonts w:ascii="Arial" w:hAnsi="Arial" w:cs="Arial"/>
          <w:sz w:val="24"/>
          <w:szCs w:val="24"/>
        </w:rPr>
        <w:t>.</w:t>
      </w:r>
      <w:r w:rsidRPr="007573EA">
        <w:rPr>
          <w:rFonts w:ascii="Arial" w:hAnsi="Arial" w:cs="Arial"/>
          <w:sz w:val="24"/>
          <w:szCs w:val="24"/>
        </w:rPr>
        <w:t>D</w:t>
      </w:r>
      <w:r>
        <w:rPr>
          <w:rFonts w:ascii="Arial" w:hAnsi="Arial" w:cs="Arial"/>
          <w:sz w:val="24"/>
          <w:szCs w:val="24"/>
        </w:rPr>
        <w:t>.</w:t>
      </w:r>
      <w:r w:rsidRPr="007573EA">
        <w:rPr>
          <w:rFonts w:ascii="Arial" w:hAnsi="Arial" w:cs="Arial"/>
          <w:sz w:val="24"/>
          <w:szCs w:val="24"/>
        </w:rPr>
        <w:t xml:space="preserve"> Admission Committee</w:t>
      </w:r>
    </w:p>
    <w:p w14:paraId="0913413B" w14:textId="5EE59BB6" w:rsidR="00412E2C" w:rsidRDefault="00412E2C" w:rsidP="00A96A6F">
      <w:pPr>
        <w:pStyle w:val="ListParagraph"/>
        <w:numPr>
          <w:ilvl w:val="0"/>
          <w:numId w:val="8"/>
        </w:numPr>
        <w:overflowPunct w:val="0"/>
        <w:autoSpaceDE w:val="0"/>
        <w:autoSpaceDN w:val="0"/>
        <w:adjustRightInd w:val="0"/>
        <w:spacing w:after="0" w:line="240" w:lineRule="auto"/>
        <w:ind w:left="360"/>
        <w:jc w:val="both"/>
        <w:textAlignment w:val="baseline"/>
        <w:rPr>
          <w:rFonts w:ascii="Arial" w:hAnsi="Arial" w:cs="Arial"/>
          <w:sz w:val="24"/>
          <w:szCs w:val="24"/>
        </w:rPr>
      </w:pPr>
      <w:r w:rsidRPr="00412E2C">
        <w:rPr>
          <w:rFonts w:ascii="Arial" w:hAnsi="Arial" w:cs="Arial"/>
          <w:sz w:val="24"/>
          <w:szCs w:val="24"/>
        </w:rPr>
        <w:t xml:space="preserve"> </w:t>
      </w:r>
      <w:r w:rsidRPr="00412E2C">
        <w:rPr>
          <w:rFonts w:ascii="Arial" w:hAnsi="Arial" w:cs="Arial"/>
          <w:sz w:val="24"/>
          <w:szCs w:val="24"/>
          <w:u w:val="single"/>
        </w:rPr>
        <w:t>2024</w:t>
      </w:r>
      <w:r>
        <w:rPr>
          <w:rFonts w:ascii="Arial" w:hAnsi="Arial" w:cs="Arial"/>
          <w:sz w:val="24"/>
          <w:szCs w:val="24"/>
        </w:rPr>
        <w:t xml:space="preserve"> </w:t>
      </w:r>
      <w:r w:rsidRPr="00086E57">
        <w:rPr>
          <w:rFonts w:ascii="Arial" w:hAnsi="Arial" w:cs="Arial"/>
          <w:sz w:val="24"/>
          <w:szCs w:val="24"/>
        </w:rPr>
        <w:t xml:space="preserve">Ad hoc interviewer for IBS Graduate Program, University of Kentucky, </w:t>
      </w:r>
      <w:r>
        <w:rPr>
          <w:rFonts w:ascii="Arial" w:hAnsi="Arial" w:cs="Arial"/>
          <w:sz w:val="24"/>
          <w:szCs w:val="24"/>
        </w:rPr>
        <w:t>Jan</w:t>
      </w:r>
      <w:r w:rsidRPr="00086E57">
        <w:rPr>
          <w:rFonts w:ascii="Arial" w:hAnsi="Arial" w:cs="Arial"/>
          <w:sz w:val="24"/>
          <w:szCs w:val="24"/>
        </w:rPr>
        <w:t xml:space="preserve"> 1</w:t>
      </w:r>
      <w:r>
        <w:rPr>
          <w:rFonts w:ascii="Arial" w:hAnsi="Arial" w:cs="Arial"/>
          <w:sz w:val="24"/>
          <w:szCs w:val="24"/>
        </w:rPr>
        <w:t xml:space="preserve">2, </w:t>
      </w:r>
      <w:r w:rsidRPr="00086E57">
        <w:rPr>
          <w:rFonts w:ascii="Arial" w:hAnsi="Arial" w:cs="Arial"/>
          <w:sz w:val="24"/>
          <w:szCs w:val="24"/>
        </w:rPr>
        <w:t>202</w:t>
      </w:r>
      <w:r>
        <w:rPr>
          <w:rFonts w:ascii="Arial" w:hAnsi="Arial" w:cs="Arial"/>
          <w:sz w:val="24"/>
          <w:szCs w:val="24"/>
        </w:rPr>
        <w:t>4</w:t>
      </w:r>
      <w:r w:rsidRPr="00086E57">
        <w:rPr>
          <w:rFonts w:ascii="Arial" w:hAnsi="Arial" w:cs="Arial"/>
          <w:sz w:val="24"/>
          <w:szCs w:val="24"/>
        </w:rPr>
        <w:t>.</w:t>
      </w:r>
    </w:p>
    <w:p w14:paraId="32273227" w14:textId="14EA150F" w:rsidR="004852A9" w:rsidRDefault="002A3921" w:rsidP="004852A9">
      <w:pPr>
        <w:pStyle w:val="ListParagraph"/>
        <w:numPr>
          <w:ilvl w:val="0"/>
          <w:numId w:val="8"/>
        </w:numPr>
        <w:overflowPunct w:val="0"/>
        <w:autoSpaceDE w:val="0"/>
        <w:autoSpaceDN w:val="0"/>
        <w:adjustRightInd w:val="0"/>
        <w:spacing w:after="0" w:line="240" w:lineRule="auto"/>
        <w:ind w:left="360"/>
        <w:jc w:val="both"/>
        <w:textAlignment w:val="baseline"/>
        <w:rPr>
          <w:rFonts w:ascii="Arial" w:hAnsi="Arial" w:cs="Arial"/>
          <w:sz w:val="24"/>
          <w:szCs w:val="24"/>
        </w:rPr>
      </w:pPr>
      <w:r>
        <w:rPr>
          <w:rFonts w:ascii="Arial" w:hAnsi="Arial" w:cs="Arial"/>
          <w:sz w:val="24"/>
          <w:szCs w:val="24"/>
        </w:rPr>
        <w:t xml:space="preserve"> </w:t>
      </w:r>
      <w:r w:rsidRPr="00213B06">
        <w:rPr>
          <w:rFonts w:ascii="Arial" w:hAnsi="Arial" w:cs="Arial"/>
          <w:sz w:val="24"/>
          <w:szCs w:val="24"/>
          <w:u w:val="single"/>
        </w:rPr>
        <w:t>2024</w:t>
      </w:r>
      <w:r>
        <w:rPr>
          <w:rFonts w:ascii="Arial" w:hAnsi="Arial" w:cs="Arial"/>
          <w:sz w:val="24"/>
          <w:szCs w:val="24"/>
        </w:rPr>
        <w:t xml:space="preserve"> Judge for t</w:t>
      </w:r>
      <w:r w:rsidRPr="002A3921">
        <w:rPr>
          <w:rFonts w:ascii="Arial" w:hAnsi="Arial" w:cs="Arial"/>
          <w:sz w:val="24"/>
          <w:szCs w:val="24"/>
        </w:rPr>
        <w:t>he 14th annual Markey Cancer Center Research Day (MCCRD)</w:t>
      </w:r>
      <w:r>
        <w:rPr>
          <w:rFonts w:ascii="Arial" w:hAnsi="Arial" w:cs="Arial"/>
          <w:sz w:val="24"/>
          <w:szCs w:val="24"/>
        </w:rPr>
        <w:t xml:space="preserve">. </w:t>
      </w:r>
      <w:r w:rsidRPr="002A3921">
        <w:rPr>
          <w:rFonts w:ascii="Arial" w:hAnsi="Arial" w:cs="Arial"/>
          <w:sz w:val="24"/>
          <w:szCs w:val="24"/>
        </w:rPr>
        <w:t>May 10, 2024</w:t>
      </w:r>
      <w:r>
        <w:rPr>
          <w:rFonts w:ascii="Arial" w:hAnsi="Arial" w:cs="Arial"/>
          <w:sz w:val="24"/>
          <w:szCs w:val="24"/>
        </w:rPr>
        <w:t>.</w:t>
      </w:r>
    </w:p>
    <w:p w14:paraId="7DBEACF7" w14:textId="730969AE" w:rsidR="00666D25" w:rsidRDefault="00F65DA9" w:rsidP="00D376E5">
      <w:pPr>
        <w:pStyle w:val="ListParagraph"/>
        <w:numPr>
          <w:ilvl w:val="0"/>
          <w:numId w:val="8"/>
        </w:numPr>
        <w:overflowPunct w:val="0"/>
        <w:autoSpaceDE w:val="0"/>
        <w:autoSpaceDN w:val="0"/>
        <w:adjustRightInd w:val="0"/>
        <w:spacing w:after="120" w:line="240" w:lineRule="auto"/>
        <w:ind w:left="360"/>
        <w:jc w:val="both"/>
        <w:textAlignment w:val="baseline"/>
        <w:rPr>
          <w:rFonts w:ascii="Arial" w:hAnsi="Arial" w:cs="Arial"/>
          <w:sz w:val="24"/>
          <w:szCs w:val="24"/>
        </w:rPr>
      </w:pPr>
      <w:r w:rsidRPr="00086E57">
        <w:rPr>
          <w:rFonts w:ascii="Arial" w:hAnsi="Arial" w:cs="Arial"/>
          <w:sz w:val="24"/>
          <w:szCs w:val="24"/>
          <w:u w:val="single"/>
        </w:rPr>
        <w:t>202</w:t>
      </w:r>
      <w:r>
        <w:rPr>
          <w:rFonts w:ascii="Arial" w:hAnsi="Arial" w:cs="Arial"/>
          <w:sz w:val="24"/>
          <w:szCs w:val="24"/>
          <w:u w:val="single"/>
        </w:rPr>
        <w:t>5</w:t>
      </w:r>
      <w:r w:rsidRPr="00086E57">
        <w:rPr>
          <w:rFonts w:ascii="Arial" w:hAnsi="Arial" w:cs="Arial"/>
          <w:sz w:val="24"/>
          <w:szCs w:val="24"/>
        </w:rPr>
        <w:t xml:space="preserve"> Ad hoc interviewer for IBS Graduate Program, University of Kentucky, </w:t>
      </w:r>
      <w:r>
        <w:rPr>
          <w:rFonts w:ascii="Arial" w:hAnsi="Arial" w:cs="Arial"/>
          <w:sz w:val="24"/>
          <w:szCs w:val="24"/>
        </w:rPr>
        <w:t>January 17</w:t>
      </w:r>
      <w:r w:rsidRPr="00086E57">
        <w:rPr>
          <w:rFonts w:ascii="Arial" w:hAnsi="Arial" w:cs="Arial"/>
          <w:sz w:val="24"/>
          <w:szCs w:val="24"/>
        </w:rPr>
        <w:t>, 202</w:t>
      </w:r>
      <w:r>
        <w:rPr>
          <w:rFonts w:ascii="Arial" w:hAnsi="Arial" w:cs="Arial"/>
          <w:sz w:val="24"/>
          <w:szCs w:val="24"/>
        </w:rPr>
        <w:t>5</w:t>
      </w:r>
      <w:r w:rsidRPr="00086E57">
        <w:rPr>
          <w:rFonts w:ascii="Arial" w:hAnsi="Arial" w:cs="Arial"/>
          <w:sz w:val="24"/>
          <w:szCs w:val="24"/>
        </w:rPr>
        <w:t>.</w:t>
      </w:r>
    </w:p>
    <w:p w14:paraId="27565B35" w14:textId="7C578D0D" w:rsidR="00695360" w:rsidRDefault="00695360" w:rsidP="00695360">
      <w:pPr>
        <w:pStyle w:val="ListParagraph"/>
        <w:numPr>
          <w:ilvl w:val="0"/>
          <w:numId w:val="8"/>
        </w:numPr>
        <w:overflowPunct w:val="0"/>
        <w:autoSpaceDE w:val="0"/>
        <w:autoSpaceDN w:val="0"/>
        <w:adjustRightInd w:val="0"/>
        <w:spacing w:after="120" w:line="240" w:lineRule="auto"/>
        <w:ind w:left="360"/>
        <w:jc w:val="both"/>
        <w:textAlignment w:val="baseline"/>
        <w:rPr>
          <w:rFonts w:ascii="Arial" w:hAnsi="Arial" w:cs="Arial"/>
          <w:sz w:val="24"/>
          <w:szCs w:val="24"/>
        </w:rPr>
      </w:pPr>
      <w:bookmarkStart w:id="27" w:name="_Hlk198195307"/>
      <w:r w:rsidRPr="00086E57">
        <w:rPr>
          <w:rFonts w:ascii="Arial" w:hAnsi="Arial" w:cs="Arial"/>
          <w:sz w:val="24"/>
          <w:szCs w:val="24"/>
          <w:u w:val="single"/>
        </w:rPr>
        <w:t>202</w:t>
      </w:r>
      <w:r>
        <w:rPr>
          <w:rFonts w:ascii="Arial" w:hAnsi="Arial" w:cs="Arial"/>
          <w:sz w:val="24"/>
          <w:szCs w:val="24"/>
          <w:u w:val="single"/>
        </w:rPr>
        <w:t>5</w:t>
      </w:r>
      <w:r w:rsidRPr="00FE7AD6">
        <w:rPr>
          <w:rFonts w:ascii="Arial" w:hAnsi="Arial" w:cs="Arial"/>
          <w:sz w:val="24"/>
          <w:szCs w:val="24"/>
        </w:rPr>
        <w:t xml:space="preserve"> </w:t>
      </w:r>
      <w:r w:rsidRPr="00086E57">
        <w:rPr>
          <w:rFonts w:ascii="Arial" w:hAnsi="Arial" w:cs="Arial"/>
          <w:sz w:val="24"/>
          <w:szCs w:val="24"/>
        </w:rPr>
        <w:t>Judge for the 1</w:t>
      </w:r>
      <w:r>
        <w:rPr>
          <w:rFonts w:ascii="Arial" w:hAnsi="Arial" w:cs="Arial"/>
          <w:sz w:val="24"/>
          <w:szCs w:val="24"/>
        </w:rPr>
        <w:t>6</w:t>
      </w:r>
      <w:r w:rsidRPr="00086E57">
        <w:rPr>
          <w:rFonts w:ascii="Arial" w:hAnsi="Arial" w:cs="Arial"/>
          <w:sz w:val="24"/>
          <w:szCs w:val="24"/>
        </w:rPr>
        <w:t xml:space="preserve">th Annual COM Trainee </w:t>
      </w:r>
      <w:r>
        <w:rPr>
          <w:rFonts w:ascii="Arial" w:hAnsi="Arial" w:cs="Arial"/>
          <w:sz w:val="24"/>
          <w:szCs w:val="24"/>
        </w:rPr>
        <w:t>Research Day (</w:t>
      </w:r>
      <w:r w:rsidRPr="00695360">
        <w:rPr>
          <w:rFonts w:ascii="Arial" w:hAnsi="Arial" w:cs="Arial"/>
          <w:sz w:val="24"/>
          <w:szCs w:val="24"/>
        </w:rPr>
        <w:t>postdoc poster session</w:t>
      </w:r>
      <w:r>
        <w:rPr>
          <w:rFonts w:ascii="Arial" w:hAnsi="Arial" w:cs="Arial"/>
          <w:sz w:val="24"/>
          <w:szCs w:val="24"/>
        </w:rPr>
        <w:t>)</w:t>
      </w:r>
      <w:r w:rsidRPr="00086E57">
        <w:rPr>
          <w:rFonts w:ascii="Arial" w:hAnsi="Arial" w:cs="Arial"/>
          <w:sz w:val="24"/>
          <w:szCs w:val="24"/>
        </w:rPr>
        <w:t xml:space="preserve">, University of Kentucky, </w:t>
      </w:r>
      <w:r>
        <w:rPr>
          <w:rFonts w:ascii="Arial" w:hAnsi="Arial" w:cs="Arial"/>
          <w:sz w:val="24"/>
          <w:szCs w:val="24"/>
        </w:rPr>
        <w:t>March 24</w:t>
      </w:r>
      <w:r w:rsidRPr="00086E57">
        <w:rPr>
          <w:rFonts w:ascii="Arial" w:hAnsi="Arial" w:cs="Arial"/>
          <w:sz w:val="24"/>
          <w:szCs w:val="24"/>
        </w:rPr>
        <w:t>, 202</w:t>
      </w:r>
      <w:r>
        <w:rPr>
          <w:rFonts w:ascii="Arial" w:hAnsi="Arial" w:cs="Arial"/>
          <w:sz w:val="24"/>
          <w:szCs w:val="24"/>
        </w:rPr>
        <w:t>5</w:t>
      </w:r>
      <w:r w:rsidRPr="00086E57">
        <w:rPr>
          <w:rFonts w:ascii="Arial" w:hAnsi="Arial" w:cs="Arial"/>
          <w:sz w:val="24"/>
          <w:szCs w:val="24"/>
        </w:rPr>
        <w:t>.</w:t>
      </w:r>
    </w:p>
    <w:p w14:paraId="6C4619A5" w14:textId="5C53825C" w:rsidR="00FE7AD6" w:rsidRPr="00FE7AD6" w:rsidRDefault="00FE7AD6" w:rsidP="00FE7AD6">
      <w:pPr>
        <w:pStyle w:val="ListParagraph"/>
        <w:numPr>
          <w:ilvl w:val="0"/>
          <w:numId w:val="8"/>
        </w:numPr>
        <w:overflowPunct w:val="0"/>
        <w:autoSpaceDE w:val="0"/>
        <w:autoSpaceDN w:val="0"/>
        <w:adjustRightInd w:val="0"/>
        <w:spacing w:after="120" w:line="240" w:lineRule="auto"/>
        <w:ind w:left="360"/>
        <w:jc w:val="both"/>
        <w:textAlignment w:val="baseline"/>
        <w:rPr>
          <w:rFonts w:ascii="Arial" w:hAnsi="Arial" w:cs="Arial"/>
          <w:sz w:val="24"/>
          <w:szCs w:val="24"/>
        </w:rPr>
      </w:pPr>
      <w:r w:rsidRPr="00FE7AD6">
        <w:rPr>
          <w:rFonts w:ascii="Arial" w:hAnsi="Arial" w:cs="Arial"/>
          <w:sz w:val="24"/>
          <w:szCs w:val="24"/>
          <w:u w:val="single"/>
        </w:rPr>
        <w:lastRenderedPageBreak/>
        <w:t>2025</w:t>
      </w:r>
      <w:r w:rsidRPr="00FE7AD6">
        <w:rPr>
          <w:rFonts w:ascii="Arial" w:hAnsi="Arial" w:cs="Arial"/>
          <w:sz w:val="24"/>
          <w:szCs w:val="24"/>
        </w:rPr>
        <w:t xml:space="preserve"> Judge for the 15th Annual Markey Cancer Center Research Day, University of Kentucky, May 13, 2025.</w:t>
      </w:r>
    </w:p>
    <w:bookmarkEnd w:id="27"/>
    <w:p w14:paraId="47623156" w14:textId="77777777" w:rsidR="002F7CA2" w:rsidRPr="00086E57" w:rsidRDefault="002F7CA2" w:rsidP="002D7048">
      <w:pPr>
        <w:pStyle w:val="BodyText3"/>
        <w:snapToGrid w:val="0"/>
        <w:spacing w:after="60" w:line="240" w:lineRule="auto"/>
        <w:jc w:val="both"/>
        <w:rPr>
          <w:rFonts w:ascii="Arial" w:hAnsi="Arial" w:cs="Arial"/>
          <w:b/>
          <w:color w:val="000000" w:themeColor="text1"/>
          <w:sz w:val="24"/>
          <w:szCs w:val="24"/>
        </w:rPr>
      </w:pPr>
      <w:r w:rsidRPr="00086E57">
        <w:rPr>
          <w:rFonts w:ascii="Arial" w:hAnsi="Arial" w:cs="Arial"/>
          <w:b/>
          <w:color w:val="000000" w:themeColor="text1"/>
          <w:sz w:val="24"/>
          <w:szCs w:val="24"/>
        </w:rPr>
        <w:t xml:space="preserve">Service to University, UK HealthCare and Community:  </w:t>
      </w:r>
    </w:p>
    <w:p w14:paraId="0B087BA4" w14:textId="77777777" w:rsidR="00E13B60" w:rsidRDefault="002F7CA2" w:rsidP="00E13B60">
      <w:pPr>
        <w:pStyle w:val="BodyText3"/>
        <w:numPr>
          <w:ilvl w:val="0"/>
          <w:numId w:val="15"/>
        </w:numPr>
        <w:tabs>
          <w:tab w:val="left" w:pos="360"/>
        </w:tabs>
        <w:snapToGrid w:val="0"/>
        <w:spacing w:line="240" w:lineRule="auto"/>
        <w:ind w:left="360"/>
        <w:contextualSpacing/>
        <w:jc w:val="both"/>
        <w:rPr>
          <w:rFonts w:ascii="Arial" w:hAnsi="Arial" w:cs="Arial"/>
          <w:color w:val="000000" w:themeColor="text1"/>
          <w:sz w:val="24"/>
          <w:szCs w:val="24"/>
        </w:rPr>
      </w:pPr>
      <w:r w:rsidRPr="00086E57">
        <w:rPr>
          <w:rFonts w:ascii="Arial" w:hAnsi="Arial" w:cs="Arial"/>
          <w:color w:val="000000" w:themeColor="text1"/>
          <w:sz w:val="24"/>
          <w:szCs w:val="24"/>
        </w:rPr>
        <w:t xml:space="preserve">2022 University of Kentucky Markey Cancer Center Cancer Center Support Grant Pilot Program review committee (Meeting date: June 2, 2022). </w:t>
      </w:r>
    </w:p>
    <w:p w14:paraId="0D73A193" w14:textId="07D4D553" w:rsidR="005E7F58" w:rsidRPr="00E13B60" w:rsidRDefault="00BC434B" w:rsidP="00E13B60">
      <w:pPr>
        <w:pStyle w:val="BodyText3"/>
        <w:numPr>
          <w:ilvl w:val="0"/>
          <w:numId w:val="15"/>
        </w:numPr>
        <w:tabs>
          <w:tab w:val="left" w:pos="360"/>
        </w:tabs>
        <w:spacing w:line="240" w:lineRule="auto"/>
        <w:ind w:left="360"/>
        <w:jc w:val="both"/>
        <w:rPr>
          <w:rFonts w:ascii="Arial" w:hAnsi="Arial" w:cs="Arial"/>
          <w:color w:val="000000" w:themeColor="text1"/>
          <w:sz w:val="24"/>
          <w:szCs w:val="24"/>
        </w:rPr>
      </w:pPr>
      <w:r w:rsidRPr="00E13B60">
        <w:rPr>
          <w:rFonts w:ascii="Arial" w:hAnsi="Arial" w:cs="Arial"/>
          <w:color w:val="000000" w:themeColor="text1"/>
          <w:sz w:val="24"/>
          <w:szCs w:val="24"/>
        </w:rPr>
        <w:t xml:space="preserve">2023 </w:t>
      </w:r>
      <w:r w:rsidR="00E13B60" w:rsidRPr="00E13B60">
        <w:rPr>
          <w:rFonts w:ascii="Arial" w:hAnsi="Arial" w:cs="Arial"/>
          <w:color w:val="000000" w:themeColor="text1"/>
          <w:sz w:val="24"/>
          <w:szCs w:val="24"/>
        </w:rPr>
        <w:t>University of Kentucky</w:t>
      </w:r>
      <w:r w:rsidRPr="00E13B60">
        <w:rPr>
          <w:rFonts w:ascii="Arial" w:hAnsi="Arial" w:cs="Arial"/>
          <w:color w:val="000000" w:themeColor="text1"/>
          <w:sz w:val="24"/>
          <w:szCs w:val="24"/>
        </w:rPr>
        <w:t xml:space="preserve"> Markey Cancer Center Cancer Center Support Grant Pilot Program</w:t>
      </w:r>
      <w:r w:rsidR="00E13B60" w:rsidRPr="00E13B60">
        <w:rPr>
          <w:rFonts w:ascii="Arial" w:hAnsi="Arial" w:cs="Arial"/>
          <w:color w:val="000000" w:themeColor="text1"/>
          <w:sz w:val="24"/>
          <w:szCs w:val="24"/>
        </w:rPr>
        <w:t xml:space="preserve"> review committee</w:t>
      </w:r>
      <w:r w:rsidRPr="00E13B60">
        <w:rPr>
          <w:rFonts w:ascii="Arial" w:hAnsi="Arial" w:cs="Arial"/>
          <w:color w:val="000000" w:themeColor="text1"/>
          <w:sz w:val="24"/>
          <w:szCs w:val="24"/>
        </w:rPr>
        <w:t>, April 12th, 2023.</w:t>
      </w:r>
    </w:p>
    <w:p w14:paraId="133A4BFD" w14:textId="77777777" w:rsidR="002F7CA2" w:rsidRPr="00086E57" w:rsidRDefault="002F7CA2" w:rsidP="002D7048">
      <w:pPr>
        <w:pStyle w:val="BodyText3"/>
        <w:snapToGrid w:val="0"/>
        <w:spacing w:line="240" w:lineRule="auto"/>
        <w:jc w:val="both"/>
        <w:rPr>
          <w:rFonts w:ascii="Arial" w:hAnsi="Arial" w:cs="Arial"/>
          <w:color w:val="000000" w:themeColor="text1"/>
          <w:sz w:val="24"/>
          <w:szCs w:val="24"/>
        </w:rPr>
      </w:pPr>
      <w:r w:rsidRPr="00086E57">
        <w:rPr>
          <w:rFonts w:ascii="Arial" w:hAnsi="Arial" w:cs="Arial"/>
          <w:b/>
          <w:color w:val="000000" w:themeColor="text1"/>
          <w:sz w:val="24"/>
          <w:szCs w:val="24"/>
        </w:rPr>
        <w:t xml:space="preserve">Service to Profession (Regional/National): </w:t>
      </w:r>
    </w:p>
    <w:p w14:paraId="667FC662" w14:textId="77777777" w:rsidR="002F7CA2" w:rsidRPr="00086E57" w:rsidRDefault="0048713F" w:rsidP="00F70C7D">
      <w:pPr>
        <w:pStyle w:val="BodyText3"/>
        <w:numPr>
          <w:ilvl w:val="0"/>
          <w:numId w:val="10"/>
        </w:numPr>
        <w:tabs>
          <w:tab w:val="left" w:pos="360"/>
          <w:tab w:val="left" w:pos="450"/>
        </w:tabs>
        <w:snapToGrid w:val="0"/>
        <w:spacing w:after="0" w:line="240" w:lineRule="auto"/>
        <w:jc w:val="both"/>
        <w:rPr>
          <w:rFonts w:ascii="Arial" w:hAnsi="Arial" w:cs="Arial"/>
          <w:color w:val="000000" w:themeColor="text1"/>
          <w:sz w:val="24"/>
          <w:szCs w:val="24"/>
        </w:rPr>
      </w:pPr>
      <w:r w:rsidRPr="00086E57">
        <w:rPr>
          <w:rFonts w:ascii="Arial" w:hAnsi="Arial" w:cs="Arial"/>
          <w:color w:val="000000" w:themeColor="text1"/>
          <w:sz w:val="24"/>
          <w:szCs w:val="24"/>
        </w:rPr>
        <w:t>American Heart Association (AHA) Transformational Project Award Population Sciences Committee, Feb</w:t>
      </w:r>
      <w:r w:rsidR="00DB18EF" w:rsidRPr="00086E57">
        <w:rPr>
          <w:rFonts w:ascii="Arial" w:hAnsi="Arial" w:cs="Arial"/>
          <w:color w:val="000000" w:themeColor="text1"/>
          <w:sz w:val="24"/>
          <w:szCs w:val="24"/>
        </w:rPr>
        <w:t xml:space="preserve"> 15,</w:t>
      </w:r>
      <w:r w:rsidRPr="00086E57">
        <w:rPr>
          <w:rFonts w:ascii="Arial" w:hAnsi="Arial" w:cs="Arial"/>
          <w:color w:val="000000" w:themeColor="text1"/>
          <w:sz w:val="24"/>
          <w:szCs w:val="24"/>
        </w:rPr>
        <w:t xml:space="preserve"> 2022.</w:t>
      </w:r>
    </w:p>
    <w:p w14:paraId="4439AA86" w14:textId="30A68B89" w:rsidR="002F7CA2" w:rsidRDefault="00F47905" w:rsidP="00F70C7D">
      <w:pPr>
        <w:pStyle w:val="BodyText3"/>
        <w:numPr>
          <w:ilvl w:val="0"/>
          <w:numId w:val="10"/>
        </w:numPr>
        <w:tabs>
          <w:tab w:val="left" w:pos="360"/>
          <w:tab w:val="left" w:pos="450"/>
        </w:tabs>
        <w:snapToGrid w:val="0"/>
        <w:spacing w:after="0" w:line="240" w:lineRule="auto"/>
        <w:jc w:val="both"/>
        <w:rPr>
          <w:rFonts w:ascii="Arial" w:hAnsi="Arial" w:cs="Arial"/>
          <w:color w:val="000000" w:themeColor="text1"/>
          <w:sz w:val="24"/>
          <w:szCs w:val="24"/>
        </w:rPr>
      </w:pPr>
      <w:r w:rsidRPr="00086E57">
        <w:rPr>
          <w:rFonts w:ascii="Arial" w:hAnsi="Arial" w:cs="Arial"/>
          <w:color w:val="000000" w:themeColor="text1"/>
          <w:sz w:val="24"/>
          <w:szCs w:val="24"/>
        </w:rPr>
        <w:t>American Heart Association (</w:t>
      </w:r>
      <w:r w:rsidR="006D5ACA" w:rsidRPr="00086E57">
        <w:rPr>
          <w:rFonts w:ascii="Arial" w:hAnsi="Arial" w:cs="Arial"/>
          <w:color w:val="000000" w:themeColor="text1"/>
          <w:sz w:val="24"/>
          <w:szCs w:val="24"/>
        </w:rPr>
        <w:t>AHA</w:t>
      </w:r>
      <w:r w:rsidRPr="00086E57">
        <w:rPr>
          <w:rFonts w:ascii="Arial" w:hAnsi="Arial" w:cs="Arial"/>
          <w:color w:val="000000" w:themeColor="text1"/>
          <w:sz w:val="24"/>
          <w:szCs w:val="24"/>
        </w:rPr>
        <w:t>)</w:t>
      </w:r>
      <w:r w:rsidR="006D5ACA" w:rsidRPr="00086E57">
        <w:rPr>
          <w:rFonts w:ascii="Arial" w:hAnsi="Arial" w:cs="Arial"/>
          <w:color w:val="000000" w:themeColor="text1"/>
          <w:sz w:val="24"/>
          <w:szCs w:val="24"/>
        </w:rPr>
        <w:t xml:space="preserve"> Transformational Projects Award Brain Sciences Peer Review Committee</w:t>
      </w:r>
      <w:r w:rsidRPr="00086E57">
        <w:rPr>
          <w:rFonts w:ascii="Arial" w:hAnsi="Arial" w:cs="Arial"/>
          <w:color w:val="000000" w:themeColor="text1"/>
          <w:sz w:val="24"/>
          <w:szCs w:val="24"/>
        </w:rPr>
        <w:t xml:space="preserve"> Meeting May 12, 2022</w:t>
      </w:r>
      <w:r w:rsidR="002F7CA2" w:rsidRPr="00086E57">
        <w:rPr>
          <w:rFonts w:ascii="Arial" w:hAnsi="Arial" w:cs="Arial"/>
          <w:color w:val="000000" w:themeColor="text1"/>
          <w:sz w:val="24"/>
          <w:szCs w:val="24"/>
        </w:rPr>
        <w:t>.</w:t>
      </w:r>
    </w:p>
    <w:p w14:paraId="1FDE31DE" w14:textId="47026C8A" w:rsidR="00883978" w:rsidRDefault="00EA1572" w:rsidP="00F70C7D">
      <w:pPr>
        <w:pStyle w:val="BodyText3"/>
        <w:numPr>
          <w:ilvl w:val="0"/>
          <w:numId w:val="10"/>
        </w:numPr>
        <w:tabs>
          <w:tab w:val="left" w:pos="360"/>
          <w:tab w:val="left" w:pos="450"/>
        </w:tabs>
        <w:snapToGrid w:val="0"/>
        <w:spacing w:after="0" w:line="240" w:lineRule="auto"/>
        <w:jc w:val="both"/>
        <w:rPr>
          <w:rFonts w:ascii="Arial" w:hAnsi="Arial" w:cs="Arial"/>
          <w:color w:val="000000" w:themeColor="text1"/>
          <w:sz w:val="24"/>
          <w:szCs w:val="24"/>
        </w:rPr>
      </w:pPr>
      <w:r w:rsidRPr="00883978">
        <w:rPr>
          <w:rFonts w:ascii="Arial" w:hAnsi="Arial" w:cs="Arial"/>
          <w:color w:val="000000" w:themeColor="text1"/>
          <w:sz w:val="24"/>
          <w:szCs w:val="24"/>
        </w:rPr>
        <w:t>Conference Abstract</w:t>
      </w:r>
      <w:r>
        <w:rPr>
          <w:rFonts w:ascii="Arial" w:hAnsi="Arial" w:cs="Arial"/>
          <w:color w:val="000000" w:themeColor="text1"/>
          <w:sz w:val="24"/>
          <w:szCs w:val="24"/>
        </w:rPr>
        <w:t xml:space="preserve"> Reviewer for </w:t>
      </w:r>
      <w:r w:rsidRPr="00EA1572">
        <w:rPr>
          <w:rFonts w:ascii="Arial" w:hAnsi="Arial" w:cs="Arial"/>
          <w:color w:val="000000" w:themeColor="text1"/>
          <w:sz w:val="24"/>
          <w:szCs w:val="24"/>
        </w:rPr>
        <w:t>29th Annual Conference of the Society for Redox Biology and Medicine (SfRBM)</w:t>
      </w:r>
      <w:r>
        <w:rPr>
          <w:rFonts w:ascii="Arial" w:hAnsi="Arial" w:cs="Arial"/>
          <w:color w:val="000000" w:themeColor="text1"/>
          <w:sz w:val="24"/>
          <w:szCs w:val="24"/>
        </w:rPr>
        <w:t>,</w:t>
      </w:r>
      <w:r w:rsidR="00883978" w:rsidRPr="00883978">
        <w:rPr>
          <w:rFonts w:ascii="Arial" w:hAnsi="Arial" w:cs="Arial"/>
          <w:color w:val="000000" w:themeColor="text1"/>
          <w:sz w:val="24"/>
          <w:szCs w:val="24"/>
        </w:rPr>
        <w:t xml:space="preserve"> September 19 - October 3, 2022</w:t>
      </w:r>
    </w:p>
    <w:p w14:paraId="7324DC91" w14:textId="2EA9C361" w:rsidR="00ED2CBB" w:rsidRDefault="00ED2CBB" w:rsidP="00F70C7D">
      <w:pPr>
        <w:pStyle w:val="BodyText3"/>
        <w:numPr>
          <w:ilvl w:val="0"/>
          <w:numId w:val="10"/>
        </w:numPr>
        <w:tabs>
          <w:tab w:val="left" w:pos="360"/>
          <w:tab w:val="left" w:pos="450"/>
        </w:tabs>
        <w:snapToGrid w:val="0"/>
        <w:spacing w:after="0" w:line="240" w:lineRule="auto"/>
        <w:jc w:val="both"/>
        <w:rPr>
          <w:rFonts w:ascii="Arial" w:hAnsi="Arial" w:cs="Arial"/>
          <w:color w:val="000000" w:themeColor="text1"/>
          <w:sz w:val="24"/>
          <w:szCs w:val="24"/>
        </w:rPr>
      </w:pPr>
      <w:r w:rsidRPr="00883978">
        <w:rPr>
          <w:rFonts w:ascii="Arial" w:hAnsi="Arial" w:cs="Arial"/>
          <w:color w:val="000000" w:themeColor="text1"/>
          <w:sz w:val="24"/>
          <w:szCs w:val="24"/>
        </w:rPr>
        <w:t>American Heart Association (AHA) Regenerative Cell Biology</w:t>
      </w:r>
      <w:r w:rsidR="00883978">
        <w:rPr>
          <w:rFonts w:ascii="Arial" w:hAnsi="Arial" w:cs="Arial"/>
          <w:color w:val="000000" w:themeColor="text1"/>
          <w:sz w:val="24"/>
          <w:szCs w:val="24"/>
        </w:rPr>
        <w:t xml:space="preserve"> </w:t>
      </w:r>
      <w:r w:rsidRPr="00883978">
        <w:rPr>
          <w:rFonts w:ascii="Arial" w:hAnsi="Arial" w:cs="Arial"/>
          <w:color w:val="000000" w:themeColor="text1"/>
          <w:sz w:val="24"/>
          <w:szCs w:val="24"/>
        </w:rPr>
        <w:t xml:space="preserve">- </w:t>
      </w:r>
      <w:r w:rsidR="00D542B6" w:rsidRPr="00883978">
        <w:rPr>
          <w:rFonts w:ascii="Arial" w:hAnsi="Arial" w:cs="Arial"/>
          <w:bCs/>
          <w:color w:val="000000" w:themeColor="text1"/>
          <w:sz w:val="24"/>
          <w:szCs w:val="24"/>
        </w:rPr>
        <w:t>2023 Fellowship Basic Science 5</w:t>
      </w:r>
      <w:r w:rsidR="00D542B6" w:rsidRPr="00883978">
        <w:rPr>
          <w:rFonts w:ascii="Arial" w:hAnsi="Arial" w:cs="Arial"/>
          <w:color w:val="000000" w:themeColor="text1"/>
          <w:sz w:val="24"/>
          <w:szCs w:val="24"/>
        </w:rPr>
        <w:t xml:space="preserve"> </w:t>
      </w:r>
      <w:r w:rsidRPr="00883978">
        <w:rPr>
          <w:rFonts w:ascii="Arial" w:hAnsi="Arial" w:cs="Arial"/>
          <w:color w:val="000000" w:themeColor="text1"/>
          <w:sz w:val="24"/>
          <w:szCs w:val="24"/>
        </w:rPr>
        <w:t>Committee, November 15, 2022.</w:t>
      </w:r>
    </w:p>
    <w:p w14:paraId="41B93F8C" w14:textId="1D6F557C" w:rsidR="00C01528" w:rsidRDefault="00297062" w:rsidP="00F70C7D">
      <w:pPr>
        <w:pStyle w:val="BodyText3"/>
        <w:numPr>
          <w:ilvl w:val="0"/>
          <w:numId w:val="10"/>
        </w:numPr>
        <w:tabs>
          <w:tab w:val="left" w:pos="360"/>
          <w:tab w:val="left" w:pos="450"/>
        </w:tabs>
        <w:snapToGrid w:val="0"/>
        <w:spacing w:after="0" w:line="240" w:lineRule="auto"/>
        <w:jc w:val="both"/>
        <w:rPr>
          <w:rFonts w:ascii="Arial" w:hAnsi="Arial" w:cs="Arial"/>
          <w:color w:val="000000" w:themeColor="text1"/>
          <w:sz w:val="24"/>
          <w:szCs w:val="24"/>
        </w:rPr>
      </w:pPr>
      <w:r w:rsidRPr="00297062">
        <w:rPr>
          <w:rFonts w:ascii="Arial" w:hAnsi="Arial" w:cs="Arial"/>
          <w:color w:val="000000" w:themeColor="text1"/>
          <w:sz w:val="24"/>
          <w:szCs w:val="24"/>
        </w:rPr>
        <w:t>S</w:t>
      </w:r>
      <w:r w:rsidR="000475B1" w:rsidRPr="00297062">
        <w:rPr>
          <w:rFonts w:ascii="Arial" w:hAnsi="Arial" w:cs="Arial"/>
          <w:color w:val="000000" w:themeColor="text1"/>
          <w:sz w:val="24"/>
          <w:szCs w:val="24"/>
        </w:rPr>
        <w:t>erve as a judge for</w:t>
      </w:r>
      <w:r w:rsidRPr="00297062">
        <w:rPr>
          <w:rFonts w:ascii="Arial" w:hAnsi="Arial" w:cs="Arial"/>
          <w:color w:val="000000" w:themeColor="text1"/>
          <w:sz w:val="24"/>
          <w:szCs w:val="24"/>
        </w:rPr>
        <w:t xml:space="preserve"> 2022 annual</w:t>
      </w:r>
      <w:r w:rsidR="000475B1" w:rsidRPr="00297062">
        <w:rPr>
          <w:rFonts w:ascii="Arial" w:hAnsi="Arial" w:cs="Arial"/>
          <w:color w:val="000000" w:themeColor="text1"/>
          <w:sz w:val="24"/>
          <w:szCs w:val="24"/>
        </w:rPr>
        <w:t xml:space="preserve"> SfRBM's Young Investigator Award Committee</w:t>
      </w:r>
      <w:r>
        <w:rPr>
          <w:rFonts w:ascii="Arial" w:hAnsi="Arial" w:cs="Arial"/>
          <w:color w:val="000000" w:themeColor="text1"/>
          <w:sz w:val="24"/>
          <w:szCs w:val="24"/>
        </w:rPr>
        <w:t>, November 16-19, 2022.</w:t>
      </w:r>
    </w:p>
    <w:p w14:paraId="681812C7" w14:textId="6F9B2ECB" w:rsidR="00071F5E" w:rsidRPr="00071F5E" w:rsidRDefault="005C55E0" w:rsidP="00F70C7D">
      <w:pPr>
        <w:pStyle w:val="BodyText3"/>
        <w:numPr>
          <w:ilvl w:val="0"/>
          <w:numId w:val="10"/>
        </w:numPr>
        <w:tabs>
          <w:tab w:val="left" w:pos="360"/>
          <w:tab w:val="left" w:pos="450"/>
        </w:tabs>
        <w:snapToGrid w:val="0"/>
        <w:spacing w:after="0" w:line="240" w:lineRule="auto"/>
        <w:jc w:val="both"/>
        <w:rPr>
          <w:rFonts w:ascii="Arial" w:hAnsi="Arial" w:cs="Arial"/>
          <w:color w:val="000000" w:themeColor="text1"/>
          <w:sz w:val="24"/>
          <w:szCs w:val="24"/>
        </w:rPr>
      </w:pPr>
      <w:r w:rsidRPr="00C35464">
        <w:rPr>
          <w:rFonts w:ascii="Arial" w:hAnsi="Arial" w:cs="Arial"/>
          <w:color w:val="000000" w:themeColor="text1"/>
          <w:sz w:val="24"/>
          <w:szCs w:val="24"/>
        </w:rPr>
        <w:t>The AHA Innova</w:t>
      </w:r>
      <w:r>
        <w:rPr>
          <w:rFonts w:ascii="Arial" w:eastAsia="Arial" w:hAnsi="Arial" w:cs="Arial"/>
          <w:color w:val="000000" w:themeColor="text1"/>
          <w:sz w:val="24"/>
          <w:szCs w:val="24"/>
        </w:rPr>
        <w:t>ti</w:t>
      </w:r>
      <w:r w:rsidRPr="00C35464">
        <w:rPr>
          <w:rFonts w:ascii="Arial" w:hAnsi="Arial" w:cs="Arial"/>
          <w:color w:val="000000" w:themeColor="text1"/>
          <w:sz w:val="24"/>
          <w:szCs w:val="24"/>
        </w:rPr>
        <w:t xml:space="preserve">ve Project Award (IPA) Basic Sciences #1 </w:t>
      </w:r>
      <w:r>
        <w:rPr>
          <w:rFonts w:ascii="Arial" w:hAnsi="Arial" w:cs="Arial"/>
          <w:color w:val="000000" w:themeColor="text1"/>
          <w:sz w:val="24"/>
          <w:szCs w:val="24"/>
        </w:rPr>
        <w:t xml:space="preserve">LOI review </w:t>
      </w:r>
      <w:r w:rsidRPr="00C35464">
        <w:rPr>
          <w:rFonts w:ascii="Arial" w:hAnsi="Arial" w:cs="Arial"/>
          <w:color w:val="000000" w:themeColor="text1"/>
          <w:sz w:val="24"/>
          <w:szCs w:val="24"/>
        </w:rPr>
        <w:t>commi</w:t>
      </w:r>
      <w:r>
        <w:rPr>
          <w:rFonts w:ascii="Arial" w:eastAsia="Arial" w:hAnsi="Arial" w:cs="Arial"/>
          <w:color w:val="000000" w:themeColor="text1"/>
          <w:sz w:val="24"/>
          <w:szCs w:val="24"/>
        </w:rPr>
        <w:t>tt</w:t>
      </w:r>
      <w:r w:rsidRPr="00C35464">
        <w:rPr>
          <w:rFonts w:ascii="Arial" w:hAnsi="Arial" w:cs="Arial"/>
          <w:color w:val="000000" w:themeColor="text1"/>
          <w:sz w:val="24"/>
          <w:szCs w:val="24"/>
        </w:rPr>
        <w:t>ee</w:t>
      </w:r>
      <w:r>
        <w:rPr>
          <w:rFonts w:ascii="Arial" w:hAnsi="Arial" w:cs="Arial"/>
          <w:color w:val="000000" w:themeColor="text1"/>
          <w:sz w:val="24"/>
          <w:szCs w:val="24"/>
        </w:rPr>
        <w:t>, December 12, 2022.</w:t>
      </w:r>
    </w:p>
    <w:p w14:paraId="331E79A3" w14:textId="3A4CAC3B" w:rsidR="00C35464" w:rsidRDefault="00C35464" w:rsidP="00F70C7D">
      <w:pPr>
        <w:pStyle w:val="BodyText3"/>
        <w:numPr>
          <w:ilvl w:val="0"/>
          <w:numId w:val="10"/>
        </w:numPr>
        <w:tabs>
          <w:tab w:val="left" w:pos="360"/>
          <w:tab w:val="left" w:pos="450"/>
        </w:tabs>
        <w:snapToGrid w:val="0"/>
        <w:spacing w:after="0" w:line="240" w:lineRule="auto"/>
        <w:jc w:val="both"/>
        <w:rPr>
          <w:rFonts w:ascii="Arial" w:hAnsi="Arial" w:cs="Arial"/>
          <w:color w:val="000000" w:themeColor="text1"/>
          <w:sz w:val="24"/>
          <w:szCs w:val="24"/>
        </w:rPr>
      </w:pPr>
      <w:r w:rsidRPr="00C35464">
        <w:rPr>
          <w:rFonts w:ascii="Arial" w:hAnsi="Arial" w:cs="Arial"/>
          <w:color w:val="000000" w:themeColor="text1"/>
          <w:sz w:val="24"/>
          <w:szCs w:val="24"/>
        </w:rPr>
        <w:t>The AHA Innova</w:t>
      </w:r>
      <w:r w:rsidRPr="00134CA5">
        <w:rPr>
          <w:rFonts w:ascii="Arial" w:hAnsi="Arial" w:cs="Arial"/>
          <w:color w:val="000000" w:themeColor="text1"/>
          <w:sz w:val="24"/>
          <w:szCs w:val="24"/>
        </w:rPr>
        <w:t>ti</w:t>
      </w:r>
      <w:r w:rsidRPr="00C35464">
        <w:rPr>
          <w:rFonts w:ascii="Arial" w:hAnsi="Arial" w:cs="Arial"/>
          <w:color w:val="000000" w:themeColor="text1"/>
          <w:sz w:val="24"/>
          <w:szCs w:val="24"/>
        </w:rPr>
        <w:t>ve Project Award (IPA) Basic Sciences #1 commi</w:t>
      </w:r>
      <w:r w:rsidRPr="00134CA5">
        <w:rPr>
          <w:rFonts w:ascii="Arial" w:hAnsi="Arial" w:cs="Arial"/>
          <w:color w:val="000000" w:themeColor="text1"/>
          <w:sz w:val="24"/>
          <w:szCs w:val="24"/>
        </w:rPr>
        <w:t>tt</w:t>
      </w:r>
      <w:r w:rsidRPr="00C35464">
        <w:rPr>
          <w:rFonts w:ascii="Arial" w:hAnsi="Arial" w:cs="Arial"/>
          <w:color w:val="000000" w:themeColor="text1"/>
          <w:sz w:val="24"/>
          <w:szCs w:val="24"/>
        </w:rPr>
        <w:t xml:space="preserve">ee, </w:t>
      </w:r>
      <w:r w:rsidR="00017F59">
        <w:rPr>
          <w:rFonts w:ascii="Arial" w:hAnsi="Arial" w:cs="Arial"/>
          <w:color w:val="000000" w:themeColor="text1"/>
          <w:sz w:val="24"/>
          <w:szCs w:val="24"/>
        </w:rPr>
        <w:t>May 11</w:t>
      </w:r>
      <w:r w:rsidR="00017F59" w:rsidRPr="00071F5E">
        <w:rPr>
          <w:rFonts w:ascii="Arial" w:hAnsi="Arial" w:cs="Arial"/>
          <w:color w:val="000000" w:themeColor="text1"/>
          <w:sz w:val="24"/>
          <w:szCs w:val="24"/>
          <w:vertAlign w:val="superscript"/>
        </w:rPr>
        <w:t>th</w:t>
      </w:r>
      <w:r w:rsidRPr="00C35464">
        <w:rPr>
          <w:rFonts w:ascii="Arial" w:hAnsi="Arial" w:cs="Arial"/>
          <w:color w:val="000000" w:themeColor="text1"/>
          <w:sz w:val="24"/>
          <w:szCs w:val="24"/>
        </w:rPr>
        <w:t>, 2023</w:t>
      </w:r>
      <w:r>
        <w:rPr>
          <w:rFonts w:ascii="Arial" w:hAnsi="Arial" w:cs="Arial"/>
          <w:color w:val="000000" w:themeColor="text1"/>
          <w:sz w:val="24"/>
          <w:szCs w:val="24"/>
        </w:rPr>
        <w:t>.</w:t>
      </w:r>
    </w:p>
    <w:p w14:paraId="4D105E46" w14:textId="26CBE4D8" w:rsidR="00134CA5" w:rsidRDefault="00134CA5" w:rsidP="00F70C7D">
      <w:pPr>
        <w:pStyle w:val="BodyText3"/>
        <w:numPr>
          <w:ilvl w:val="0"/>
          <w:numId w:val="10"/>
        </w:numPr>
        <w:tabs>
          <w:tab w:val="left" w:pos="360"/>
          <w:tab w:val="left" w:pos="450"/>
        </w:tabs>
        <w:snapToGrid w:val="0"/>
        <w:spacing w:after="0" w:line="240" w:lineRule="auto"/>
        <w:jc w:val="both"/>
        <w:rPr>
          <w:rFonts w:ascii="Arial" w:hAnsi="Arial" w:cs="Arial"/>
          <w:color w:val="000000" w:themeColor="text1"/>
          <w:sz w:val="24"/>
          <w:szCs w:val="24"/>
        </w:rPr>
      </w:pPr>
      <w:r w:rsidRPr="00134CA5">
        <w:rPr>
          <w:rFonts w:ascii="Arial" w:hAnsi="Arial" w:cs="Arial"/>
          <w:color w:val="000000" w:themeColor="text1"/>
          <w:sz w:val="24"/>
          <w:szCs w:val="24"/>
        </w:rPr>
        <w:t xml:space="preserve">The </w:t>
      </w:r>
      <w:r>
        <w:rPr>
          <w:rFonts w:ascii="Arial" w:hAnsi="Arial" w:cs="Arial"/>
          <w:color w:val="000000" w:themeColor="text1"/>
          <w:sz w:val="24"/>
          <w:szCs w:val="24"/>
        </w:rPr>
        <w:t xml:space="preserve">AHA </w:t>
      </w:r>
      <w:r w:rsidRPr="00134CA5">
        <w:rPr>
          <w:rFonts w:ascii="Arial" w:hAnsi="Arial" w:cs="Arial"/>
          <w:color w:val="000000" w:themeColor="text1"/>
          <w:sz w:val="24"/>
          <w:szCs w:val="24"/>
        </w:rPr>
        <w:t>Transformational Brain Committee</w:t>
      </w:r>
      <w:r>
        <w:rPr>
          <w:rFonts w:ascii="Arial" w:hAnsi="Arial" w:cs="Arial"/>
          <w:color w:val="000000" w:themeColor="text1"/>
          <w:sz w:val="24"/>
          <w:szCs w:val="24"/>
        </w:rPr>
        <w:t xml:space="preserve">, </w:t>
      </w:r>
      <w:r w:rsidRPr="00134CA5">
        <w:rPr>
          <w:rFonts w:ascii="Arial" w:hAnsi="Arial" w:cs="Arial"/>
          <w:color w:val="000000" w:themeColor="text1"/>
          <w:sz w:val="24"/>
          <w:szCs w:val="24"/>
        </w:rPr>
        <w:t>April 15th to May 15</w:t>
      </w:r>
      <w:r w:rsidRPr="00967B41">
        <w:rPr>
          <w:rFonts w:ascii="Arial" w:hAnsi="Arial" w:cs="Arial"/>
          <w:color w:val="000000" w:themeColor="text1"/>
          <w:sz w:val="24"/>
          <w:szCs w:val="24"/>
        </w:rPr>
        <w:t>th</w:t>
      </w:r>
      <w:r w:rsidRPr="00134CA5">
        <w:rPr>
          <w:rFonts w:ascii="Arial" w:hAnsi="Arial" w:cs="Arial"/>
          <w:color w:val="000000" w:themeColor="text1"/>
          <w:sz w:val="24"/>
          <w:szCs w:val="24"/>
        </w:rPr>
        <w:t>, 2023</w:t>
      </w:r>
    </w:p>
    <w:p w14:paraId="38D71FB7" w14:textId="77777777" w:rsidR="00FB5D36" w:rsidRDefault="00FC12FB" w:rsidP="00F70C7D">
      <w:pPr>
        <w:pStyle w:val="BodyText3"/>
        <w:numPr>
          <w:ilvl w:val="0"/>
          <w:numId w:val="10"/>
        </w:numPr>
        <w:tabs>
          <w:tab w:val="left" w:pos="360"/>
          <w:tab w:val="left" w:pos="450"/>
        </w:tabs>
        <w:snapToGrid w:val="0"/>
        <w:spacing w:after="0" w:line="240" w:lineRule="auto"/>
        <w:jc w:val="both"/>
        <w:rPr>
          <w:rFonts w:ascii="Arial" w:hAnsi="Arial" w:cs="Arial"/>
          <w:color w:val="000000" w:themeColor="text1"/>
          <w:sz w:val="24"/>
          <w:szCs w:val="24"/>
        </w:rPr>
      </w:pPr>
      <w:r w:rsidRPr="00FB5D36">
        <w:rPr>
          <w:rFonts w:ascii="Arial" w:hAnsi="Arial" w:cs="Arial"/>
          <w:color w:val="000000" w:themeColor="text1"/>
          <w:sz w:val="24"/>
          <w:szCs w:val="24"/>
        </w:rPr>
        <w:t xml:space="preserve">Serve as an Ad hoc reviewer </w:t>
      </w:r>
      <w:r w:rsidR="006E411D" w:rsidRPr="00FB5D36">
        <w:rPr>
          <w:rFonts w:ascii="Arial" w:hAnsi="Arial" w:cs="Arial"/>
          <w:color w:val="000000" w:themeColor="text1"/>
          <w:sz w:val="24"/>
          <w:szCs w:val="24"/>
        </w:rPr>
        <w:t xml:space="preserve">of </w:t>
      </w:r>
      <w:r w:rsidR="00042D65" w:rsidRPr="00FB5D36">
        <w:rPr>
          <w:rFonts w:ascii="Arial" w:hAnsi="Arial" w:cs="Arial"/>
          <w:color w:val="000000" w:themeColor="text1"/>
          <w:sz w:val="24"/>
          <w:szCs w:val="24"/>
        </w:rPr>
        <w:t>AHA Basic Cell RCB Committee (2024 Fellowship Basic Science 5), November 20, 2023</w:t>
      </w:r>
      <w:r w:rsidR="009440FA" w:rsidRPr="00FB5D36">
        <w:rPr>
          <w:rFonts w:ascii="Arial" w:hAnsi="Arial" w:cs="Arial"/>
          <w:color w:val="000000" w:themeColor="text1"/>
          <w:sz w:val="24"/>
          <w:szCs w:val="24"/>
        </w:rPr>
        <w:t>.</w:t>
      </w:r>
    </w:p>
    <w:p w14:paraId="01FB2F3A" w14:textId="2639A600" w:rsidR="00FB5D36" w:rsidRPr="00FB5D36" w:rsidRDefault="00FB5D36" w:rsidP="00F70C7D">
      <w:pPr>
        <w:pStyle w:val="BodyText3"/>
        <w:numPr>
          <w:ilvl w:val="0"/>
          <w:numId w:val="10"/>
        </w:numPr>
        <w:tabs>
          <w:tab w:val="left" w:pos="360"/>
          <w:tab w:val="left" w:pos="450"/>
        </w:tabs>
        <w:snapToGrid w:val="0"/>
        <w:spacing w:after="0" w:line="240" w:lineRule="auto"/>
        <w:jc w:val="both"/>
        <w:rPr>
          <w:rFonts w:ascii="Arial" w:hAnsi="Arial" w:cs="Arial"/>
          <w:color w:val="000000" w:themeColor="text1"/>
          <w:sz w:val="24"/>
          <w:szCs w:val="24"/>
        </w:rPr>
      </w:pPr>
      <w:r w:rsidRPr="00FB5D36">
        <w:rPr>
          <w:rFonts w:ascii="Arial" w:hAnsi="Arial" w:cs="Arial"/>
          <w:color w:val="000000" w:themeColor="text1"/>
          <w:sz w:val="24"/>
          <w:szCs w:val="24"/>
        </w:rPr>
        <w:t>Serve as an Ad hoc reviewer of AHA 2024 IPA Basic Sciences 1 LOI (2024</w:t>
      </w:r>
      <w:r>
        <w:rPr>
          <w:rFonts w:ascii="Arial" w:hAnsi="Arial" w:cs="Arial"/>
          <w:color w:val="000000" w:themeColor="text1"/>
          <w:sz w:val="24"/>
          <w:szCs w:val="24"/>
        </w:rPr>
        <w:t>.IPA.LOI.BS),</w:t>
      </w:r>
      <w:r w:rsidRPr="00FB5D36">
        <w:rPr>
          <w:rFonts w:ascii="Arial" w:hAnsi="Arial" w:cs="Arial"/>
          <w:color w:val="000000" w:themeColor="text1"/>
          <w:sz w:val="24"/>
          <w:szCs w:val="24"/>
        </w:rPr>
        <w:t xml:space="preserve"> </w:t>
      </w:r>
      <w:r>
        <w:rPr>
          <w:rFonts w:ascii="Arial" w:hAnsi="Arial" w:cs="Arial"/>
          <w:color w:val="000000" w:themeColor="text1"/>
          <w:sz w:val="24"/>
          <w:szCs w:val="24"/>
        </w:rPr>
        <w:t>January</w:t>
      </w:r>
      <w:r w:rsidRPr="00FB5D36">
        <w:rPr>
          <w:rFonts w:ascii="Arial" w:hAnsi="Arial" w:cs="Arial"/>
          <w:color w:val="000000" w:themeColor="text1"/>
          <w:sz w:val="24"/>
          <w:szCs w:val="24"/>
        </w:rPr>
        <w:t xml:space="preserve"> </w:t>
      </w:r>
      <w:r>
        <w:rPr>
          <w:rFonts w:ascii="Arial" w:hAnsi="Arial" w:cs="Arial"/>
          <w:color w:val="000000" w:themeColor="text1"/>
          <w:sz w:val="24"/>
          <w:szCs w:val="24"/>
        </w:rPr>
        <w:t>17</w:t>
      </w:r>
      <w:r w:rsidRPr="00FB5D36">
        <w:rPr>
          <w:rFonts w:ascii="Arial" w:hAnsi="Arial" w:cs="Arial"/>
          <w:color w:val="000000" w:themeColor="text1"/>
          <w:sz w:val="24"/>
          <w:szCs w:val="24"/>
        </w:rPr>
        <w:t>, 202</w:t>
      </w:r>
      <w:r>
        <w:rPr>
          <w:rFonts w:ascii="Arial" w:hAnsi="Arial" w:cs="Arial"/>
          <w:color w:val="000000" w:themeColor="text1"/>
          <w:sz w:val="24"/>
          <w:szCs w:val="24"/>
        </w:rPr>
        <w:t>4</w:t>
      </w:r>
      <w:r w:rsidRPr="00FB5D36">
        <w:rPr>
          <w:rFonts w:ascii="Arial" w:hAnsi="Arial" w:cs="Arial"/>
          <w:color w:val="000000" w:themeColor="text1"/>
          <w:sz w:val="24"/>
          <w:szCs w:val="24"/>
        </w:rPr>
        <w:t>.</w:t>
      </w:r>
    </w:p>
    <w:p w14:paraId="0FB1F5E3" w14:textId="3CE4ADF5" w:rsidR="009440FA" w:rsidRDefault="009440FA" w:rsidP="00F70C7D">
      <w:pPr>
        <w:pStyle w:val="BodyText3"/>
        <w:numPr>
          <w:ilvl w:val="0"/>
          <w:numId w:val="10"/>
        </w:numPr>
        <w:tabs>
          <w:tab w:val="left" w:pos="360"/>
          <w:tab w:val="left" w:pos="450"/>
        </w:tabs>
        <w:snapToGrid w:val="0"/>
        <w:spacing w:after="0" w:line="240" w:lineRule="auto"/>
        <w:jc w:val="both"/>
        <w:rPr>
          <w:rFonts w:ascii="Arial" w:hAnsi="Arial" w:cs="Arial"/>
          <w:color w:val="000000" w:themeColor="text1"/>
          <w:sz w:val="24"/>
          <w:szCs w:val="24"/>
        </w:rPr>
      </w:pPr>
      <w:r w:rsidRPr="00967B41">
        <w:rPr>
          <w:rFonts w:ascii="Arial" w:hAnsi="Arial" w:cs="Arial"/>
          <w:color w:val="000000" w:themeColor="text1"/>
          <w:sz w:val="24"/>
          <w:szCs w:val="24"/>
        </w:rPr>
        <w:t xml:space="preserve">Serve as </w:t>
      </w:r>
      <w:r>
        <w:rPr>
          <w:rFonts w:ascii="Arial" w:hAnsi="Arial" w:cs="Arial"/>
          <w:color w:val="000000" w:themeColor="text1"/>
          <w:sz w:val="24"/>
          <w:szCs w:val="24"/>
        </w:rPr>
        <w:t>an Ad hoc</w:t>
      </w:r>
      <w:r w:rsidRPr="00967B41">
        <w:rPr>
          <w:rFonts w:ascii="Arial" w:hAnsi="Arial" w:cs="Arial"/>
          <w:color w:val="000000" w:themeColor="text1"/>
          <w:sz w:val="24"/>
          <w:szCs w:val="24"/>
        </w:rPr>
        <w:t xml:space="preserve"> reviewer of 2024 Second Century Early Faculty Independence Award (SCEFIA) </w:t>
      </w:r>
      <w:r>
        <w:rPr>
          <w:rFonts w:ascii="Arial" w:hAnsi="Arial" w:cs="Arial"/>
          <w:color w:val="000000" w:themeColor="text1"/>
          <w:sz w:val="24"/>
          <w:szCs w:val="24"/>
        </w:rPr>
        <w:t>review</w:t>
      </w:r>
      <w:r w:rsidRPr="00967B41">
        <w:rPr>
          <w:rFonts w:ascii="Arial" w:hAnsi="Arial" w:cs="Arial"/>
          <w:color w:val="000000" w:themeColor="text1"/>
          <w:sz w:val="24"/>
          <w:szCs w:val="24"/>
        </w:rPr>
        <w:t xml:space="preserve"> Committee</w:t>
      </w:r>
      <w:r>
        <w:rPr>
          <w:rFonts w:ascii="Arial" w:hAnsi="Arial" w:cs="Arial"/>
          <w:color w:val="000000" w:themeColor="text1"/>
          <w:sz w:val="24"/>
          <w:szCs w:val="24"/>
        </w:rPr>
        <w:t xml:space="preserve">, </w:t>
      </w:r>
      <w:r w:rsidR="00E048C7">
        <w:rPr>
          <w:rFonts w:ascii="Arial" w:hAnsi="Arial" w:cs="Arial" w:hint="eastAsia"/>
          <w:color w:val="000000" w:themeColor="text1"/>
          <w:sz w:val="24"/>
          <w:szCs w:val="24"/>
        </w:rPr>
        <w:t>F</w:t>
      </w:r>
      <w:r w:rsidR="00E048C7">
        <w:rPr>
          <w:rFonts w:ascii="Arial" w:hAnsi="Arial" w:cs="Arial"/>
          <w:color w:val="000000" w:themeColor="text1"/>
          <w:sz w:val="24"/>
          <w:szCs w:val="24"/>
        </w:rPr>
        <w:t>ebruary 27</w:t>
      </w:r>
      <w:r>
        <w:rPr>
          <w:rFonts w:ascii="Arial" w:hAnsi="Arial" w:cs="Arial"/>
          <w:color w:val="000000" w:themeColor="text1"/>
          <w:sz w:val="24"/>
          <w:szCs w:val="24"/>
        </w:rPr>
        <w:t>, 2024.</w:t>
      </w:r>
    </w:p>
    <w:p w14:paraId="2BF26161" w14:textId="51BBE02B" w:rsidR="00E048C7" w:rsidRDefault="00E048C7" w:rsidP="00F70C7D">
      <w:pPr>
        <w:pStyle w:val="BodyText3"/>
        <w:numPr>
          <w:ilvl w:val="0"/>
          <w:numId w:val="10"/>
        </w:numPr>
        <w:tabs>
          <w:tab w:val="left" w:pos="360"/>
          <w:tab w:val="left" w:pos="450"/>
        </w:tabs>
        <w:snapToGrid w:val="0"/>
        <w:spacing w:after="0" w:line="240" w:lineRule="auto"/>
        <w:jc w:val="both"/>
        <w:rPr>
          <w:rFonts w:ascii="Arial" w:hAnsi="Arial" w:cs="Arial"/>
          <w:color w:val="000000" w:themeColor="text1"/>
          <w:sz w:val="24"/>
          <w:szCs w:val="24"/>
        </w:rPr>
      </w:pPr>
      <w:r w:rsidRPr="00FB5D36">
        <w:rPr>
          <w:rFonts w:ascii="Arial" w:hAnsi="Arial" w:cs="Arial"/>
          <w:color w:val="000000" w:themeColor="text1"/>
          <w:sz w:val="24"/>
          <w:szCs w:val="24"/>
        </w:rPr>
        <w:t xml:space="preserve">Serve as an Ad hoc reviewer of </w:t>
      </w:r>
      <w:r w:rsidRPr="00E048C7">
        <w:rPr>
          <w:rFonts w:ascii="Arial" w:hAnsi="Arial" w:cs="Arial"/>
          <w:color w:val="000000" w:themeColor="text1"/>
          <w:sz w:val="24"/>
          <w:szCs w:val="24"/>
        </w:rPr>
        <w:t xml:space="preserve">2024 </w:t>
      </w:r>
      <w:r w:rsidR="00185E89" w:rsidRPr="00185E89">
        <w:rPr>
          <w:rFonts w:ascii="Arial" w:hAnsi="Arial" w:cs="Arial"/>
          <w:color w:val="000000" w:themeColor="text1"/>
          <w:sz w:val="24"/>
          <w:szCs w:val="24"/>
        </w:rPr>
        <w:t>ORAU Ralph E Powe Junior Faculty Enhancement Awards</w:t>
      </w:r>
      <w:r w:rsidRPr="00E048C7">
        <w:rPr>
          <w:rFonts w:ascii="Arial" w:hAnsi="Arial" w:cs="Arial"/>
          <w:color w:val="000000" w:themeColor="text1"/>
          <w:sz w:val="24"/>
          <w:szCs w:val="24"/>
        </w:rPr>
        <w:t>.</w:t>
      </w:r>
      <w:r>
        <w:rPr>
          <w:rFonts w:ascii="Arial" w:hAnsi="Arial" w:cs="Arial"/>
          <w:color w:val="000000" w:themeColor="text1"/>
          <w:sz w:val="24"/>
          <w:szCs w:val="24"/>
        </w:rPr>
        <w:t xml:space="preserve"> </w:t>
      </w:r>
      <w:r>
        <w:rPr>
          <w:rFonts w:ascii="Arial" w:hAnsi="Arial" w:cs="Arial" w:hint="eastAsia"/>
          <w:color w:val="000000" w:themeColor="text1"/>
          <w:sz w:val="24"/>
          <w:szCs w:val="24"/>
        </w:rPr>
        <w:t>F</w:t>
      </w:r>
      <w:r>
        <w:rPr>
          <w:rFonts w:ascii="Arial" w:hAnsi="Arial" w:cs="Arial"/>
          <w:color w:val="000000" w:themeColor="text1"/>
          <w:sz w:val="24"/>
          <w:szCs w:val="24"/>
        </w:rPr>
        <w:t>ebruary 2</w:t>
      </w:r>
      <w:r w:rsidR="00185E89">
        <w:rPr>
          <w:rFonts w:ascii="Arial" w:hAnsi="Arial" w:cs="Arial"/>
          <w:color w:val="000000" w:themeColor="text1"/>
          <w:sz w:val="24"/>
          <w:szCs w:val="24"/>
        </w:rPr>
        <w:t>9</w:t>
      </w:r>
      <w:r>
        <w:rPr>
          <w:rFonts w:ascii="Arial" w:hAnsi="Arial" w:cs="Arial"/>
          <w:color w:val="000000" w:themeColor="text1"/>
          <w:sz w:val="24"/>
          <w:szCs w:val="24"/>
        </w:rPr>
        <w:t>, 2024.</w:t>
      </w:r>
    </w:p>
    <w:p w14:paraId="1CBD23C7" w14:textId="77777777" w:rsidR="00B85636" w:rsidRPr="00B75B6C" w:rsidRDefault="00B85636" w:rsidP="00F70C7D">
      <w:pPr>
        <w:pStyle w:val="ListParagraph"/>
        <w:numPr>
          <w:ilvl w:val="0"/>
          <w:numId w:val="10"/>
        </w:numPr>
        <w:tabs>
          <w:tab w:val="left" w:pos="360"/>
          <w:tab w:val="left" w:pos="450"/>
        </w:tabs>
        <w:snapToGrid w:val="0"/>
        <w:spacing w:after="0" w:line="240" w:lineRule="auto"/>
        <w:jc w:val="both"/>
        <w:rPr>
          <w:rFonts w:ascii="Arial" w:hAnsi="Arial" w:cs="Arial"/>
          <w:color w:val="000000" w:themeColor="text1"/>
          <w:sz w:val="24"/>
          <w:szCs w:val="24"/>
        </w:rPr>
      </w:pPr>
      <w:bookmarkStart w:id="28" w:name="_Hlk175139828"/>
      <w:r w:rsidRPr="00B75B6C">
        <w:rPr>
          <w:rFonts w:ascii="Arial" w:hAnsi="Arial" w:cs="Arial"/>
          <w:color w:val="000000" w:themeColor="text1"/>
          <w:sz w:val="24"/>
          <w:szCs w:val="24"/>
        </w:rPr>
        <w:t xml:space="preserve">Serve as Chair of one of APS Summit 2024 - CNS Symposium, held in </w:t>
      </w:r>
      <w:r w:rsidRPr="00B75B6C">
        <w:rPr>
          <w:rFonts w:ascii="Arial" w:hAnsi="Arial" w:cs="Arial"/>
          <w:bCs/>
          <w:color w:val="000000" w:themeColor="text1"/>
          <w:sz w:val="24"/>
          <w:szCs w:val="24"/>
        </w:rPr>
        <w:t>in Long Beach, California, April 4-7, 2024</w:t>
      </w:r>
      <w:bookmarkEnd w:id="28"/>
      <w:r w:rsidRPr="00B75B6C">
        <w:rPr>
          <w:rFonts w:ascii="Arial" w:hAnsi="Arial" w:cs="Arial"/>
          <w:bCs/>
          <w:color w:val="000000" w:themeColor="text1"/>
          <w:sz w:val="24"/>
          <w:szCs w:val="24"/>
        </w:rPr>
        <w:t>.</w:t>
      </w:r>
    </w:p>
    <w:p w14:paraId="3B659D27" w14:textId="5F46984B" w:rsidR="00B75B6C" w:rsidRDefault="00B75B6C" w:rsidP="00F70C7D">
      <w:pPr>
        <w:pStyle w:val="ListParagraph"/>
        <w:numPr>
          <w:ilvl w:val="0"/>
          <w:numId w:val="10"/>
        </w:numPr>
        <w:tabs>
          <w:tab w:val="left" w:pos="360"/>
          <w:tab w:val="left" w:pos="450"/>
        </w:tabs>
        <w:snapToGrid w:val="0"/>
        <w:spacing w:after="0" w:line="240" w:lineRule="auto"/>
        <w:jc w:val="both"/>
        <w:rPr>
          <w:rFonts w:ascii="Arial" w:hAnsi="Arial" w:cs="Arial"/>
          <w:color w:val="000000" w:themeColor="text1"/>
          <w:sz w:val="24"/>
          <w:szCs w:val="24"/>
        </w:rPr>
      </w:pPr>
      <w:r w:rsidRPr="00B75B6C">
        <w:rPr>
          <w:rFonts w:ascii="Arial" w:hAnsi="Arial" w:cs="Arial"/>
          <w:color w:val="000000" w:themeColor="text1"/>
          <w:sz w:val="24"/>
          <w:szCs w:val="24"/>
        </w:rPr>
        <w:t xml:space="preserve">Serve as an Ad hoc reviewer of 2024 </w:t>
      </w:r>
      <w:r w:rsidRPr="00086E57">
        <w:rPr>
          <w:rFonts w:ascii="Arial" w:hAnsi="Arial" w:cs="Arial"/>
          <w:color w:val="000000" w:themeColor="text1"/>
          <w:sz w:val="24"/>
          <w:szCs w:val="24"/>
        </w:rPr>
        <w:t>Transformational Projects Award Brain Sciences Peer Review Committee</w:t>
      </w:r>
      <w:r>
        <w:rPr>
          <w:rFonts w:ascii="Arial" w:hAnsi="Arial" w:cs="Arial"/>
          <w:color w:val="000000" w:themeColor="text1"/>
          <w:sz w:val="24"/>
          <w:szCs w:val="24"/>
        </w:rPr>
        <w:t xml:space="preserve">, </w:t>
      </w:r>
      <w:r w:rsidRPr="00086E57">
        <w:rPr>
          <w:rFonts w:ascii="Arial" w:hAnsi="Arial" w:cs="Arial"/>
          <w:color w:val="000000" w:themeColor="text1"/>
          <w:sz w:val="24"/>
          <w:szCs w:val="24"/>
        </w:rPr>
        <w:t xml:space="preserve">May </w:t>
      </w:r>
      <w:r>
        <w:rPr>
          <w:rFonts w:ascii="Arial" w:hAnsi="Arial" w:cs="Arial"/>
          <w:color w:val="000000" w:themeColor="text1"/>
          <w:sz w:val="24"/>
          <w:szCs w:val="24"/>
        </w:rPr>
        <w:t>0</w:t>
      </w:r>
      <w:r w:rsidR="005315BF">
        <w:rPr>
          <w:rFonts w:ascii="Arial" w:hAnsi="Arial" w:cs="Arial"/>
          <w:color w:val="000000" w:themeColor="text1"/>
          <w:sz w:val="24"/>
          <w:szCs w:val="24"/>
        </w:rPr>
        <w:t>3</w:t>
      </w:r>
      <w:r w:rsidRPr="00086E57">
        <w:rPr>
          <w:rFonts w:ascii="Arial" w:hAnsi="Arial" w:cs="Arial"/>
          <w:color w:val="000000" w:themeColor="text1"/>
          <w:sz w:val="24"/>
          <w:szCs w:val="24"/>
        </w:rPr>
        <w:t>, 202</w:t>
      </w:r>
      <w:r>
        <w:rPr>
          <w:rFonts w:ascii="Arial" w:hAnsi="Arial" w:cs="Arial"/>
          <w:color w:val="000000" w:themeColor="text1"/>
          <w:sz w:val="24"/>
          <w:szCs w:val="24"/>
        </w:rPr>
        <w:t>4</w:t>
      </w:r>
      <w:r w:rsidRPr="00086E57">
        <w:rPr>
          <w:rFonts w:ascii="Arial" w:hAnsi="Arial" w:cs="Arial"/>
          <w:color w:val="000000" w:themeColor="text1"/>
          <w:sz w:val="24"/>
          <w:szCs w:val="24"/>
        </w:rPr>
        <w:t>.</w:t>
      </w:r>
    </w:p>
    <w:p w14:paraId="324D50CF" w14:textId="732A59C5" w:rsidR="00D9247C" w:rsidRDefault="00D9247C" w:rsidP="00F70C7D">
      <w:pPr>
        <w:pStyle w:val="ListParagraph"/>
        <w:numPr>
          <w:ilvl w:val="0"/>
          <w:numId w:val="10"/>
        </w:numPr>
        <w:snapToGrid w:val="0"/>
        <w:spacing w:after="0" w:line="240" w:lineRule="auto"/>
        <w:jc w:val="both"/>
        <w:rPr>
          <w:rFonts w:ascii="Arial" w:hAnsi="Arial" w:cs="Arial"/>
          <w:color w:val="000000" w:themeColor="text1"/>
          <w:sz w:val="24"/>
          <w:szCs w:val="24"/>
        </w:rPr>
      </w:pPr>
      <w:r w:rsidRPr="00D9247C">
        <w:rPr>
          <w:rFonts w:ascii="Arial" w:hAnsi="Arial" w:cs="Arial"/>
          <w:color w:val="000000" w:themeColor="text1"/>
          <w:sz w:val="24"/>
          <w:szCs w:val="24"/>
        </w:rPr>
        <w:t>Serve as a Conference Abstract Reviewer for the Society for Redox Biology and Medicine (SfRBM)</w:t>
      </w:r>
      <w:r w:rsidR="00FD6AD4">
        <w:rPr>
          <w:rFonts w:ascii="Arial" w:hAnsi="Arial" w:cs="Arial"/>
          <w:color w:val="000000" w:themeColor="text1"/>
          <w:sz w:val="24"/>
          <w:szCs w:val="24"/>
        </w:rPr>
        <w:t xml:space="preserve"> </w:t>
      </w:r>
      <w:r w:rsidRPr="00D9247C">
        <w:rPr>
          <w:rFonts w:ascii="Arial" w:hAnsi="Arial" w:cs="Arial"/>
          <w:color w:val="000000" w:themeColor="text1"/>
          <w:sz w:val="24"/>
          <w:szCs w:val="24"/>
        </w:rPr>
        <w:t xml:space="preserve">held November 20-23, </w:t>
      </w:r>
      <w:r w:rsidR="00F70C7D" w:rsidRPr="00D9247C">
        <w:rPr>
          <w:rFonts w:ascii="Arial" w:hAnsi="Arial" w:cs="Arial"/>
          <w:color w:val="000000" w:themeColor="text1"/>
          <w:sz w:val="24"/>
          <w:szCs w:val="24"/>
        </w:rPr>
        <w:t>2024,</w:t>
      </w:r>
      <w:r w:rsidRPr="00D9247C">
        <w:rPr>
          <w:rFonts w:ascii="Arial" w:hAnsi="Arial" w:cs="Arial"/>
          <w:color w:val="000000" w:themeColor="text1"/>
          <w:sz w:val="24"/>
          <w:szCs w:val="24"/>
        </w:rPr>
        <w:t xml:space="preserve"> in Savannah, Georgia</w:t>
      </w:r>
      <w:r w:rsidR="00FD6AD4">
        <w:rPr>
          <w:rFonts w:ascii="Arial" w:hAnsi="Arial" w:cs="Arial"/>
          <w:color w:val="000000" w:themeColor="text1"/>
          <w:sz w:val="24"/>
          <w:szCs w:val="24"/>
        </w:rPr>
        <w:t xml:space="preserve">. </w:t>
      </w:r>
      <w:r w:rsidRPr="00D9247C">
        <w:rPr>
          <w:rFonts w:ascii="Arial" w:hAnsi="Arial" w:cs="Arial"/>
          <w:color w:val="000000" w:themeColor="text1"/>
          <w:sz w:val="24"/>
          <w:szCs w:val="24"/>
        </w:rPr>
        <w:t xml:space="preserve">September </w:t>
      </w:r>
      <w:r w:rsidR="00FD6AD4">
        <w:rPr>
          <w:rFonts w:ascii="Arial" w:hAnsi="Arial" w:cs="Arial"/>
          <w:color w:val="000000" w:themeColor="text1"/>
          <w:sz w:val="24"/>
          <w:szCs w:val="24"/>
        </w:rPr>
        <w:t>27</w:t>
      </w:r>
      <w:r w:rsidRPr="00D9247C">
        <w:rPr>
          <w:rFonts w:ascii="Arial" w:hAnsi="Arial" w:cs="Arial"/>
          <w:color w:val="000000" w:themeColor="text1"/>
          <w:sz w:val="24"/>
          <w:szCs w:val="24"/>
        </w:rPr>
        <w:t>, 2024.</w:t>
      </w:r>
    </w:p>
    <w:p w14:paraId="6076B226" w14:textId="49685901" w:rsidR="00C235CC" w:rsidRDefault="00C235CC" w:rsidP="00F70C7D">
      <w:pPr>
        <w:pStyle w:val="ListParagraph"/>
        <w:numPr>
          <w:ilvl w:val="0"/>
          <w:numId w:val="10"/>
        </w:numPr>
        <w:snapToGrid w:val="0"/>
        <w:spacing w:after="0" w:line="240" w:lineRule="auto"/>
        <w:jc w:val="both"/>
        <w:rPr>
          <w:rFonts w:ascii="Arial" w:hAnsi="Arial" w:cs="Arial"/>
          <w:color w:val="000000" w:themeColor="text1"/>
          <w:sz w:val="24"/>
          <w:szCs w:val="24"/>
        </w:rPr>
      </w:pPr>
      <w:bookmarkStart w:id="29" w:name="_Hlk178928306"/>
      <w:r w:rsidRPr="00B75B6C">
        <w:rPr>
          <w:rFonts w:ascii="Arial" w:hAnsi="Arial" w:cs="Arial"/>
          <w:color w:val="000000" w:themeColor="text1"/>
          <w:sz w:val="24"/>
          <w:szCs w:val="24"/>
        </w:rPr>
        <w:t xml:space="preserve">Serve as an Ad hoc reviewer </w:t>
      </w:r>
      <w:bookmarkEnd w:id="29"/>
      <w:r>
        <w:rPr>
          <w:rFonts w:ascii="Arial" w:hAnsi="Arial" w:cs="Arial"/>
          <w:color w:val="000000" w:themeColor="text1"/>
          <w:sz w:val="24"/>
          <w:szCs w:val="24"/>
        </w:rPr>
        <w:t xml:space="preserve">of NIH </w:t>
      </w:r>
      <w:r w:rsidR="00822274" w:rsidRPr="00822274">
        <w:rPr>
          <w:rFonts w:ascii="Arial" w:hAnsi="Arial" w:cs="Arial"/>
          <w:color w:val="000000" w:themeColor="text1"/>
          <w:sz w:val="24"/>
          <w:szCs w:val="24"/>
        </w:rPr>
        <w:t>ZRG1 EMS-Y 58 R, RFA Panel: Understanding Chronic Conditions Understudied Among Women</w:t>
      </w:r>
      <w:r w:rsidR="00822274">
        <w:rPr>
          <w:rFonts w:ascii="Arial" w:hAnsi="Arial" w:cs="Arial"/>
          <w:color w:val="000000" w:themeColor="text1"/>
          <w:sz w:val="24"/>
          <w:szCs w:val="24"/>
        </w:rPr>
        <w:t>--</w:t>
      </w:r>
      <w:r w:rsidRPr="00C235CC">
        <w:rPr>
          <w:rFonts w:ascii="Arial" w:hAnsi="Arial" w:cs="Arial"/>
          <w:color w:val="000000" w:themeColor="text1"/>
          <w:sz w:val="24"/>
          <w:szCs w:val="24"/>
        </w:rPr>
        <w:t>Special Emphasis Panel (SEP)</w:t>
      </w:r>
      <w:r>
        <w:rPr>
          <w:rFonts w:ascii="Arial" w:hAnsi="Arial" w:cs="Arial"/>
          <w:color w:val="000000" w:themeColor="text1"/>
          <w:sz w:val="24"/>
          <w:szCs w:val="24"/>
        </w:rPr>
        <w:t xml:space="preserve">, and attend the </w:t>
      </w:r>
      <w:r w:rsidRPr="00C235CC">
        <w:rPr>
          <w:rFonts w:ascii="Arial" w:hAnsi="Arial" w:cs="Arial"/>
          <w:color w:val="000000" w:themeColor="text1"/>
          <w:sz w:val="24"/>
          <w:szCs w:val="24"/>
        </w:rPr>
        <w:t>review meeting</w:t>
      </w:r>
      <w:r>
        <w:rPr>
          <w:rFonts w:ascii="Arial" w:hAnsi="Arial" w:cs="Arial"/>
          <w:color w:val="000000" w:themeColor="text1"/>
          <w:sz w:val="24"/>
          <w:szCs w:val="24"/>
        </w:rPr>
        <w:t xml:space="preserve">, </w:t>
      </w:r>
      <w:r w:rsidRPr="00C235CC">
        <w:rPr>
          <w:rFonts w:ascii="Arial" w:hAnsi="Arial" w:cs="Arial"/>
          <w:color w:val="000000" w:themeColor="text1"/>
          <w:sz w:val="24"/>
          <w:szCs w:val="24"/>
        </w:rPr>
        <w:t>held virtually on October 30-31, 2024.</w:t>
      </w:r>
    </w:p>
    <w:p w14:paraId="5BCCE347" w14:textId="44EDE317" w:rsidR="00D56F8F" w:rsidRDefault="00D56F8F" w:rsidP="00F70C7D">
      <w:pPr>
        <w:pStyle w:val="ListParagraph"/>
        <w:numPr>
          <w:ilvl w:val="0"/>
          <w:numId w:val="10"/>
        </w:numPr>
        <w:snapToGrid w:val="0"/>
        <w:spacing w:after="0" w:line="240" w:lineRule="auto"/>
        <w:jc w:val="both"/>
        <w:rPr>
          <w:rFonts w:ascii="Arial" w:hAnsi="Arial" w:cs="Arial"/>
          <w:color w:val="000000" w:themeColor="text1"/>
          <w:sz w:val="24"/>
          <w:szCs w:val="24"/>
        </w:rPr>
      </w:pPr>
      <w:r w:rsidRPr="00D56F8F">
        <w:rPr>
          <w:rFonts w:ascii="Arial" w:hAnsi="Arial" w:cs="Arial"/>
          <w:color w:val="000000" w:themeColor="text1"/>
          <w:sz w:val="24"/>
          <w:szCs w:val="24"/>
        </w:rPr>
        <w:t>Serve as an Ad hoc reviewer</w:t>
      </w:r>
      <w:r>
        <w:rPr>
          <w:rFonts w:ascii="Arial" w:hAnsi="Arial" w:cs="Arial" w:hint="eastAsia"/>
          <w:color w:val="000000" w:themeColor="text1"/>
          <w:sz w:val="24"/>
          <w:szCs w:val="24"/>
        </w:rPr>
        <w:t xml:space="preserve"> of the UKRI (United </w:t>
      </w:r>
      <w:r>
        <w:rPr>
          <w:rFonts w:ascii="Arial" w:hAnsi="Arial" w:cs="Arial"/>
          <w:color w:val="000000" w:themeColor="text1"/>
          <w:sz w:val="24"/>
          <w:szCs w:val="24"/>
        </w:rPr>
        <w:t>Kingdom</w:t>
      </w:r>
      <w:r>
        <w:rPr>
          <w:rFonts w:ascii="Arial" w:hAnsi="Arial" w:cs="Arial" w:hint="eastAsia"/>
          <w:color w:val="000000" w:themeColor="text1"/>
          <w:sz w:val="24"/>
          <w:szCs w:val="24"/>
        </w:rPr>
        <w:t xml:space="preserve"> Research and Innovation) </w:t>
      </w:r>
      <w:r w:rsidRPr="00D56F8F">
        <w:rPr>
          <w:rFonts w:ascii="Arial" w:hAnsi="Arial" w:cs="Arial"/>
          <w:color w:val="000000" w:themeColor="text1"/>
          <w:sz w:val="24"/>
          <w:szCs w:val="24"/>
        </w:rPr>
        <w:t>opportunity</w:t>
      </w:r>
      <w:r>
        <w:rPr>
          <w:rFonts w:ascii="Arial" w:hAnsi="Arial" w:cs="Arial" w:hint="eastAsia"/>
          <w:color w:val="000000" w:themeColor="text1"/>
          <w:sz w:val="24"/>
          <w:szCs w:val="24"/>
        </w:rPr>
        <w:t>, October 24, 2024.</w:t>
      </w:r>
    </w:p>
    <w:p w14:paraId="3CABD06C" w14:textId="1A2D50A7" w:rsidR="00FC0CD8" w:rsidRDefault="00FC0CD8" w:rsidP="00F70C7D">
      <w:pPr>
        <w:pStyle w:val="ListParagraph"/>
        <w:numPr>
          <w:ilvl w:val="0"/>
          <w:numId w:val="10"/>
        </w:numPr>
        <w:jc w:val="both"/>
        <w:rPr>
          <w:rFonts w:ascii="Arial" w:hAnsi="Arial" w:cs="Arial"/>
          <w:color w:val="000000" w:themeColor="text1"/>
          <w:sz w:val="24"/>
          <w:szCs w:val="24"/>
        </w:rPr>
      </w:pPr>
      <w:r w:rsidRPr="00FC0CD8">
        <w:rPr>
          <w:rFonts w:ascii="Arial" w:hAnsi="Arial" w:cs="Arial"/>
          <w:color w:val="000000" w:themeColor="text1"/>
          <w:sz w:val="24"/>
          <w:szCs w:val="24"/>
        </w:rPr>
        <w:t>American Heart Association (AHA) Regenerative Cell Biology - 202</w:t>
      </w:r>
      <w:r>
        <w:rPr>
          <w:rFonts w:ascii="Arial" w:hAnsi="Arial" w:cs="Arial"/>
          <w:color w:val="000000" w:themeColor="text1"/>
          <w:sz w:val="24"/>
          <w:szCs w:val="24"/>
        </w:rPr>
        <w:t>4</w:t>
      </w:r>
      <w:r w:rsidRPr="00FC0CD8">
        <w:rPr>
          <w:rFonts w:ascii="Arial" w:hAnsi="Arial" w:cs="Arial"/>
          <w:color w:val="000000" w:themeColor="text1"/>
          <w:sz w:val="24"/>
          <w:szCs w:val="24"/>
        </w:rPr>
        <w:t xml:space="preserve"> Fellowship Basic Science 5 Committee, November </w:t>
      </w:r>
      <w:r w:rsidR="00F70C7D">
        <w:rPr>
          <w:rFonts w:ascii="Arial" w:hAnsi="Arial" w:cs="Arial"/>
          <w:color w:val="000000" w:themeColor="text1"/>
          <w:sz w:val="24"/>
          <w:szCs w:val="24"/>
        </w:rPr>
        <w:t>21</w:t>
      </w:r>
      <w:r w:rsidRPr="00FC0CD8">
        <w:rPr>
          <w:rFonts w:ascii="Arial" w:hAnsi="Arial" w:cs="Arial"/>
          <w:color w:val="000000" w:themeColor="text1"/>
          <w:sz w:val="24"/>
          <w:szCs w:val="24"/>
        </w:rPr>
        <w:t>, 202</w:t>
      </w:r>
      <w:r w:rsidR="00F70C7D">
        <w:rPr>
          <w:rFonts w:ascii="Arial" w:hAnsi="Arial" w:cs="Arial"/>
          <w:color w:val="000000" w:themeColor="text1"/>
          <w:sz w:val="24"/>
          <w:szCs w:val="24"/>
        </w:rPr>
        <w:t>4</w:t>
      </w:r>
      <w:r w:rsidRPr="00FC0CD8">
        <w:rPr>
          <w:rFonts w:ascii="Arial" w:hAnsi="Arial" w:cs="Arial"/>
          <w:color w:val="000000" w:themeColor="text1"/>
          <w:sz w:val="24"/>
          <w:szCs w:val="24"/>
        </w:rPr>
        <w:t>.</w:t>
      </w:r>
    </w:p>
    <w:p w14:paraId="5CFBB271" w14:textId="3CCFB7A1" w:rsidR="00952D90" w:rsidRPr="00952D90" w:rsidRDefault="00952D90" w:rsidP="00952D90">
      <w:pPr>
        <w:pStyle w:val="ListParagraph"/>
        <w:numPr>
          <w:ilvl w:val="0"/>
          <w:numId w:val="10"/>
        </w:numPr>
        <w:tabs>
          <w:tab w:val="left" w:pos="360"/>
          <w:tab w:val="left" w:pos="450"/>
        </w:tabs>
        <w:snapToGrid w:val="0"/>
        <w:spacing w:after="0" w:line="240" w:lineRule="auto"/>
        <w:jc w:val="both"/>
        <w:rPr>
          <w:rFonts w:ascii="Arial" w:hAnsi="Arial" w:cs="Arial"/>
          <w:color w:val="000000" w:themeColor="text1"/>
          <w:sz w:val="24"/>
          <w:szCs w:val="24"/>
        </w:rPr>
      </w:pPr>
      <w:bookmarkStart w:id="30" w:name="_Hlk198195436"/>
      <w:r w:rsidRPr="00B75B6C">
        <w:rPr>
          <w:rFonts w:ascii="Arial" w:hAnsi="Arial" w:cs="Arial"/>
          <w:color w:val="000000" w:themeColor="text1"/>
          <w:sz w:val="24"/>
          <w:szCs w:val="24"/>
        </w:rPr>
        <w:t>Serve as an Ad hoc reviewer of 202</w:t>
      </w:r>
      <w:r>
        <w:rPr>
          <w:rFonts w:ascii="Arial" w:hAnsi="Arial" w:cs="Arial"/>
          <w:color w:val="000000" w:themeColor="text1"/>
          <w:sz w:val="24"/>
          <w:szCs w:val="24"/>
        </w:rPr>
        <w:t>5</w:t>
      </w:r>
      <w:r w:rsidRPr="00B75B6C">
        <w:rPr>
          <w:rFonts w:ascii="Arial" w:hAnsi="Arial" w:cs="Arial"/>
          <w:color w:val="000000" w:themeColor="text1"/>
          <w:sz w:val="24"/>
          <w:szCs w:val="24"/>
        </w:rPr>
        <w:t xml:space="preserve"> </w:t>
      </w:r>
      <w:r w:rsidRPr="00086E57">
        <w:rPr>
          <w:rFonts w:ascii="Arial" w:hAnsi="Arial" w:cs="Arial"/>
          <w:color w:val="000000" w:themeColor="text1"/>
          <w:sz w:val="24"/>
          <w:szCs w:val="24"/>
        </w:rPr>
        <w:t xml:space="preserve">Transformational Projects </w:t>
      </w:r>
      <w:r>
        <w:rPr>
          <w:rFonts w:ascii="Arial" w:hAnsi="Arial" w:cs="Arial"/>
          <w:color w:val="000000" w:themeColor="text1"/>
          <w:sz w:val="24"/>
          <w:szCs w:val="24"/>
        </w:rPr>
        <w:t xml:space="preserve">(TPA) </w:t>
      </w:r>
      <w:r w:rsidRPr="00086E57">
        <w:rPr>
          <w:rFonts w:ascii="Arial" w:hAnsi="Arial" w:cs="Arial"/>
          <w:color w:val="000000" w:themeColor="text1"/>
          <w:sz w:val="24"/>
          <w:szCs w:val="24"/>
        </w:rPr>
        <w:t>Award Brain Sciences Peer Review Committee</w:t>
      </w:r>
      <w:r>
        <w:rPr>
          <w:rFonts w:ascii="Arial" w:hAnsi="Arial" w:cs="Arial"/>
          <w:color w:val="000000" w:themeColor="text1"/>
          <w:sz w:val="24"/>
          <w:szCs w:val="24"/>
        </w:rPr>
        <w:t xml:space="preserve">, May </w:t>
      </w:r>
      <w:r w:rsidR="004C3BF4">
        <w:rPr>
          <w:rFonts w:ascii="Arial" w:hAnsi="Arial" w:cs="Arial" w:hint="eastAsia"/>
          <w:color w:val="000000" w:themeColor="text1"/>
          <w:sz w:val="24"/>
          <w:szCs w:val="24"/>
        </w:rPr>
        <w:t>8</w:t>
      </w:r>
      <w:r w:rsidRPr="00086E57">
        <w:rPr>
          <w:rFonts w:ascii="Arial" w:hAnsi="Arial" w:cs="Arial"/>
          <w:color w:val="000000" w:themeColor="text1"/>
          <w:sz w:val="24"/>
          <w:szCs w:val="24"/>
        </w:rPr>
        <w:t>, 202</w:t>
      </w:r>
      <w:r>
        <w:rPr>
          <w:rFonts w:ascii="Arial" w:hAnsi="Arial" w:cs="Arial"/>
          <w:color w:val="000000" w:themeColor="text1"/>
          <w:sz w:val="24"/>
          <w:szCs w:val="24"/>
        </w:rPr>
        <w:t>5</w:t>
      </w:r>
      <w:r w:rsidRPr="00086E57">
        <w:rPr>
          <w:rFonts w:ascii="Arial" w:hAnsi="Arial" w:cs="Arial"/>
          <w:color w:val="000000" w:themeColor="text1"/>
          <w:sz w:val="24"/>
          <w:szCs w:val="24"/>
        </w:rPr>
        <w:t>.</w:t>
      </w:r>
    </w:p>
    <w:bookmarkEnd w:id="30"/>
    <w:p w14:paraId="0EBFC7E6" w14:textId="40D3FD75" w:rsidR="00DF0F39" w:rsidRPr="00086E57" w:rsidRDefault="00DF0F39" w:rsidP="002D7048">
      <w:pPr>
        <w:pStyle w:val="BodyText3"/>
        <w:snapToGrid w:val="0"/>
        <w:spacing w:before="120" w:after="60" w:line="240" w:lineRule="auto"/>
        <w:jc w:val="both"/>
        <w:rPr>
          <w:rFonts w:ascii="Arial" w:hAnsi="Arial" w:cs="Arial"/>
          <w:b/>
          <w:color w:val="000000" w:themeColor="text1"/>
          <w:sz w:val="24"/>
          <w:szCs w:val="24"/>
        </w:rPr>
      </w:pPr>
      <w:r w:rsidRPr="00086E57">
        <w:rPr>
          <w:rFonts w:ascii="Arial" w:hAnsi="Arial" w:cs="Arial"/>
          <w:b/>
          <w:color w:val="000000" w:themeColor="text1"/>
          <w:sz w:val="24"/>
          <w:szCs w:val="24"/>
        </w:rPr>
        <w:t>Editorship and editorial boards</w:t>
      </w:r>
      <w:r w:rsidR="00A07E91" w:rsidRPr="00086E57">
        <w:rPr>
          <w:rFonts w:ascii="Arial" w:hAnsi="Arial" w:cs="Arial"/>
          <w:b/>
          <w:color w:val="000000" w:themeColor="text1"/>
          <w:sz w:val="24"/>
          <w:szCs w:val="24"/>
        </w:rPr>
        <w:t>:</w:t>
      </w:r>
    </w:p>
    <w:p w14:paraId="6E64852A" w14:textId="38862B60" w:rsidR="00DF0F39" w:rsidRPr="00086E57" w:rsidRDefault="00DF0F39" w:rsidP="004D7410">
      <w:pPr>
        <w:spacing w:after="0" w:line="240" w:lineRule="auto"/>
        <w:rPr>
          <w:rFonts w:ascii="Arial" w:eastAsia="SimSun" w:hAnsi="Arial" w:cs="Arial"/>
          <w:sz w:val="24"/>
          <w:szCs w:val="24"/>
          <w:lang w:eastAsia="en-US"/>
        </w:rPr>
      </w:pPr>
      <w:bookmarkStart w:id="31" w:name="_Hlk85617438"/>
      <w:r w:rsidRPr="00086E57">
        <w:rPr>
          <w:rFonts w:ascii="Arial" w:eastAsia="SimSun" w:hAnsi="Arial" w:cs="Arial"/>
          <w:sz w:val="24"/>
          <w:szCs w:val="24"/>
          <w:lang w:eastAsia="en-US"/>
        </w:rPr>
        <w:t xml:space="preserve">Editorial Board member, </w:t>
      </w:r>
      <w:r w:rsidRPr="00086E57">
        <w:rPr>
          <w:rFonts w:ascii="Arial" w:eastAsia="SimSun" w:hAnsi="Arial" w:cs="Arial"/>
          <w:i/>
          <w:sz w:val="24"/>
          <w:szCs w:val="24"/>
          <w:lang w:eastAsia="en-US"/>
        </w:rPr>
        <w:t xml:space="preserve">Journal of Pharmaceutical Interventions     </w:t>
      </w:r>
      <w:r w:rsidRPr="00086E57">
        <w:rPr>
          <w:rFonts w:ascii="Arial" w:eastAsia="SimSun" w:hAnsi="Arial" w:cs="Arial"/>
          <w:sz w:val="24"/>
          <w:szCs w:val="24"/>
          <w:lang w:eastAsia="en-US"/>
        </w:rPr>
        <w:t xml:space="preserve">                   </w:t>
      </w:r>
      <w:r w:rsidR="000E17C2">
        <w:rPr>
          <w:rFonts w:ascii="Arial" w:eastAsia="SimSun" w:hAnsi="Arial" w:cs="Arial"/>
          <w:sz w:val="24"/>
          <w:szCs w:val="24"/>
          <w:lang w:eastAsia="en-US"/>
        </w:rPr>
        <w:t xml:space="preserve"> </w:t>
      </w:r>
      <w:r w:rsidRPr="00086E57">
        <w:rPr>
          <w:rFonts w:ascii="Arial" w:eastAsia="SimSun" w:hAnsi="Arial" w:cs="Arial"/>
          <w:sz w:val="24"/>
          <w:szCs w:val="24"/>
          <w:lang w:eastAsia="en-US"/>
        </w:rPr>
        <w:t xml:space="preserve"> 2021-present</w:t>
      </w:r>
      <w:bookmarkEnd w:id="31"/>
    </w:p>
    <w:p w14:paraId="21558875" w14:textId="6FD77A92" w:rsidR="00DF0F39" w:rsidRDefault="00DF0F39" w:rsidP="004D7410">
      <w:pPr>
        <w:spacing w:after="0" w:line="240" w:lineRule="auto"/>
        <w:rPr>
          <w:rFonts w:ascii="Arial" w:eastAsia="SimSun" w:hAnsi="Arial" w:cs="Arial"/>
          <w:sz w:val="24"/>
          <w:szCs w:val="24"/>
          <w:lang w:eastAsia="en-US"/>
        </w:rPr>
      </w:pPr>
      <w:r w:rsidRPr="00086E57">
        <w:rPr>
          <w:rFonts w:ascii="Arial" w:eastAsia="SimSun" w:hAnsi="Arial" w:cs="Arial"/>
          <w:sz w:val="24"/>
          <w:szCs w:val="24"/>
          <w:lang w:eastAsia="en-US"/>
        </w:rPr>
        <w:lastRenderedPageBreak/>
        <w:t xml:space="preserve">Editorial Board member, American Journal of Biomedical Science &amp; Research    </w:t>
      </w:r>
      <w:r w:rsidR="000E17C2">
        <w:rPr>
          <w:rFonts w:ascii="Arial" w:eastAsia="SimSun" w:hAnsi="Arial" w:cs="Arial"/>
          <w:sz w:val="24"/>
          <w:szCs w:val="24"/>
          <w:lang w:eastAsia="en-US"/>
        </w:rPr>
        <w:t xml:space="preserve"> </w:t>
      </w:r>
      <w:r w:rsidRPr="00086E57">
        <w:rPr>
          <w:rFonts w:ascii="Arial" w:eastAsia="SimSun" w:hAnsi="Arial" w:cs="Arial"/>
          <w:sz w:val="24"/>
          <w:szCs w:val="24"/>
          <w:lang w:eastAsia="en-US"/>
        </w:rPr>
        <w:t>2021-present</w:t>
      </w:r>
    </w:p>
    <w:p w14:paraId="71CE9B45" w14:textId="5891E3A8" w:rsidR="001F739B" w:rsidRDefault="002F170C" w:rsidP="004D7410">
      <w:pPr>
        <w:spacing w:after="0" w:line="240" w:lineRule="auto"/>
        <w:rPr>
          <w:rFonts w:ascii="Arial" w:eastAsia="SimSun" w:hAnsi="Arial" w:cs="Arial"/>
          <w:sz w:val="24"/>
          <w:szCs w:val="24"/>
          <w:lang w:eastAsia="en-US"/>
        </w:rPr>
      </w:pPr>
      <w:r w:rsidRPr="002F170C">
        <w:rPr>
          <w:rFonts w:ascii="Arial" w:eastAsia="SimSun" w:hAnsi="Arial" w:cs="Arial"/>
          <w:sz w:val="24"/>
          <w:szCs w:val="24"/>
          <w:lang w:eastAsia="en-US"/>
        </w:rPr>
        <w:t>Associate Editor</w:t>
      </w:r>
      <w:r>
        <w:rPr>
          <w:rFonts w:ascii="Arial" w:eastAsia="SimSun" w:hAnsi="Arial" w:cs="Arial"/>
          <w:sz w:val="24"/>
          <w:szCs w:val="24"/>
          <w:lang w:eastAsia="en-US"/>
        </w:rPr>
        <w:t xml:space="preserve">, </w:t>
      </w:r>
      <w:r w:rsidR="001F739B">
        <w:rPr>
          <w:rFonts w:ascii="Arial" w:eastAsia="SimSun" w:hAnsi="Arial" w:cs="Arial"/>
          <w:sz w:val="24"/>
          <w:szCs w:val="24"/>
          <w:lang w:eastAsia="en-US"/>
        </w:rPr>
        <w:t>Frontiers in Cell Signaling</w:t>
      </w:r>
      <w:r w:rsidRPr="002F170C">
        <w:rPr>
          <w:rFonts w:ascii="Arial" w:eastAsia="SimSun" w:hAnsi="Arial" w:cs="Arial"/>
          <w:sz w:val="24"/>
          <w:szCs w:val="24"/>
          <w:lang w:eastAsia="en-US"/>
        </w:rPr>
        <w:t>- Cell Signaling in Stress Responses</w:t>
      </w:r>
      <w:r w:rsidR="000E17C2">
        <w:rPr>
          <w:rFonts w:ascii="Arial" w:eastAsia="SimSun" w:hAnsi="Arial" w:cs="Arial"/>
          <w:sz w:val="24"/>
          <w:szCs w:val="24"/>
          <w:lang w:eastAsia="en-US"/>
        </w:rPr>
        <w:t xml:space="preserve"> </w:t>
      </w:r>
      <w:r w:rsidR="001F739B">
        <w:rPr>
          <w:rFonts w:ascii="Arial" w:eastAsia="SimSun" w:hAnsi="Arial" w:cs="Arial"/>
          <w:sz w:val="24"/>
          <w:szCs w:val="24"/>
          <w:lang w:eastAsia="en-US"/>
        </w:rPr>
        <w:t xml:space="preserve"> 2023-present</w:t>
      </w:r>
    </w:p>
    <w:p w14:paraId="18A97D8C" w14:textId="0B22FEB4" w:rsidR="000E17C2" w:rsidRDefault="0042191D" w:rsidP="004D7410">
      <w:pPr>
        <w:spacing w:after="0" w:line="240" w:lineRule="auto"/>
        <w:rPr>
          <w:rFonts w:ascii="Arial" w:eastAsia="SimSun" w:hAnsi="Arial" w:cs="Arial"/>
          <w:sz w:val="24"/>
          <w:szCs w:val="24"/>
          <w:lang w:eastAsia="en-US"/>
        </w:rPr>
      </w:pPr>
      <w:r w:rsidRPr="0042191D">
        <w:rPr>
          <w:rFonts w:ascii="Arial" w:eastAsia="SimSun" w:hAnsi="Arial" w:cs="Arial"/>
          <w:sz w:val="24"/>
          <w:szCs w:val="24"/>
          <w:lang w:eastAsia="en-US"/>
        </w:rPr>
        <w:t>Serve as a member of the Volunteer Reviewer Board</w:t>
      </w:r>
      <w:r>
        <w:rPr>
          <w:rFonts w:ascii="Arial" w:eastAsia="SimSun" w:hAnsi="Arial" w:cs="Arial"/>
          <w:sz w:val="24"/>
          <w:szCs w:val="24"/>
          <w:lang w:eastAsia="en-US"/>
        </w:rPr>
        <w:t xml:space="preserve"> for </w:t>
      </w:r>
      <w:r w:rsidRPr="0042191D">
        <w:rPr>
          <w:rFonts w:ascii="Arial" w:eastAsia="SimSun" w:hAnsi="Arial" w:cs="Arial"/>
          <w:sz w:val="24"/>
          <w:szCs w:val="24"/>
          <w:lang w:eastAsia="en-US"/>
        </w:rPr>
        <w:t>Antioxidants,</w:t>
      </w:r>
      <w:r w:rsidRPr="0042191D">
        <w:rPr>
          <w:rFonts w:ascii="Arial" w:eastAsia="SimSun" w:hAnsi="Arial" w:cs="Arial"/>
          <w:sz w:val="24"/>
          <w:szCs w:val="24"/>
          <w:lang w:eastAsia="en-US"/>
        </w:rPr>
        <w:br/>
        <w:t>Cells, International Journal of Molecular Sciences.</w:t>
      </w:r>
      <w:r>
        <w:rPr>
          <w:rFonts w:ascii="Arial" w:eastAsia="SimSun" w:hAnsi="Arial" w:cs="Arial"/>
          <w:sz w:val="24"/>
          <w:szCs w:val="24"/>
          <w:lang w:eastAsia="en-US"/>
        </w:rPr>
        <w:t xml:space="preserve">                                              </w:t>
      </w:r>
      <w:r w:rsidR="000E17C2">
        <w:rPr>
          <w:rFonts w:ascii="Arial" w:eastAsia="SimSun" w:hAnsi="Arial" w:cs="Arial"/>
          <w:sz w:val="24"/>
          <w:szCs w:val="24"/>
          <w:lang w:eastAsia="en-US"/>
        </w:rPr>
        <w:t xml:space="preserve"> </w:t>
      </w:r>
      <w:r>
        <w:rPr>
          <w:rFonts w:ascii="Arial" w:eastAsia="SimSun" w:hAnsi="Arial" w:cs="Arial"/>
          <w:sz w:val="24"/>
          <w:szCs w:val="24"/>
          <w:lang w:eastAsia="en-US"/>
        </w:rPr>
        <w:t xml:space="preserve">  2023-present </w:t>
      </w:r>
    </w:p>
    <w:p w14:paraId="50F54AAF" w14:textId="32F8BACC" w:rsidR="0042191D" w:rsidRPr="00086E57" w:rsidRDefault="000E17C2" w:rsidP="004D7410">
      <w:pPr>
        <w:spacing w:after="0" w:line="240" w:lineRule="auto"/>
        <w:rPr>
          <w:rFonts w:ascii="Arial" w:eastAsia="SimSun" w:hAnsi="Arial" w:cs="Arial"/>
          <w:sz w:val="24"/>
          <w:szCs w:val="24"/>
          <w:lang w:eastAsia="en-US"/>
        </w:rPr>
      </w:pPr>
      <w:r w:rsidRPr="0042191D">
        <w:rPr>
          <w:rFonts w:ascii="Arial" w:eastAsia="SimSun" w:hAnsi="Arial" w:cs="Arial"/>
          <w:sz w:val="24"/>
          <w:szCs w:val="24"/>
          <w:lang w:eastAsia="en-US"/>
        </w:rPr>
        <w:t xml:space="preserve">Serve as a member </w:t>
      </w:r>
      <w:r>
        <w:rPr>
          <w:rFonts w:ascii="Arial" w:eastAsia="SimSun" w:hAnsi="Arial" w:cs="Arial"/>
          <w:sz w:val="24"/>
          <w:szCs w:val="24"/>
          <w:lang w:eastAsia="en-US"/>
        </w:rPr>
        <w:t xml:space="preserve">of </w:t>
      </w:r>
      <w:r w:rsidRPr="000E17C2">
        <w:rPr>
          <w:rFonts w:ascii="Arial" w:eastAsia="SimSun" w:hAnsi="Arial" w:cs="Arial"/>
          <w:sz w:val="24"/>
          <w:szCs w:val="24"/>
          <w:lang w:eastAsia="en-US"/>
        </w:rPr>
        <w:t xml:space="preserve">the Editorial Board of </w:t>
      </w:r>
      <w:r w:rsidRPr="000E17C2">
        <w:rPr>
          <w:rFonts w:ascii="Arial" w:eastAsia="SimSun" w:hAnsi="Arial" w:cs="Arial"/>
          <w:i/>
          <w:iCs/>
          <w:sz w:val="24"/>
          <w:szCs w:val="24"/>
          <w:lang w:eastAsia="en-US"/>
        </w:rPr>
        <w:t>EVCNA</w:t>
      </w:r>
      <w:r w:rsidR="0042191D">
        <w:rPr>
          <w:rFonts w:ascii="Arial" w:eastAsia="SimSun" w:hAnsi="Arial" w:cs="Arial"/>
          <w:sz w:val="24"/>
          <w:szCs w:val="24"/>
          <w:lang w:eastAsia="en-US"/>
        </w:rPr>
        <w:t xml:space="preserve">   </w:t>
      </w:r>
      <w:r>
        <w:rPr>
          <w:rFonts w:ascii="Arial" w:eastAsia="SimSun" w:hAnsi="Arial" w:cs="Arial"/>
          <w:sz w:val="24"/>
          <w:szCs w:val="24"/>
          <w:lang w:eastAsia="en-US"/>
        </w:rPr>
        <w:t xml:space="preserve">                                          2024-present</w:t>
      </w:r>
    </w:p>
    <w:p w14:paraId="6BBFD3C4" w14:textId="1FAF499F" w:rsidR="000A1982" w:rsidRPr="00086E57" w:rsidRDefault="000A1982" w:rsidP="002D7048">
      <w:pPr>
        <w:spacing w:before="120" w:after="60" w:line="240" w:lineRule="auto"/>
        <w:rPr>
          <w:rFonts w:ascii="Arial" w:eastAsia="SimSun" w:hAnsi="Arial" w:cs="Arial"/>
          <w:b/>
          <w:sz w:val="24"/>
          <w:szCs w:val="24"/>
          <w:lang w:eastAsia="en-US"/>
        </w:rPr>
      </w:pPr>
      <w:r w:rsidRPr="00086E57">
        <w:rPr>
          <w:rFonts w:ascii="Arial" w:eastAsia="SimSun" w:hAnsi="Arial" w:cs="Arial"/>
          <w:b/>
          <w:sz w:val="24"/>
          <w:szCs w:val="24"/>
          <w:lang w:eastAsia="en-US"/>
        </w:rPr>
        <w:t>Peer reviewer for the scientific journals</w:t>
      </w:r>
      <w:r w:rsidR="00A07E91" w:rsidRPr="00086E57">
        <w:rPr>
          <w:rFonts w:ascii="Arial" w:eastAsia="SimSun" w:hAnsi="Arial" w:cs="Arial"/>
          <w:b/>
          <w:sz w:val="24"/>
          <w:szCs w:val="24"/>
          <w:lang w:eastAsia="en-US"/>
        </w:rPr>
        <w:t>:</w:t>
      </w:r>
      <w:r w:rsidRPr="00086E57">
        <w:rPr>
          <w:rFonts w:ascii="Arial" w:eastAsia="SimSun" w:hAnsi="Arial" w:cs="Arial"/>
          <w:b/>
          <w:sz w:val="24"/>
          <w:szCs w:val="24"/>
          <w:lang w:eastAsia="en-US"/>
        </w:rPr>
        <w:t xml:space="preserve"> </w:t>
      </w:r>
    </w:p>
    <w:p w14:paraId="6410AE3A" w14:textId="2017E9F7" w:rsidR="00734923" w:rsidRPr="00086E57" w:rsidRDefault="001209C0" w:rsidP="002D7048">
      <w:pPr>
        <w:spacing w:after="0" w:line="240" w:lineRule="auto"/>
        <w:jc w:val="both"/>
        <w:rPr>
          <w:rFonts w:ascii="Arial" w:hAnsi="Arial" w:cs="Arial"/>
          <w:i/>
          <w:sz w:val="24"/>
          <w:szCs w:val="24"/>
        </w:rPr>
      </w:pPr>
      <w:r w:rsidRPr="001209C0">
        <w:rPr>
          <w:rFonts w:ascii="Arial" w:hAnsi="Arial" w:cs="Arial"/>
          <w:i/>
          <w:sz w:val="24"/>
          <w:szCs w:val="24"/>
        </w:rPr>
        <w:t>Journal of Nanotechnology</w:t>
      </w:r>
      <w:r>
        <w:rPr>
          <w:rFonts w:ascii="Arial" w:hAnsi="Arial" w:cs="Arial"/>
          <w:i/>
          <w:sz w:val="24"/>
          <w:szCs w:val="24"/>
        </w:rPr>
        <w:t xml:space="preserve">; </w:t>
      </w:r>
      <w:r w:rsidR="007F709E" w:rsidRPr="007F709E">
        <w:rPr>
          <w:rFonts w:ascii="Arial" w:hAnsi="Arial" w:cs="Arial"/>
          <w:i/>
          <w:sz w:val="24"/>
          <w:szCs w:val="24"/>
        </w:rPr>
        <w:t>Biomedicine &amp; Pharmacotherapy</w:t>
      </w:r>
      <w:r w:rsidR="007F709E">
        <w:rPr>
          <w:rFonts w:ascii="Arial" w:hAnsi="Arial" w:cs="Arial"/>
          <w:i/>
          <w:sz w:val="24"/>
          <w:szCs w:val="24"/>
        </w:rPr>
        <w:t xml:space="preserve">; </w:t>
      </w:r>
      <w:r w:rsidRPr="001209C0">
        <w:rPr>
          <w:rFonts w:ascii="Arial" w:hAnsi="Arial" w:cs="Arial"/>
          <w:i/>
          <w:sz w:val="24"/>
          <w:szCs w:val="24"/>
        </w:rPr>
        <w:t>Extracellular Vesicles</w:t>
      </w:r>
      <w:r>
        <w:rPr>
          <w:rFonts w:ascii="Arial" w:hAnsi="Arial" w:cs="Arial"/>
          <w:i/>
          <w:sz w:val="24"/>
          <w:szCs w:val="24"/>
        </w:rPr>
        <w:t xml:space="preserve">; </w:t>
      </w:r>
      <w:r w:rsidR="00FB6420" w:rsidRPr="00FB6420">
        <w:rPr>
          <w:rFonts w:ascii="Arial" w:hAnsi="Arial" w:cs="Arial"/>
          <w:i/>
          <w:sz w:val="24"/>
          <w:szCs w:val="24"/>
        </w:rPr>
        <w:t>Journal of Biochemical and Molecular Toxicology</w:t>
      </w:r>
      <w:r w:rsidR="00FB6420">
        <w:rPr>
          <w:rFonts w:ascii="Arial" w:hAnsi="Arial" w:cs="Arial" w:hint="eastAsia"/>
          <w:i/>
          <w:sz w:val="24"/>
          <w:szCs w:val="24"/>
        </w:rPr>
        <w:t xml:space="preserve">; </w:t>
      </w:r>
      <w:r w:rsidRPr="001209C0">
        <w:rPr>
          <w:rFonts w:ascii="Arial" w:hAnsi="Arial" w:cs="Arial"/>
          <w:i/>
          <w:sz w:val="24"/>
          <w:szCs w:val="24"/>
        </w:rPr>
        <w:t>Cardiovascular Diagnosis and Therapy</w:t>
      </w:r>
      <w:r>
        <w:rPr>
          <w:rFonts w:ascii="Arial" w:hAnsi="Arial" w:cs="Arial"/>
          <w:i/>
          <w:sz w:val="24"/>
          <w:szCs w:val="24"/>
        </w:rPr>
        <w:t xml:space="preserve">; </w:t>
      </w:r>
      <w:r w:rsidR="00305174">
        <w:rPr>
          <w:rFonts w:ascii="Arial" w:hAnsi="Arial" w:cs="Arial"/>
          <w:i/>
          <w:sz w:val="24"/>
          <w:szCs w:val="24"/>
        </w:rPr>
        <w:t xml:space="preserve">Cell Biology &amp; Toxicology; </w:t>
      </w:r>
      <w:r w:rsidR="00C94144" w:rsidRPr="00C94144">
        <w:rPr>
          <w:rFonts w:ascii="Arial" w:hAnsi="Arial" w:cs="Arial"/>
          <w:i/>
          <w:sz w:val="24"/>
          <w:szCs w:val="24"/>
        </w:rPr>
        <w:t xml:space="preserve">Frontiers in Genetics; </w:t>
      </w:r>
      <w:r w:rsidR="004D4486" w:rsidRPr="004D4486">
        <w:rPr>
          <w:rFonts w:ascii="Arial" w:hAnsi="Arial" w:cs="Arial"/>
          <w:i/>
          <w:sz w:val="24"/>
          <w:szCs w:val="24"/>
        </w:rPr>
        <w:t>Free Radic Biol Med</w:t>
      </w:r>
      <w:r w:rsidR="004D4486">
        <w:rPr>
          <w:rFonts w:ascii="Arial" w:hAnsi="Arial" w:cs="Arial"/>
          <w:i/>
          <w:color w:val="000000" w:themeColor="text1"/>
          <w:sz w:val="24"/>
          <w:szCs w:val="24"/>
        </w:rPr>
        <w:t>;</w:t>
      </w:r>
      <w:r w:rsidR="00FB6420">
        <w:rPr>
          <w:rFonts w:ascii="Arial" w:hAnsi="Arial" w:cs="Arial"/>
          <w:i/>
          <w:color w:val="000000" w:themeColor="text1"/>
          <w:sz w:val="24"/>
          <w:szCs w:val="24"/>
        </w:rPr>
        <w:t xml:space="preserve"> </w:t>
      </w:r>
      <w:r w:rsidR="00FB6420" w:rsidRPr="00FB6420">
        <w:rPr>
          <w:rFonts w:ascii="Arial" w:hAnsi="Arial" w:cs="Arial"/>
          <w:i/>
          <w:iCs/>
          <w:color w:val="000000" w:themeColor="text1"/>
          <w:sz w:val="24"/>
          <w:szCs w:val="24"/>
        </w:rPr>
        <w:t>BMC Neuroscience</w:t>
      </w:r>
      <w:r w:rsidR="00FB6420">
        <w:rPr>
          <w:rFonts w:ascii="Arial" w:hAnsi="Arial" w:cs="Arial"/>
          <w:i/>
          <w:iCs/>
          <w:color w:val="000000" w:themeColor="text1"/>
          <w:sz w:val="24"/>
          <w:szCs w:val="24"/>
        </w:rPr>
        <w:t>;</w:t>
      </w:r>
      <w:r w:rsidR="004D4486" w:rsidRPr="00086E57">
        <w:rPr>
          <w:rFonts w:ascii="Arial" w:hAnsi="Arial" w:cs="Arial"/>
          <w:i/>
          <w:color w:val="000000" w:themeColor="text1"/>
          <w:sz w:val="24"/>
          <w:szCs w:val="24"/>
        </w:rPr>
        <w:t xml:space="preserve"> </w:t>
      </w:r>
      <w:r w:rsidR="00B067B3">
        <w:rPr>
          <w:rFonts w:ascii="Arial" w:hAnsi="Arial" w:cs="Arial"/>
          <w:i/>
          <w:color w:val="000000" w:themeColor="text1"/>
          <w:sz w:val="24"/>
          <w:szCs w:val="24"/>
        </w:rPr>
        <w:t xml:space="preserve">iScience; </w:t>
      </w:r>
      <w:r w:rsidR="00F47905" w:rsidRPr="00086E57">
        <w:rPr>
          <w:rFonts w:ascii="Arial" w:hAnsi="Arial" w:cs="Arial"/>
          <w:i/>
          <w:color w:val="000000" w:themeColor="text1"/>
          <w:sz w:val="24"/>
          <w:szCs w:val="24"/>
        </w:rPr>
        <w:t xml:space="preserve">Advanced Science; Advanced Healthcare Materials; </w:t>
      </w:r>
      <w:r w:rsidR="00CC7705" w:rsidRPr="00086E57">
        <w:rPr>
          <w:rFonts w:ascii="Arial" w:hAnsi="Arial" w:cs="Arial"/>
          <w:i/>
          <w:color w:val="000000" w:themeColor="text1"/>
          <w:sz w:val="24"/>
          <w:szCs w:val="24"/>
        </w:rPr>
        <w:t xml:space="preserve">Biosafety and Health; eBioMedicine; </w:t>
      </w:r>
      <w:r w:rsidR="00F67241" w:rsidRPr="00086E57">
        <w:rPr>
          <w:rFonts w:ascii="Arial" w:hAnsi="Arial" w:cs="Arial"/>
          <w:i/>
          <w:color w:val="000000" w:themeColor="text1"/>
          <w:sz w:val="24"/>
          <w:szCs w:val="24"/>
        </w:rPr>
        <w:t>Trends in Endocrinology and Metabolism</w:t>
      </w:r>
      <w:r w:rsidR="000A1982" w:rsidRPr="00086E57">
        <w:rPr>
          <w:rFonts w:ascii="Arial" w:hAnsi="Arial" w:cs="Arial"/>
          <w:i/>
          <w:color w:val="000000" w:themeColor="text1"/>
          <w:sz w:val="24"/>
          <w:szCs w:val="24"/>
        </w:rPr>
        <w:t xml:space="preserve">; </w:t>
      </w:r>
      <w:r w:rsidR="005E03DD">
        <w:rPr>
          <w:rFonts w:ascii="Arial" w:hAnsi="Arial" w:cs="Arial"/>
          <w:i/>
          <w:color w:val="000000" w:themeColor="text1"/>
          <w:sz w:val="24"/>
          <w:szCs w:val="24"/>
        </w:rPr>
        <w:t>E</w:t>
      </w:r>
      <w:r w:rsidR="00406960">
        <w:rPr>
          <w:rFonts w:ascii="Arial" w:hAnsi="Arial" w:cs="Arial"/>
          <w:i/>
          <w:color w:val="000000" w:themeColor="text1"/>
          <w:sz w:val="24"/>
          <w:szCs w:val="24"/>
        </w:rPr>
        <w:t xml:space="preserve">xperimental Physiology; </w:t>
      </w:r>
      <w:r w:rsidR="004854B5" w:rsidRPr="00086E57">
        <w:rPr>
          <w:rFonts w:ascii="Arial" w:hAnsi="Arial" w:cs="Arial"/>
          <w:i/>
          <w:color w:val="000000" w:themeColor="text1"/>
          <w:sz w:val="24"/>
          <w:szCs w:val="24"/>
        </w:rPr>
        <w:t>American Journal of Physiology - Heart and Circulatory Physiology</w:t>
      </w:r>
      <w:r w:rsidR="000A1982" w:rsidRPr="00086E57">
        <w:rPr>
          <w:rFonts w:ascii="Arial" w:hAnsi="Arial" w:cs="Arial"/>
          <w:i/>
          <w:color w:val="000000" w:themeColor="text1"/>
          <w:sz w:val="24"/>
          <w:szCs w:val="24"/>
        </w:rPr>
        <w:t xml:space="preserve">; </w:t>
      </w:r>
      <w:r w:rsidR="00C4613E" w:rsidRPr="00086E57">
        <w:rPr>
          <w:rFonts w:ascii="Arial" w:hAnsi="Arial" w:cs="Arial"/>
          <w:i/>
          <w:color w:val="000000" w:themeColor="text1"/>
          <w:sz w:val="24"/>
          <w:szCs w:val="24"/>
        </w:rPr>
        <w:t>Journal of Physiology</w:t>
      </w:r>
      <w:r w:rsidR="000A1982" w:rsidRPr="00086E57">
        <w:rPr>
          <w:rFonts w:ascii="Arial" w:hAnsi="Arial" w:cs="Arial"/>
          <w:i/>
          <w:color w:val="000000" w:themeColor="text1"/>
          <w:sz w:val="24"/>
          <w:szCs w:val="24"/>
        </w:rPr>
        <w:t xml:space="preserve">; </w:t>
      </w:r>
      <w:r w:rsidR="00734923" w:rsidRPr="00086E57">
        <w:rPr>
          <w:rFonts w:ascii="Arial" w:hAnsi="Arial" w:cs="Arial"/>
          <w:i/>
          <w:color w:val="000000" w:themeColor="text1"/>
          <w:sz w:val="24"/>
          <w:szCs w:val="24"/>
        </w:rPr>
        <w:t>Physiology</w:t>
      </w:r>
      <w:r w:rsidR="000A1982" w:rsidRPr="00086E57">
        <w:rPr>
          <w:rFonts w:ascii="Arial" w:hAnsi="Arial" w:cs="Arial"/>
          <w:i/>
          <w:color w:val="000000" w:themeColor="text1"/>
          <w:sz w:val="24"/>
          <w:szCs w:val="24"/>
        </w:rPr>
        <w:t xml:space="preserve">; </w:t>
      </w:r>
      <w:r w:rsidR="00734923" w:rsidRPr="00086E57">
        <w:rPr>
          <w:rFonts w:ascii="Arial" w:hAnsi="Arial" w:cs="Arial"/>
          <w:i/>
          <w:color w:val="000000" w:themeColor="text1"/>
          <w:sz w:val="24"/>
          <w:szCs w:val="24"/>
        </w:rPr>
        <w:t>Theranostics</w:t>
      </w:r>
      <w:r w:rsidR="000A1982" w:rsidRPr="00086E57">
        <w:rPr>
          <w:rFonts w:ascii="Arial" w:hAnsi="Arial" w:cs="Arial"/>
          <w:i/>
          <w:color w:val="000000" w:themeColor="text1"/>
          <w:sz w:val="24"/>
          <w:szCs w:val="24"/>
        </w:rPr>
        <w:t xml:space="preserve">; </w:t>
      </w:r>
      <w:r w:rsidR="00B264A5" w:rsidRPr="00086E57">
        <w:rPr>
          <w:rFonts w:ascii="Arial" w:hAnsi="Arial" w:cs="Arial"/>
          <w:i/>
          <w:sz w:val="24"/>
          <w:szCs w:val="24"/>
        </w:rPr>
        <w:t>Biomaterials</w:t>
      </w:r>
      <w:r w:rsidR="000A1982" w:rsidRPr="00086E57">
        <w:rPr>
          <w:rFonts w:ascii="Arial" w:hAnsi="Arial" w:cs="Arial"/>
          <w:i/>
          <w:sz w:val="24"/>
          <w:szCs w:val="24"/>
        </w:rPr>
        <w:t xml:space="preserve">; </w:t>
      </w:r>
      <w:r w:rsidR="0010207C" w:rsidRPr="00086E57">
        <w:rPr>
          <w:rFonts w:ascii="Arial" w:hAnsi="Arial" w:cs="Arial"/>
          <w:i/>
          <w:sz w:val="24"/>
          <w:szCs w:val="24"/>
        </w:rPr>
        <w:t>Redox Biology</w:t>
      </w:r>
      <w:r w:rsidR="000A1982" w:rsidRPr="00086E57">
        <w:rPr>
          <w:rFonts w:ascii="Arial" w:hAnsi="Arial" w:cs="Arial"/>
          <w:i/>
          <w:sz w:val="24"/>
          <w:szCs w:val="24"/>
        </w:rPr>
        <w:t xml:space="preserve">; </w:t>
      </w:r>
      <w:r w:rsidR="004821C2" w:rsidRPr="00086E57">
        <w:rPr>
          <w:rFonts w:ascii="Arial" w:hAnsi="Arial" w:cs="Arial"/>
          <w:i/>
          <w:sz w:val="24"/>
          <w:szCs w:val="24"/>
        </w:rPr>
        <w:t>Heart Failure Review</w:t>
      </w:r>
      <w:r w:rsidR="000A1982" w:rsidRPr="00086E57">
        <w:rPr>
          <w:rFonts w:ascii="Arial" w:hAnsi="Arial" w:cs="Arial"/>
          <w:i/>
          <w:sz w:val="24"/>
          <w:szCs w:val="24"/>
        </w:rPr>
        <w:t xml:space="preserve">; </w:t>
      </w:r>
      <w:r w:rsidR="0010207C" w:rsidRPr="00086E57">
        <w:rPr>
          <w:rFonts w:ascii="Arial" w:hAnsi="Arial" w:cs="Arial"/>
          <w:i/>
          <w:sz w:val="24"/>
          <w:szCs w:val="24"/>
        </w:rPr>
        <w:t>Journal of Neuroimmune Pharmacology</w:t>
      </w:r>
      <w:r w:rsidR="000A1982" w:rsidRPr="00086E57">
        <w:rPr>
          <w:rFonts w:ascii="Arial" w:hAnsi="Arial" w:cs="Arial"/>
          <w:i/>
          <w:sz w:val="24"/>
          <w:szCs w:val="24"/>
        </w:rPr>
        <w:t xml:space="preserve">; </w:t>
      </w:r>
      <w:r w:rsidR="00241AC3" w:rsidRPr="00086E57">
        <w:rPr>
          <w:rFonts w:ascii="Arial" w:hAnsi="Arial" w:cs="Arial"/>
          <w:i/>
          <w:sz w:val="24"/>
          <w:szCs w:val="24"/>
        </w:rPr>
        <w:t>Journal of Inflammation Research</w:t>
      </w:r>
      <w:r w:rsidR="000A1982" w:rsidRPr="00086E57">
        <w:rPr>
          <w:rFonts w:ascii="Arial" w:hAnsi="Arial" w:cs="Arial"/>
          <w:i/>
          <w:sz w:val="24"/>
          <w:szCs w:val="24"/>
        </w:rPr>
        <w:t xml:space="preserve">; </w:t>
      </w:r>
      <w:r w:rsidR="00BD44B9" w:rsidRPr="00086E57">
        <w:rPr>
          <w:rFonts w:ascii="Arial" w:hAnsi="Arial" w:cs="Arial"/>
          <w:i/>
          <w:sz w:val="24"/>
          <w:szCs w:val="24"/>
        </w:rPr>
        <w:t>Acta Physiologica</w:t>
      </w:r>
      <w:r w:rsidR="000A1982" w:rsidRPr="00086E57">
        <w:rPr>
          <w:rFonts w:ascii="Arial" w:hAnsi="Arial" w:cs="Arial"/>
          <w:i/>
          <w:sz w:val="24"/>
          <w:szCs w:val="24"/>
        </w:rPr>
        <w:t xml:space="preserve">; </w:t>
      </w:r>
      <w:r w:rsidR="0010207C" w:rsidRPr="00086E57">
        <w:rPr>
          <w:rFonts w:ascii="Arial" w:hAnsi="Arial" w:cs="Arial"/>
          <w:i/>
          <w:sz w:val="24"/>
          <w:szCs w:val="24"/>
        </w:rPr>
        <w:t>European Journal of Neuroscience</w:t>
      </w:r>
      <w:r w:rsidR="000A1982" w:rsidRPr="00086E57">
        <w:rPr>
          <w:rFonts w:ascii="Arial" w:hAnsi="Arial" w:cs="Arial"/>
          <w:i/>
          <w:sz w:val="24"/>
          <w:szCs w:val="24"/>
        </w:rPr>
        <w:t xml:space="preserve">; </w:t>
      </w:r>
      <w:r w:rsidR="0010207C" w:rsidRPr="00086E57">
        <w:rPr>
          <w:rFonts w:ascii="Arial" w:hAnsi="Arial" w:cs="Arial"/>
          <w:i/>
          <w:sz w:val="24"/>
          <w:szCs w:val="24"/>
        </w:rPr>
        <w:t>Journal of Neurochemistry</w:t>
      </w:r>
      <w:r w:rsidR="000A1982" w:rsidRPr="00086E57">
        <w:rPr>
          <w:rFonts w:ascii="Arial" w:hAnsi="Arial" w:cs="Arial"/>
          <w:i/>
          <w:sz w:val="24"/>
          <w:szCs w:val="24"/>
        </w:rPr>
        <w:t xml:space="preserve">; </w:t>
      </w:r>
      <w:r w:rsidR="00C4613E" w:rsidRPr="00086E57">
        <w:rPr>
          <w:rFonts w:ascii="Arial" w:hAnsi="Arial" w:cs="Arial"/>
          <w:i/>
          <w:sz w:val="24"/>
          <w:szCs w:val="24"/>
        </w:rPr>
        <w:t>Oxidative Medicine and Cellular Longevity</w:t>
      </w:r>
      <w:r w:rsidR="000A1982" w:rsidRPr="00086E57">
        <w:rPr>
          <w:rFonts w:ascii="Arial" w:hAnsi="Arial" w:cs="Arial"/>
          <w:i/>
          <w:sz w:val="24"/>
          <w:szCs w:val="24"/>
        </w:rPr>
        <w:t xml:space="preserve">; </w:t>
      </w:r>
      <w:r w:rsidR="00C4613E" w:rsidRPr="00086E57">
        <w:rPr>
          <w:rFonts w:ascii="Arial" w:hAnsi="Arial" w:cs="Arial"/>
          <w:i/>
          <w:sz w:val="24"/>
          <w:szCs w:val="24"/>
        </w:rPr>
        <w:t>PLOS</w:t>
      </w:r>
      <w:r w:rsidR="00BD44B9" w:rsidRPr="00086E57">
        <w:rPr>
          <w:rFonts w:ascii="Arial" w:hAnsi="Arial" w:cs="Arial"/>
          <w:i/>
          <w:sz w:val="24"/>
          <w:szCs w:val="24"/>
        </w:rPr>
        <w:t xml:space="preserve"> </w:t>
      </w:r>
      <w:r w:rsidR="00C4613E" w:rsidRPr="00086E57">
        <w:rPr>
          <w:rFonts w:ascii="Arial" w:hAnsi="Arial" w:cs="Arial"/>
          <w:i/>
          <w:sz w:val="24"/>
          <w:szCs w:val="24"/>
        </w:rPr>
        <w:t>one</w:t>
      </w:r>
      <w:r w:rsidR="000A1982" w:rsidRPr="00086E57">
        <w:rPr>
          <w:rFonts w:ascii="Arial" w:hAnsi="Arial" w:cs="Arial"/>
          <w:i/>
          <w:sz w:val="24"/>
          <w:szCs w:val="24"/>
        </w:rPr>
        <w:t xml:space="preserve">; </w:t>
      </w:r>
      <w:r w:rsidR="00C4613E" w:rsidRPr="00086E57">
        <w:rPr>
          <w:rFonts w:ascii="Arial" w:hAnsi="Arial" w:cs="Arial"/>
          <w:i/>
          <w:sz w:val="24"/>
          <w:szCs w:val="24"/>
        </w:rPr>
        <w:t>Stem Cells and Development</w:t>
      </w:r>
      <w:r w:rsidR="000A1982" w:rsidRPr="00086E57">
        <w:rPr>
          <w:rFonts w:ascii="Arial" w:hAnsi="Arial" w:cs="Arial"/>
          <w:i/>
          <w:sz w:val="24"/>
          <w:szCs w:val="24"/>
        </w:rPr>
        <w:t xml:space="preserve">; </w:t>
      </w:r>
      <w:r w:rsidR="00C4613E" w:rsidRPr="00086E57">
        <w:rPr>
          <w:rFonts w:ascii="Arial" w:hAnsi="Arial" w:cs="Arial"/>
          <w:i/>
          <w:sz w:val="24"/>
          <w:szCs w:val="24"/>
        </w:rPr>
        <w:t>Current Molecular Medicine</w:t>
      </w:r>
      <w:r w:rsidR="000A1982" w:rsidRPr="00086E57">
        <w:rPr>
          <w:rFonts w:ascii="Arial" w:hAnsi="Arial" w:cs="Arial"/>
          <w:i/>
          <w:sz w:val="24"/>
          <w:szCs w:val="24"/>
        </w:rPr>
        <w:t xml:space="preserve">; </w:t>
      </w:r>
      <w:r w:rsidR="00A07BDB" w:rsidRPr="00086E57">
        <w:rPr>
          <w:rFonts w:ascii="Arial" w:hAnsi="Arial" w:cs="Arial"/>
          <w:i/>
          <w:sz w:val="24"/>
          <w:szCs w:val="24"/>
        </w:rPr>
        <w:t>Current Molecular Chemistry</w:t>
      </w:r>
      <w:r w:rsidR="000A1982" w:rsidRPr="00086E57">
        <w:rPr>
          <w:rFonts w:ascii="Arial" w:hAnsi="Arial" w:cs="Arial"/>
          <w:i/>
          <w:sz w:val="24"/>
          <w:szCs w:val="24"/>
        </w:rPr>
        <w:t xml:space="preserve">; </w:t>
      </w:r>
      <w:r w:rsidR="00B651DA" w:rsidRPr="00086E57">
        <w:rPr>
          <w:rFonts w:ascii="Arial" w:hAnsi="Arial" w:cs="Arial"/>
          <w:i/>
          <w:sz w:val="24"/>
          <w:szCs w:val="24"/>
        </w:rPr>
        <w:t>Molecular Medicine</w:t>
      </w:r>
      <w:r w:rsidR="000A1982" w:rsidRPr="00086E57">
        <w:rPr>
          <w:rFonts w:ascii="Arial" w:hAnsi="Arial" w:cs="Arial"/>
          <w:i/>
          <w:sz w:val="24"/>
          <w:szCs w:val="24"/>
        </w:rPr>
        <w:t xml:space="preserve">; </w:t>
      </w:r>
      <w:r w:rsidR="00C4613E" w:rsidRPr="00086E57">
        <w:rPr>
          <w:rFonts w:ascii="Arial" w:hAnsi="Arial" w:cs="Arial"/>
          <w:i/>
          <w:sz w:val="24"/>
          <w:szCs w:val="24"/>
        </w:rPr>
        <w:t>Laboratory Investigation</w:t>
      </w:r>
      <w:r w:rsidR="000A1982" w:rsidRPr="00086E57">
        <w:rPr>
          <w:rFonts w:ascii="Arial" w:hAnsi="Arial" w:cs="Arial"/>
          <w:i/>
          <w:sz w:val="24"/>
          <w:szCs w:val="24"/>
        </w:rPr>
        <w:t xml:space="preserve">; </w:t>
      </w:r>
      <w:r w:rsidR="00C4613E" w:rsidRPr="00086E57">
        <w:rPr>
          <w:rFonts w:ascii="Arial" w:hAnsi="Arial" w:cs="Arial"/>
          <w:i/>
          <w:sz w:val="24"/>
          <w:szCs w:val="24"/>
        </w:rPr>
        <w:t>Neuroscience Bulletin</w:t>
      </w:r>
      <w:r w:rsidR="000A1982" w:rsidRPr="00086E57">
        <w:rPr>
          <w:rFonts w:ascii="Arial" w:hAnsi="Arial" w:cs="Arial"/>
          <w:i/>
          <w:sz w:val="24"/>
          <w:szCs w:val="24"/>
        </w:rPr>
        <w:t xml:space="preserve">; </w:t>
      </w:r>
      <w:r w:rsidR="00C4613E" w:rsidRPr="00086E57">
        <w:rPr>
          <w:rFonts w:ascii="Arial" w:hAnsi="Arial" w:cs="Arial"/>
          <w:i/>
          <w:sz w:val="24"/>
          <w:szCs w:val="24"/>
        </w:rPr>
        <w:t>Brain Research</w:t>
      </w:r>
      <w:r w:rsidR="000A1982" w:rsidRPr="00086E57">
        <w:rPr>
          <w:rFonts w:ascii="Arial" w:hAnsi="Arial" w:cs="Arial"/>
          <w:i/>
          <w:sz w:val="24"/>
          <w:szCs w:val="24"/>
        </w:rPr>
        <w:t xml:space="preserve">; </w:t>
      </w:r>
      <w:r w:rsidR="00DB2FC9" w:rsidRPr="00086E57">
        <w:rPr>
          <w:rFonts w:ascii="Arial" w:hAnsi="Arial" w:cs="Arial"/>
          <w:i/>
          <w:sz w:val="24"/>
          <w:szCs w:val="24"/>
        </w:rPr>
        <w:t>Cellular and Molecular Neurobiology</w:t>
      </w:r>
      <w:r w:rsidR="000A1982" w:rsidRPr="00086E57">
        <w:rPr>
          <w:rFonts w:ascii="Arial" w:hAnsi="Arial" w:cs="Arial"/>
          <w:i/>
          <w:sz w:val="24"/>
          <w:szCs w:val="24"/>
        </w:rPr>
        <w:t xml:space="preserve">; </w:t>
      </w:r>
      <w:r w:rsidR="00DB2FC9" w:rsidRPr="00086E57">
        <w:rPr>
          <w:rFonts w:ascii="Arial" w:hAnsi="Arial" w:cs="Arial"/>
          <w:i/>
          <w:sz w:val="24"/>
          <w:szCs w:val="24"/>
        </w:rPr>
        <w:t>Cell Transplantation</w:t>
      </w:r>
      <w:r w:rsidR="000A1982" w:rsidRPr="00086E57">
        <w:rPr>
          <w:rFonts w:ascii="Arial" w:hAnsi="Arial" w:cs="Arial"/>
          <w:i/>
          <w:sz w:val="24"/>
          <w:szCs w:val="24"/>
        </w:rPr>
        <w:t xml:space="preserve">; </w:t>
      </w:r>
      <w:r w:rsidR="003769EE" w:rsidRPr="00086E57">
        <w:rPr>
          <w:rFonts w:ascii="Arial" w:hAnsi="Arial" w:cs="Arial"/>
          <w:i/>
          <w:sz w:val="24"/>
          <w:szCs w:val="24"/>
        </w:rPr>
        <w:t>Bioscience Reports</w:t>
      </w:r>
      <w:r w:rsidR="000A1982" w:rsidRPr="00086E57">
        <w:rPr>
          <w:rFonts w:ascii="Arial" w:hAnsi="Arial" w:cs="Arial"/>
          <w:i/>
          <w:sz w:val="24"/>
          <w:szCs w:val="24"/>
        </w:rPr>
        <w:t xml:space="preserve">; </w:t>
      </w:r>
      <w:r w:rsidR="00DB2FC9" w:rsidRPr="00086E57">
        <w:rPr>
          <w:rFonts w:ascii="Arial" w:hAnsi="Arial" w:cs="Arial"/>
          <w:i/>
          <w:sz w:val="24"/>
          <w:szCs w:val="24"/>
        </w:rPr>
        <w:t>Neurobiology of Disease</w:t>
      </w:r>
      <w:r w:rsidR="000A1982" w:rsidRPr="00086E57">
        <w:rPr>
          <w:rFonts w:ascii="Arial" w:hAnsi="Arial" w:cs="Arial"/>
          <w:i/>
          <w:sz w:val="24"/>
          <w:szCs w:val="24"/>
        </w:rPr>
        <w:t xml:space="preserve">; </w:t>
      </w:r>
      <w:r w:rsidR="00DB2FC9" w:rsidRPr="00086E57">
        <w:rPr>
          <w:rFonts w:ascii="Arial" w:hAnsi="Arial" w:cs="Arial"/>
          <w:i/>
          <w:sz w:val="24"/>
          <w:szCs w:val="24"/>
        </w:rPr>
        <w:t>N</w:t>
      </w:r>
      <w:r w:rsidR="00CA50FB" w:rsidRPr="00086E57">
        <w:rPr>
          <w:rFonts w:ascii="Arial" w:hAnsi="Arial" w:cs="Arial"/>
          <w:i/>
          <w:sz w:val="24"/>
          <w:szCs w:val="24"/>
        </w:rPr>
        <w:t>eurotoxicity Researc</w:t>
      </w:r>
      <w:r w:rsidR="000A1982" w:rsidRPr="00086E57">
        <w:rPr>
          <w:rFonts w:ascii="Arial" w:hAnsi="Arial" w:cs="Arial"/>
          <w:i/>
          <w:sz w:val="24"/>
          <w:szCs w:val="24"/>
        </w:rPr>
        <w:t xml:space="preserve">h, </w:t>
      </w:r>
      <w:r w:rsidR="00734923" w:rsidRPr="00086E57">
        <w:rPr>
          <w:rFonts w:ascii="Arial" w:hAnsi="Arial" w:cs="Arial"/>
          <w:i/>
          <w:sz w:val="24"/>
          <w:szCs w:val="24"/>
        </w:rPr>
        <w:t>Experimental Cell Research</w:t>
      </w:r>
      <w:r w:rsidR="000A1982" w:rsidRPr="00086E57">
        <w:rPr>
          <w:rFonts w:ascii="Arial" w:hAnsi="Arial" w:cs="Arial"/>
          <w:i/>
          <w:sz w:val="24"/>
          <w:szCs w:val="24"/>
        </w:rPr>
        <w:t xml:space="preserve">; </w:t>
      </w:r>
      <w:r w:rsidR="003E5898" w:rsidRPr="00086E57">
        <w:rPr>
          <w:rFonts w:ascii="Arial" w:hAnsi="Arial" w:cs="Arial"/>
          <w:i/>
          <w:sz w:val="24"/>
          <w:szCs w:val="24"/>
        </w:rPr>
        <w:t>International Immunopharmacology</w:t>
      </w:r>
      <w:r w:rsidR="000A1982" w:rsidRPr="00086E57">
        <w:rPr>
          <w:rFonts w:ascii="Arial" w:hAnsi="Arial" w:cs="Arial"/>
          <w:i/>
          <w:sz w:val="24"/>
          <w:szCs w:val="24"/>
        </w:rPr>
        <w:t xml:space="preserve">; </w:t>
      </w:r>
      <w:r w:rsidR="00DB2FC9" w:rsidRPr="00086E57">
        <w:rPr>
          <w:rFonts w:ascii="Arial" w:hAnsi="Arial" w:cs="Arial"/>
          <w:i/>
          <w:sz w:val="24"/>
          <w:szCs w:val="24"/>
        </w:rPr>
        <w:t>Chemistry Research Chinese University</w:t>
      </w:r>
      <w:r w:rsidR="000A1982" w:rsidRPr="00086E57">
        <w:rPr>
          <w:rFonts w:ascii="Arial" w:hAnsi="Arial" w:cs="Arial"/>
          <w:i/>
          <w:sz w:val="24"/>
          <w:szCs w:val="24"/>
        </w:rPr>
        <w:t xml:space="preserve">; </w:t>
      </w:r>
      <w:r w:rsidR="00DB2FC9" w:rsidRPr="00086E57">
        <w:rPr>
          <w:rFonts w:ascii="Arial" w:hAnsi="Arial" w:cs="Arial"/>
          <w:i/>
          <w:sz w:val="24"/>
          <w:szCs w:val="24"/>
        </w:rPr>
        <w:t>Neural Regeneration Research</w:t>
      </w:r>
      <w:r w:rsidR="000A1982" w:rsidRPr="00086E57">
        <w:rPr>
          <w:rFonts w:ascii="Arial" w:hAnsi="Arial" w:cs="Arial"/>
          <w:i/>
          <w:sz w:val="24"/>
          <w:szCs w:val="24"/>
        </w:rPr>
        <w:t xml:space="preserve">; </w:t>
      </w:r>
      <w:r w:rsidR="00734923" w:rsidRPr="00086E57">
        <w:rPr>
          <w:rFonts w:ascii="Arial" w:hAnsi="Arial" w:cs="Arial"/>
          <w:i/>
          <w:sz w:val="24"/>
          <w:szCs w:val="24"/>
        </w:rPr>
        <w:t>CNS Neuroscience &amp; Therapeutics</w:t>
      </w:r>
      <w:r w:rsidR="000A1982" w:rsidRPr="00086E57">
        <w:rPr>
          <w:rFonts w:ascii="Arial" w:hAnsi="Arial" w:cs="Arial"/>
          <w:i/>
          <w:sz w:val="24"/>
          <w:szCs w:val="24"/>
        </w:rPr>
        <w:t xml:space="preserve">; </w:t>
      </w:r>
      <w:r w:rsidR="00DB2FC9" w:rsidRPr="00086E57">
        <w:rPr>
          <w:rFonts w:ascii="Arial" w:hAnsi="Arial" w:cs="Arial"/>
          <w:i/>
          <w:sz w:val="24"/>
          <w:szCs w:val="24"/>
        </w:rPr>
        <w:t>Innate Immunity</w:t>
      </w:r>
      <w:r w:rsidR="000A1982" w:rsidRPr="00086E57">
        <w:rPr>
          <w:rFonts w:ascii="Arial" w:hAnsi="Arial" w:cs="Arial"/>
          <w:i/>
          <w:sz w:val="24"/>
          <w:szCs w:val="24"/>
        </w:rPr>
        <w:t xml:space="preserve">; </w:t>
      </w:r>
      <w:r w:rsidR="00734923" w:rsidRPr="00086E57">
        <w:rPr>
          <w:rFonts w:ascii="Arial" w:hAnsi="Arial" w:cs="Arial"/>
          <w:i/>
          <w:sz w:val="24"/>
          <w:szCs w:val="24"/>
        </w:rPr>
        <w:t>The Open Neurology Journal</w:t>
      </w:r>
      <w:r w:rsidR="000A1982" w:rsidRPr="00086E57">
        <w:rPr>
          <w:rFonts w:ascii="Arial" w:hAnsi="Arial" w:cs="Arial"/>
          <w:i/>
          <w:sz w:val="24"/>
          <w:szCs w:val="24"/>
        </w:rPr>
        <w:t xml:space="preserve">; </w:t>
      </w:r>
      <w:r w:rsidR="00734923" w:rsidRPr="00086E57">
        <w:rPr>
          <w:rFonts w:ascii="Arial" w:hAnsi="Arial" w:cs="Arial"/>
          <w:i/>
          <w:sz w:val="24"/>
          <w:szCs w:val="24"/>
        </w:rPr>
        <w:t>Metabolic Brain Disease</w:t>
      </w:r>
      <w:r w:rsidR="000A1982" w:rsidRPr="00086E57">
        <w:rPr>
          <w:rFonts w:ascii="Arial" w:hAnsi="Arial" w:cs="Arial"/>
          <w:i/>
          <w:sz w:val="24"/>
          <w:szCs w:val="24"/>
        </w:rPr>
        <w:t xml:space="preserve">; </w:t>
      </w:r>
      <w:r w:rsidR="00A07BDB" w:rsidRPr="00086E57">
        <w:rPr>
          <w:rFonts w:ascii="Arial" w:hAnsi="Arial" w:cs="Arial"/>
          <w:i/>
          <w:sz w:val="24"/>
          <w:szCs w:val="24"/>
        </w:rPr>
        <w:t>Biomed Research International</w:t>
      </w:r>
      <w:r w:rsidR="000A1982" w:rsidRPr="00086E57">
        <w:rPr>
          <w:rFonts w:ascii="Arial" w:hAnsi="Arial" w:cs="Arial"/>
          <w:i/>
          <w:sz w:val="24"/>
          <w:szCs w:val="24"/>
        </w:rPr>
        <w:t xml:space="preserve">; </w:t>
      </w:r>
      <w:r w:rsidR="004821C2" w:rsidRPr="00086E57">
        <w:rPr>
          <w:rFonts w:ascii="Arial" w:hAnsi="Arial" w:cs="Arial"/>
          <w:i/>
          <w:sz w:val="24"/>
          <w:szCs w:val="24"/>
        </w:rPr>
        <w:t>Chinese Journal of Tissue Engineering Research</w:t>
      </w:r>
      <w:r w:rsidR="000A1982" w:rsidRPr="00086E57">
        <w:rPr>
          <w:rFonts w:ascii="Arial" w:hAnsi="Arial" w:cs="Arial"/>
          <w:i/>
          <w:sz w:val="24"/>
          <w:szCs w:val="24"/>
        </w:rPr>
        <w:t xml:space="preserve">; </w:t>
      </w:r>
      <w:r w:rsidR="00734923" w:rsidRPr="00086E57">
        <w:rPr>
          <w:rFonts w:ascii="Arial" w:hAnsi="Arial" w:cs="Arial"/>
          <w:i/>
          <w:sz w:val="24"/>
          <w:szCs w:val="24"/>
        </w:rPr>
        <w:t>Artificial Cells, Blood Substitutes, and Biotechnology</w:t>
      </w:r>
      <w:r w:rsidR="000A1982" w:rsidRPr="00086E57">
        <w:rPr>
          <w:rFonts w:ascii="Arial" w:hAnsi="Arial" w:cs="Arial"/>
          <w:i/>
          <w:sz w:val="24"/>
          <w:szCs w:val="24"/>
        </w:rPr>
        <w:t xml:space="preserve">; </w:t>
      </w:r>
      <w:r w:rsidR="00734923" w:rsidRPr="00086E57">
        <w:rPr>
          <w:rFonts w:ascii="Arial" w:hAnsi="Arial" w:cs="Arial"/>
          <w:i/>
          <w:sz w:val="24"/>
          <w:szCs w:val="24"/>
        </w:rPr>
        <w:t>Evidence-based Complementary Alternative Medicine</w:t>
      </w:r>
      <w:r w:rsidR="00FF7742" w:rsidRPr="00086E57">
        <w:rPr>
          <w:rFonts w:ascii="Arial" w:hAnsi="Arial" w:cs="Arial"/>
          <w:i/>
          <w:sz w:val="24"/>
          <w:szCs w:val="24"/>
        </w:rPr>
        <w:t xml:space="preserve"> </w:t>
      </w:r>
    </w:p>
    <w:p w14:paraId="55233FA7" w14:textId="77777777" w:rsidR="00A07E91" w:rsidRPr="00086E57" w:rsidRDefault="00A07E91" w:rsidP="002D7048">
      <w:pPr>
        <w:tabs>
          <w:tab w:val="left" w:pos="270"/>
        </w:tabs>
        <w:spacing w:before="120" w:after="60" w:line="240" w:lineRule="auto"/>
        <w:jc w:val="both"/>
        <w:rPr>
          <w:rFonts w:ascii="Arial" w:hAnsi="Arial" w:cs="Arial"/>
          <w:b/>
          <w:sz w:val="24"/>
          <w:szCs w:val="24"/>
          <w:u w:val="single"/>
        </w:rPr>
      </w:pPr>
      <w:r w:rsidRPr="00086E57">
        <w:rPr>
          <w:rFonts w:ascii="Arial" w:hAnsi="Arial" w:cs="Arial"/>
          <w:b/>
          <w:sz w:val="24"/>
          <w:szCs w:val="24"/>
          <w:u w:val="single"/>
        </w:rPr>
        <w:t>Professional Development</w:t>
      </w:r>
    </w:p>
    <w:p w14:paraId="0573A72A" w14:textId="77777777" w:rsidR="00A07E91" w:rsidRPr="00086E57" w:rsidRDefault="00A07E91" w:rsidP="002D7048">
      <w:pPr>
        <w:spacing w:before="60" w:after="0" w:line="240" w:lineRule="auto"/>
        <w:jc w:val="both"/>
        <w:rPr>
          <w:rFonts w:ascii="Arial" w:hAnsi="Arial" w:cs="Arial"/>
          <w:b/>
          <w:sz w:val="24"/>
          <w:szCs w:val="24"/>
        </w:rPr>
      </w:pPr>
      <w:r w:rsidRPr="00086E57">
        <w:rPr>
          <w:rFonts w:ascii="Arial" w:hAnsi="Arial" w:cs="Arial"/>
          <w:b/>
          <w:sz w:val="24"/>
          <w:szCs w:val="24"/>
        </w:rPr>
        <w:t xml:space="preserve">Training class/Workshops: </w:t>
      </w:r>
    </w:p>
    <w:p w14:paraId="40E09FC5" w14:textId="77777777" w:rsidR="00A07E91" w:rsidRPr="00086E57" w:rsidRDefault="00A07E91" w:rsidP="002D7048">
      <w:pPr>
        <w:pStyle w:val="ListParagraph"/>
        <w:numPr>
          <w:ilvl w:val="1"/>
          <w:numId w:val="13"/>
        </w:numPr>
        <w:tabs>
          <w:tab w:val="left" w:pos="720"/>
        </w:tabs>
        <w:spacing w:after="0" w:line="240" w:lineRule="auto"/>
        <w:ind w:hanging="1515"/>
        <w:jc w:val="both"/>
        <w:rPr>
          <w:rFonts w:ascii="Arial" w:hAnsi="Arial" w:cs="Arial"/>
          <w:sz w:val="24"/>
          <w:szCs w:val="24"/>
        </w:rPr>
      </w:pPr>
      <w:r w:rsidRPr="00086E57">
        <w:rPr>
          <w:rFonts w:ascii="Arial" w:hAnsi="Arial" w:cs="Arial"/>
          <w:sz w:val="24"/>
          <w:szCs w:val="24"/>
        </w:rPr>
        <w:t>UKCOM Mentor training Curriculum for new faculty, June 03 to July 22, 2021.</w:t>
      </w:r>
    </w:p>
    <w:p w14:paraId="045E142C" w14:textId="77777777" w:rsidR="00A07E91" w:rsidRPr="00086E57" w:rsidRDefault="00A07E91" w:rsidP="002D7048">
      <w:pPr>
        <w:pStyle w:val="ListParagraph"/>
        <w:numPr>
          <w:ilvl w:val="1"/>
          <w:numId w:val="13"/>
        </w:numPr>
        <w:tabs>
          <w:tab w:val="left" w:pos="720"/>
        </w:tabs>
        <w:spacing w:after="0" w:line="240" w:lineRule="auto"/>
        <w:ind w:hanging="1515"/>
        <w:jc w:val="both"/>
        <w:rPr>
          <w:rFonts w:ascii="Arial" w:hAnsi="Arial" w:cs="Arial"/>
          <w:sz w:val="24"/>
          <w:szCs w:val="24"/>
        </w:rPr>
      </w:pPr>
      <w:r w:rsidRPr="00086E57">
        <w:rPr>
          <w:rFonts w:ascii="Arial" w:hAnsi="Arial" w:cs="Arial"/>
          <w:sz w:val="24"/>
          <w:szCs w:val="24"/>
        </w:rPr>
        <w:t>UK College of Medicine New Faculty Orientation Session, August 13, 2021.</w:t>
      </w:r>
    </w:p>
    <w:p w14:paraId="28389A07" w14:textId="7AE4A565" w:rsidR="00A07E91" w:rsidRPr="00086E57" w:rsidRDefault="00A07E91" w:rsidP="002D7048">
      <w:pPr>
        <w:pStyle w:val="ListParagraph"/>
        <w:numPr>
          <w:ilvl w:val="1"/>
          <w:numId w:val="13"/>
        </w:numPr>
        <w:tabs>
          <w:tab w:val="left" w:pos="720"/>
        </w:tabs>
        <w:spacing w:after="0" w:line="240" w:lineRule="auto"/>
        <w:ind w:hanging="1515"/>
        <w:jc w:val="both"/>
        <w:rPr>
          <w:rFonts w:ascii="Arial" w:hAnsi="Arial" w:cs="Arial"/>
          <w:sz w:val="24"/>
          <w:szCs w:val="24"/>
        </w:rPr>
      </w:pPr>
      <w:r w:rsidRPr="00086E57">
        <w:rPr>
          <w:rFonts w:ascii="Arial" w:hAnsi="Arial" w:cs="Arial"/>
          <w:sz w:val="24"/>
          <w:szCs w:val="24"/>
        </w:rPr>
        <w:t>The DLAR Investigator Orientation scheduled on September 14th</w:t>
      </w:r>
      <w:r w:rsidR="00D70E3C" w:rsidRPr="00086E57">
        <w:rPr>
          <w:rFonts w:ascii="Arial" w:hAnsi="Arial" w:cs="Arial"/>
          <w:sz w:val="24"/>
          <w:szCs w:val="24"/>
        </w:rPr>
        <w:t>, 2021</w:t>
      </w:r>
    </w:p>
    <w:p w14:paraId="1E79C14E" w14:textId="77777777" w:rsidR="00A07E91" w:rsidRPr="00086E57" w:rsidRDefault="00A07E91" w:rsidP="002D7048">
      <w:pPr>
        <w:pStyle w:val="ListParagraph"/>
        <w:numPr>
          <w:ilvl w:val="1"/>
          <w:numId w:val="13"/>
        </w:numPr>
        <w:tabs>
          <w:tab w:val="left" w:pos="270"/>
          <w:tab w:val="left" w:pos="720"/>
        </w:tabs>
        <w:spacing w:after="0" w:line="240" w:lineRule="auto"/>
        <w:ind w:left="720" w:hanging="450"/>
        <w:jc w:val="both"/>
        <w:rPr>
          <w:rFonts w:ascii="Arial" w:hAnsi="Arial" w:cs="Arial"/>
          <w:sz w:val="24"/>
          <w:szCs w:val="24"/>
        </w:rPr>
      </w:pPr>
      <w:r w:rsidRPr="00086E57">
        <w:rPr>
          <w:rFonts w:ascii="Arial" w:hAnsi="Arial" w:cs="Arial"/>
          <w:sz w:val="24"/>
          <w:szCs w:val="24"/>
        </w:rPr>
        <w:t>The College of Medicine’s Office of Faculty &amp; Professional Development session on Promotion &amp; Tenure Dossier Preparation, Presenter: Dr. Lisa Tannock, Senior Associate Dean, Faculty Affairs &amp; Faculty Development, September 29, 2021.</w:t>
      </w:r>
    </w:p>
    <w:p w14:paraId="3FF9A11B" w14:textId="77777777" w:rsidR="00A07E91" w:rsidRPr="00086E57" w:rsidRDefault="00A07E91" w:rsidP="002D7048">
      <w:pPr>
        <w:pStyle w:val="ListParagraph"/>
        <w:numPr>
          <w:ilvl w:val="1"/>
          <w:numId w:val="13"/>
        </w:numPr>
        <w:tabs>
          <w:tab w:val="left" w:pos="270"/>
          <w:tab w:val="left" w:pos="720"/>
        </w:tabs>
        <w:spacing w:after="0" w:line="240" w:lineRule="auto"/>
        <w:ind w:left="720" w:hanging="450"/>
        <w:jc w:val="both"/>
        <w:rPr>
          <w:rFonts w:ascii="Arial" w:hAnsi="Arial" w:cs="Arial"/>
          <w:sz w:val="24"/>
          <w:szCs w:val="24"/>
        </w:rPr>
      </w:pPr>
      <w:r w:rsidRPr="00086E57">
        <w:rPr>
          <w:rFonts w:ascii="Arial" w:hAnsi="Arial" w:cs="Arial"/>
          <w:sz w:val="24"/>
          <w:szCs w:val="24"/>
        </w:rPr>
        <w:t>AHA Transformational Project Award Peer Reviewer Training. February 16, 2022</w:t>
      </w:r>
    </w:p>
    <w:p w14:paraId="66A6657E" w14:textId="72AF489B" w:rsidR="00A07E91" w:rsidRDefault="00A07E91" w:rsidP="002D7048">
      <w:pPr>
        <w:pStyle w:val="ListParagraph"/>
        <w:numPr>
          <w:ilvl w:val="1"/>
          <w:numId w:val="13"/>
        </w:numPr>
        <w:tabs>
          <w:tab w:val="left" w:pos="270"/>
          <w:tab w:val="left" w:pos="720"/>
        </w:tabs>
        <w:spacing w:after="0" w:line="240" w:lineRule="auto"/>
        <w:ind w:left="720" w:hanging="450"/>
        <w:jc w:val="both"/>
        <w:rPr>
          <w:rFonts w:ascii="Arial" w:hAnsi="Arial" w:cs="Arial"/>
          <w:sz w:val="24"/>
          <w:szCs w:val="24"/>
        </w:rPr>
      </w:pPr>
      <w:r w:rsidRPr="00086E57">
        <w:rPr>
          <w:rFonts w:ascii="Arial" w:hAnsi="Arial" w:cs="Arial"/>
          <w:sz w:val="24"/>
          <w:szCs w:val="24"/>
        </w:rPr>
        <w:t>Junior Faculty Town Hall with Dr. Tannock and Dr. Dutch. Wed 5/18/2022</w:t>
      </w:r>
    </w:p>
    <w:p w14:paraId="24EC779F" w14:textId="31009CFD" w:rsidR="00B356FD" w:rsidRDefault="00B304A4" w:rsidP="000E0FD0">
      <w:pPr>
        <w:pStyle w:val="ListParagraph"/>
        <w:numPr>
          <w:ilvl w:val="1"/>
          <w:numId w:val="13"/>
        </w:numPr>
        <w:tabs>
          <w:tab w:val="left" w:pos="270"/>
          <w:tab w:val="left" w:pos="720"/>
        </w:tabs>
        <w:spacing w:after="0" w:line="240" w:lineRule="auto"/>
        <w:ind w:left="720" w:hanging="450"/>
        <w:jc w:val="both"/>
        <w:rPr>
          <w:rFonts w:ascii="Arial" w:hAnsi="Arial" w:cs="Arial"/>
          <w:sz w:val="24"/>
          <w:szCs w:val="24"/>
        </w:rPr>
      </w:pPr>
      <w:r w:rsidRPr="00B304A4">
        <w:rPr>
          <w:rFonts w:ascii="Arial" w:hAnsi="Arial" w:cs="Arial"/>
          <w:sz w:val="24"/>
          <w:szCs w:val="24"/>
        </w:rPr>
        <w:t>AHA Peer Reviewer Training Sessions</w:t>
      </w:r>
      <w:r>
        <w:rPr>
          <w:rFonts w:ascii="Arial" w:hAnsi="Arial" w:cs="Arial"/>
          <w:sz w:val="24"/>
          <w:szCs w:val="24"/>
        </w:rPr>
        <w:t>, August 30, 2022</w:t>
      </w:r>
    </w:p>
    <w:p w14:paraId="0EDC6B0B" w14:textId="0D57455A" w:rsidR="00B356FD" w:rsidRDefault="00B62D90" w:rsidP="000E0FD0">
      <w:pPr>
        <w:pStyle w:val="ListParagraph"/>
        <w:numPr>
          <w:ilvl w:val="1"/>
          <w:numId w:val="13"/>
        </w:numPr>
        <w:tabs>
          <w:tab w:val="left" w:pos="270"/>
          <w:tab w:val="left" w:pos="720"/>
        </w:tabs>
        <w:spacing w:after="0" w:line="240" w:lineRule="auto"/>
        <w:ind w:left="720" w:hanging="450"/>
        <w:jc w:val="both"/>
        <w:rPr>
          <w:rFonts w:ascii="Arial" w:hAnsi="Arial" w:cs="Arial"/>
          <w:sz w:val="24"/>
          <w:szCs w:val="24"/>
        </w:rPr>
      </w:pPr>
      <w:r w:rsidRPr="00B62D90">
        <w:rPr>
          <w:rFonts w:ascii="Arial" w:hAnsi="Arial" w:cs="Arial"/>
          <w:sz w:val="24"/>
          <w:szCs w:val="24"/>
        </w:rPr>
        <w:t>OBE Career and Professional Development Series workshop</w:t>
      </w:r>
      <w:r>
        <w:rPr>
          <w:rFonts w:ascii="Arial" w:hAnsi="Arial" w:cs="Arial" w:hint="eastAsia"/>
          <w:sz w:val="24"/>
          <w:szCs w:val="24"/>
        </w:rPr>
        <w:t>:</w:t>
      </w:r>
      <w:r>
        <w:rPr>
          <w:rFonts w:ascii="Arial" w:hAnsi="Arial" w:cs="Arial"/>
          <w:sz w:val="24"/>
          <w:szCs w:val="24"/>
        </w:rPr>
        <w:t xml:space="preserve"> </w:t>
      </w:r>
      <w:r w:rsidRPr="00B62D90">
        <w:rPr>
          <w:rFonts w:ascii="Arial" w:hAnsi="Arial" w:cs="Arial"/>
          <w:sz w:val="24"/>
          <w:szCs w:val="24"/>
        </w:rPr>
        <w:t>Science communication skills</w:t>
      </w:r>
      <w:r>
        <w:rPr>
          <w:rFonts w:ascii="Arial" w:hAnsi="Arial" w:cs="Arial"/>
          <w:sz w:val="24"/>
          <w:szCs w:val="24"/>
        </w:rPr>
        <w:t xml:space="preserve"> </w:t>
      </w:r>
      <w:r w:rsidRPr="00B62D90">
        <w:rPr>
          <w:rFonts w:ascii="Arial" w:hAnsi="Arial" w:cs="Arial"/>
          <w:sz w:val="24"/>
          <w:szCs w:val="24"/>
        </w:rPr>
        <w:t>with Katie Everson, PhD</w:t>
      </w:r>
      <w:r>
        <w:rPr>
          <w:rFonts w:ascii="Arial" w:hAnsi="Arial" w:cs="Arial"/>
          <w:sz w:val="24"/>
          <w:szCs w:val="24"/>
        </w:rPr>
        <w:t>.</w:t>
      </w:r>
      <w:r w:rsidRPr="00B62D90">
        <w:rPr>
          <w:rFonts w:ascii="Arial" w:hAnsi="Arial" w:cs="Arial"/>
          <w:sz w:val="24"/>
          <w:szCs w:val="24"/>
        </w:rPr>
        <w:t xml:space="preserve"> October 11</w:t>
      </w:r>
      <w:r w:rsidRPr="000E0FD0">
        <w:rPr>
          <w:rFonts w:ascii="Arial" w:hAnsi="Arial" w:cs="Arial"/>
          <w:sz w:val="24"/>
          <w:szCs w:val="24"/>
        </w:rPr>
        <w:t>th</w:t>
      </w:r>
      <w:r w:rsidRPr="00B62D90">
        <w:rPr>
          <w:rFonts w:ascii="Arial" w:hAnsi="Arial" w:cs="Arial"/>
          <w:sz w:val="24"/>
          <w:szCs w:val="24"/>
        </w:rPr>
        <w:t>,</w:t>
      </w:r>
      <w:r>
        <w:rPr>
          <w:rFonts w:ascii="Arial" w:hAnsi="Arial" w:cs="Arial"/>
          <w:sz w:val="24"/>
          <w:szCs w:val="24"/>
        </w:rPr>
        <w:t xml:space="preserve"> </w:t>
      </w:r>
      <w:r w:rsidRPr="00B62D90">
        <w:rPr>
          <w:rFonts w:ascii="Arial" w:hAnsi="Arial" w:cs="Arial"/>
          <w:sz w:val="24"/>
          <w:szCs w:val="24"/>
        </w:rPr>
        <w:t>2022</w:t>
      </w:r>
    </w:p>
    <w:p w14:paraId="680C375A" w14:textId="56E2E391" w:rsidR="000E0FD0" w:rsidRDefault="000E0FD0" w:rsidP="000E0FD0">
      <w:pPr>
        <w:pStyle w:val="ListParagraph"/>
        <w:numPr>
          <w:ilvl w:val="1"/>
          <w:numId w:val="13"/>
        </w:numPr>
        <w:tabs>
          <w:tab w:val="left" w:pos="270"/>
          <w:tab w:val="left" w:pos="720"/>
        </w:tabs>
        <w:spacing w:after="0" w:line="240" w:lineRule="auto"/>
        <w:ind w:left="720" w:hanging="450"/>
        <w:jc w:val="both"/>
        <w:rPr>
          <w:rFonts w:ascii="Arial" w:hAnsi="Arial" w:cs="Arial"/>
          <w:sz w:val="24"/>
          <w:szCs w:val="24"/>
        </w:rPr>
      </w:pPr>
      <w:r w:rsidRPr="000E0FD0">
        <w:rPr>
          <w:rFonts w:ascii="Arial" w:hAnsi="Arial" w:cs="Arial"/>
          <w:sz w:val="24"/>
          <w:szCs w:val="24"/>
        </w:rPr>
        <w:t xml:space="preserve">Responsible Conduct of Research </w:t>
      </w:r>
      <w:r>
        <w:rPr>
          <w:rFonts w:ascii="Arial" w:hAnsi="Arial" w:cs="Arial"/>
          <w:sz w:val="24"/>
          <w:szCs w:val="24"/>
        </w:rPr>
        <w:t xml:space="preserve">(RCR) </w:t>
      </w:r>
      <w:r w:rsidR="0067170D" w:rsidRPr="0067170D">
        <w:rPr>
          <w:rFonts w:ascii="Arial" w:hAnsi="Arial" w:cs="Arial"/>
          <w:sz w:val="24"/>
          <w:szCs w:val="24"/>
        </w:rPr>
        <w:t xml:space="preserve">In-Person </w:t>
      </w:r>
      <w:r w:rsidR="00E65F8A">
        <w:rPr>
          <w:rFonts w:ascii="Arial" w:hAnsi="Arial" w:cs="Arial"/>
          <w:sz w:val="24"/>
          <w:szCs w:val="24"/>
        </w:rPr>
        <w:t xml:space="preserve">Training session, </w:t>
      </w:r>
      <w:r w:rsidR="0067170D">
        <w:rPr>
          <w:rFonts w:ascii="Arial" w:hAnsi="Arial" w:cs="Arial"/>
          <w:sz w:val="24"/>
          <w:szCs w:val="24"/>
        </w:rPr>
        <w:t xml:space="preserve">held at MN263 on </w:t>
      </w:r>
      <w:r w:rsidR="00E65F8A">
        <w:rPr>
          <w:rFonts w:ascii="Arial" w:hAnsi="Arial" w:cs="Arial"/>
          <w:sz w:val="24"/>
          <w:szCs w:val="24"/>
        </w:rPr>
        <w:t>December 19, 2022.</w:t>
      </w:r>
    </w:p>
    <w:p w14:paraId="1F38E1A4" w14:textId="77777777" w:rsidR="00B66461" w:rsidRDefault="00B66461" w:rsidP="00B66461">
      <w:pPr>
        <w:pStyle w:val="ListParagraph"/>
        <w:numPr>
          <w:ilvl w:val="1"/>
          <w:numId w:val="13"/>
        </w:numPr>
        <w:tabs>
          <w:tab w:val="left" w:pos="270"/>
          <w:tab w:val="left" w:pos="720"/>
        </w:tabs>
        <w:spacing w:after="0" w:line="240" w:lineRule="auto"/>
        <w:ind w:left="720" w:hanging="450"/>
        <w:jc w:val="both"/>
        <w:rPr>
          <w:rFonts w:ascii="Arial" w:hAnsi="Arial" w:cs="Arial"/>
          <w:sz w:val="24"/>
          <w:szCs w:val="24"/>
        </w:rPr>
      </w:pPr>
      <w:r w:rsidRPr="00F4694A">
        <w:rPr>
          <w:rFonts w:ascii="Arial" w:hAnsi="Arial" w:cs="Arial"/>
          <w:sz w:val="24"/>
          <w:szCs w:val="24"/>
        </w:rPr>
        <w:t>The mandatory Safety Web-based training (WBTs). May 31, 2023 (myUK Learning online)</w:t>
      </w:r>
    </w:p>
    <w:p w14:paraId="0C9814F5" w14:textId="5CB6C3A3" w:rsidR="00972B78" w:rsidRDefault="009001A2" w:rsidP="00972B78">
      <w:pPr>
        <w:pStyle w:val="ListParagraph"/>
        <w:numPr>
          <w:ilvl w:val="1"/>
          <w:numId w:val="13"/>
        </w:numPr>
        <w:tabs>
          <w:tab w:val="left" w:pos="270"/>
          <w:tab w:val="left" w:pos="720"/>
        </w:tabs>
        <w:spacing w:after="0" w:line="240" w:lineRule="auto"/>
        <w:ind w:left="720" w:hanging="450"/>
        <w:jc w:val="both"/>
        <w:rPr>
          <w:rFonts w:ascii="Arial" w:hAnsi="Arial" w:cs="Arial"/>
          <w:sz w:val="24"/>
          <w:szCs w:val="24"/>
        </w:rPr>
      </w:pPr>
      <w:r>
        <w:rPr>
          <w:rFonts w:ascii="Arial" w:hAnsi="Arial" w:cs="Arial"/>
          <w:sz w:val="24"/>
          <w:szCs w:val="24"/>
        </w:rPr>
        <w:t xml:space="preserve">The </w:t>
      </w:r>
      <w:r w:rsidRPr="009001A2">
        <w:rPr>
          <w:rFonts w:ascii="Arial" w:hAnsi="Arial" w:cs="Arial"/>
          <w:sz w:val="24"/>
          <w:szCs w:val="24"/>
        </w:rPr>
        <w:t>2</w:t>
      </w:r>
      <w:r w:rsidRPr="00F4694A">
        <w:rPr>
          <w:rFonts w:ascii="Arial" w:hAnsi="Arial" w:cs="Arial"/>
          <w:sz w:val="24"/>
          <w:szCs w:val="24"/>
        </w:rPr>
        <w:t>nd</w:t>
      </w:r>
      <w:r>
        <w:rPr>
          <w:rFonts w:ascii="Arial" w:hAnsi="Arial" w:cs="Arial"/>
          <w:sz w:val="24"/>
          <w:szCs w:val="24"/>
        </w:rPr>
        <w:t xml:space="preserve"> </w:t>
      </w:r>
      <w:r w:rsidRPr="009001A2">
        <w:rPr>
          <w:rFonts w:ascii="Arial" w:hAnsi="Arial" w:cs="Arial"/>
          <w:sz w:val="24"/>
          <w:szCs w:val="24"/>
        </w:rPr>
        <w:t>Annual Force-Based Manipulation Investigator Meeting</w:t>
      </w:r>
      <w:r>
        <w:rPr>
          <w:rFonts w:ascii="Arial" w:hAnsi="Arial" w:cs="Arial"/>
          <w:sz w:val="24"/>
          <w:szCs w:val="24"/>
        </w:rPr>
        <w:t xml:space="preserve"> by </w:t>
      </w:r>
      <w:r w:rsidRPr="009001A2">
        <w:rPr>
          <w:rFonts w:ascii="Arial" w:hAnsi="Arial" w:cs="Arial"/>
          <w:sz w:val="24"/>
          <w:szCs w:val="24"/>
        </w:rPr>
        <w:t>National Center for Complementary and Integrative Health</w:t>
      </w:r>
      <w:r>
        <w:rPr>
          <w:rFonts w:ascii="Arial" w:hAnsi="Arial" w:cs="Arial"/>
          <w:sz w:val="24"/>
          <w:szCs w:val="24"/>
        </w:rPr>
        <w:t xml:space="preserve"> (NCCIH), June 29, 2023 (Virtual attendance).</w:t>
      </w:r>
    </w:p>
    <w:p w14:paraId="1936D844" w14:textId="2617D26E" w:rsidR="00A054AB" w:rsidRDefault="00CD70C9" w:rsidP="00A054AB">
      <w:pPr>
        <w:pStyle w:val="ListParagraph"/>
        <w:numPr>
          <w:ilvl w:val="1"/>
          <w:numId w:val="13"/>
        </w:numPr>
        <w:tabs>
          <w:tab w:val="left" w:pos="270"/>
          <w:tab w:val="left" w:pos="720"/>
        </w:tabs>
        <w:spacing w:after="0" w:line="240" w:lineRule="auto"/>
        <w:ind w:left="720" w:hanging="450"/>
        <w:jc w:val="both"/>
        <w:rPr>
          <w:rFonts w:ascii="Arial" w:hAnsi="Arial" w:cs="Arial"/>
          <w:sz w:val="24"/>
          <w:szCs w:val="24"/>
        </w:rPr>
      </w:pPr>
      <w:r>
        <w:rPr>
          <w:rFonts w:ascii="Arial" w:hAnsi="Arial" w:cs="Arial"/>
          <w:sz w:val="24"/>
          <w:szCs w:val="24"/>
        </w:rPr>
        <w:t xml:space="preserve">The webinar for </w:t>
      </w:r>
      <w:r w:rsidRPr="00CD70C9">
        <w:rPr>
          <w:rFonts w:ascii="Arial" w:hAnsi="Arial" w:cs="Arial"/>
          <w:sz w:val="24"/>
          <w:szCs w:val="24"/>
        </w:rPr>
        <w:t>Handling manuscripts and the review process - Frontiers Editors</w:t>
      </w:r>
      <w:r>
        <w:rPr>
          <w:rFonts w:ascii="Arial" w:hAnsi="Arial" w:cs="Arial"/>
          <w:sz w:val="24"/>
          <w:szCs w:val="24"/>
        </w:rPr>
        <w:t>. December 06, 2023.</w:t>
      </w:r>
    </w:p>
    <w:p w14:paraId="7AF08C04" w14:textId="2F93BC9F" w:rsidR="00BC44D5" w:rsidRDefault="00BC44D5" w:rsidP="00A054AB">
      <w:pPr>
        <w:pStyle w:val="ListParagraph"/>
        <w:numPr>
          <w:ilvl w:val="1"/>
          <w:numId w:val="13"/>
        </w:numPr>
        <w:tabs>
          <w:tab w:val="left" w:pos="270"/>
          <w:tab w:val="left" w:pos="720"/>
        </w:tabs>
        <w:spacing w:after="0" w:line="240" w:lineRule="auto"/>
        <w:ind w:left="720" w:hanging="450"/>
        <w:jc w:val="both"/>
        <w:rPr>
          <w:rFonts w:ascii="Arial" w:hAnsi="Arial" w:cs="Arial"/>
          <w:sz w:val="24"/>
          <w:szCs w:val="24"/>
        </w:rPr>
      </w:pPr>
      <w:r>
        <w:rPr>
          <w:rFonts w:ascii="Arial" w:hAnsi="Arial" w:cs="Arial"/>
          <w:sz w:val="24"/>
          <w:szCs w:val="24"/>
        </w:rPr>
        <w:t xml:space="preserve">A </w:t>
      </w:r>
      <w:r w:rsidRPr="00BC44D5">
        <w:rPr>
          <w:rFonts w:ascii="Arial" w:hAnsi="Arial" w:cs="Arial"/>
          <w:sz w:val="24"/>
          <w:szCs w:val="24"/>
        </w:rPr>
        <w:t>webinar</w:t>
      </w:r>
      <w:r>
        <w:rPr>
          <w:rFonts w:ascii="Arial" w:hAnsi="Arial" w:cs="Arial"/>
          <w:sz w:val="24"/>
          <w:szCs w:val="24"/>
        </w:rPr>
        <w:t xml:space="preserve"> “</w:t>
      </w:r>
      <w:r w:rsidRPr="00BC44D5">
        <w:rPr>
          <w:rFonts w:ascii="Arial" w:hAnsi="Arial" w:cs="Arial"/>
          <w:sz w:val="24"/>
          <w:szCs w:val="24"/>
        </w:rPr>
        <w:t>Liposomal Nanoparticle-based Drug Delivery to Overcome Fibrinolytic Resistance In Vitro</w:t>
      </w:r>
      <w:r>
        <w:rPr>
          <w:rFonts w:ascii="Arial" w:hAnsi="Arial" w:cs="Arial"/>
          <w:sz w:val="24"/>
          <w:szCs w:val="24"/>
        </w:rPr>
        <w:t xml:space="preserve">”. </w:t>
      </w:r>
      <w:r w:rsidRPr="00BC44D5">
        <w:rPr>
          <w:rFonts w:ascii="Arial" w:hAnsi="Arial" w:cs="Arial"/>
          <w:sz w:val="24"/>
          <w:szCs w:val="24"/>
        </w:rPr>
        <w:t>Jan 23, 2024</w:t>
      </w:r>
      <w:r>
        <w:rPr>
          <w:rFonts w:ascii="Arial" w:hAnsi="Arial" w:cs="Arial"/>
          <w:sz w:val="24"/>
          <w:szCs w:val="24"/>
        </w:rPr>
        <w:t xml:space="preserve">, </w:t>
      </w:r>
      <w:r w:rsidRPr="00BC44D5">
        <w:rPr>
          <w:rFonts w:ascii="Arial" w:hAnsi="Arial" w:cs="Arial"/>
          <w:sz w:val="24"/>
          <w:szCs w:val="24"/>
        </w:rPr>
        <w:t xml:space="preserve">Dr. Dante Disharoon </w:t>
      </w:r>
      <w:r>
        <w:rPr>
          <w:rFonts w:ascii="Arial" w:hAnsi="Arial" w:cs="Arial"/>
          <w:sz w:val="24"/>
          <w:szCs w:val="24"/>
        </w:rPr>
        <w:t>(</w:t>
      </w:r>
      <w:r w:rsidRPr="00BC44D5">
        <w:rPr>
          <w:rFonts w:ascii="Arial" w:hAnsi="Arial" w:cs="Arial"/>
          <w:sz w:val="24"/>
          <w:szCs w:val="24"/>
        </w:rPr>
        <w:t>Case Western Reserve University</w:t>
      </w:r>
      <w:r>
        <w:rPr>
          <w:rFonts w:ascii="Arial" w:hAnsi="Arial" w:cs="Arial"/>
          <w:sz w:val="24"/>
          <w:szCs w:val="24"/>
        </w:rPr>
        <w:t>).</w:t>
      </w:r>
    </w:p>
    <w:p w14:paraId="0D528EB3" w14:textId="77777777" w:rsidR="00772ED1" w:rsidRDefault="00185E89" w:rsidP="00772ED1">
      <w:pPr>
        <w:pStyle w:val="ListParagraph"/>
        <w:numPr>
          <w:ilvl w:val="1"/>
          <w:numId w:val="13"/>
        </w:numPr>
        <w:tabs>
          <w:tab w:val="left" w:pos="270"/>
          <w:tab w:val="left" w:pos="720"/>
        </w:tabs>
        <w:spacing w:after="0" w:line="240" w:lineRule="auto"/>
        <w:ind w:left="720" w:hanging="450"/>
        <w:jc w:val="both"/>
        <w:rPr>
          <w:rFonts w:ascii="Arial" w:hAnsi="Arial" w:cs="Arial"/>
          <w:sz w:val="24"/>
          <w:szCs w:val="24"/>
        </w:rPr>
      </w:pPr>
      <w:r w:rsidRPr="00185E89">
        <w:rPr>
          <w:rFonts w:ascii="Arial" w:hAnsi="Arial" w:cs="Arial"/>
          <w:sz w:val="24"/>
          <w:szCs w:val="24"/>
        </w:rPr>
        <w:lastRenderedPageBreak/>
        <w:t>ISEV Workshop "Large Extracellular Vesicles"</w:t>
      </w:r>
      <w:r>
        <w:rPr>
          <w:rFonts w:ascii="Arial" w:hAnsi="Arial" w:cs="Arial"/>
          <w:sz w:val="24"/>
          <w:szCs w:val="24"/>
        </w:rPr>
        <w:t xml:space="preserve"> </w:t>
      </w:r>
      <w:r w:rsidRPr="00185E89">
        <w:rPr>
          <w:rFonts w:ascii="Arial" w:hAnsi="Arial" w:cs="Arial"/>
          <w:sz w:val="24"/>
          <w:szCs w:val="24"/>
        </w:rPr>
        <w:t>in-person workshop held at The Ohio State University’s Blackwell Inn and Conference Center, Columbus, Ohio (USA) from March 4-5</w:t>
      </w:r>
      <w:r w:rsidR="00D70E3C" w:rsidRPr="00185E89">
        <w:rPr>
          <w:rFonts w:ascii="Arial" w:hAnsi="Arial" w:cs="Arial"/>
          <w:sz w:val="24"/>
          <w:szCs w:val="24"/>
        </w:rPr>
        <w:t>, 2024</w:t>
      </w:r>
      <w:r w:rsidRPr="00185E89">
        <w:rPr>
          <w:rFonts w:ascii="Arial" w:hAnsi="Arial" w:cs="Arial"/>
          <w:sz w:val="24"/>
          <w:szCs w:val="24"/>
        </w:rPr>
        <w:t>.</w:t>
      </w:r>
    </w:p>
    <w:p w14:paraId="280834E7" w14:textId="49E64F53" w:rsidR="00D7111C" w:rsidRDefault="00D7111C" w:rsidP="00772ED1">
      <w:pPr>
        <w:pStyle w:val="ListParagraph"/>
        <w:numPr>
          <w:ilvl w:val="1"/>
          <w:numId w:val="13"/>
        </w:numPr>
        <w:tabs>
          <w:tab w:val="left" w:pos="270"/>
          <w:tab w:val="left" w:pos="720"/>
        </w:tabs>
        <w:spacing w:after="0" w:line="240" w:lineRule="auto"/>
        <w:ind w:left="720" w:hanging="450"/>
        <w:jc w:val="both"/>
        <w:rPr>
          <w:rFonts w:ascii="Arial" w:hAnsi="Arial" w:cs="Arial"/>
          <w:sz w:val="24"/>
          <w:szCs w:val="24"/>
        </w:rPr>
      </w:pPr>
      <w:r w:rsidRPr="00D7111C">
        <w:rPr>
          <w:rFonts w:ascii="Arial" w:hAnsi="Arial" w:cs="Arial"/>
          <w:sz w:val="24"/>
          <w:szCs w:val="24"/>
        </w:rPr>
        <w:t>Responsible Conduct of Research (RCR)</w:t>
      </w:r>
      <w:r>
        <w:rPr>
          <w:rFonts w:ascii="Arial" w:hAnsi="Arial" w:cs="Arial"/>
          <w:sz w:val="24"/>
          <w:szCs w:val="24"/>
        </w:rPr>
        <w:t xml:space="preserve"> </w:t>
      </w:r>
      <w:r w:rsidRPr="00D7111C">
        <w:rPr>
          <w:rFonts w:ascii="Arial" w:hAnsi="Arial" w:cs="Arial"/>
          <w:sz w:val="24"/>
          <w:szCs w:val="24"/>
        </w:rPr>
        <w:t>In-Person Training/Discussion Session</w:t>
      </w:r>
      <w:r>
        <w:rPr>
          <w:rFonts w:ascii="Arial" w:hAnsi="Arial" w:cs="Arial"/>
          <w:sz w:val="24"/>
          <w:szCs w:val="24"/>
        </w:rPr>
        <w:t xml:space="preserve">, held at </w:t>
      </w:r>
      <w:r w:rsidRPr="00D7111C">
        <w:rPr>
          <w:rFonts w:ascii="Arial" w:hAnsi="Arial" w:cs="Arial"/>
          <w:sz w:val="24"/>
          <w:szCs w:val="24"/>
        </w:rPr>
        <w:t>Gatton Student Center</w:t>
      </w:r>
      <w:r>
        <w:rPr>
          <w:rFonts w:ascii="Arial" w:hAnsi="Arial" w:cs="Arial"/>
          <w:sz w:val="24"/>
          <w:szCs w:val="24"/>
        </w:rPr>
        <w:t xml:space="preserve">, </w:t>
      </w:r>
      <w:r w:rsidRPr="00D7111C">
        <w:rPr>
          <w:rFonts w:ascii="Arial" w:hAnsi="Arial" w:cs="Arial"/>
          <w:sz w:val="24"/>
          <w:szCs w:val="24"/>
        </w:rPr>
        <w:t>December 5, 2024</w:t>
      </w:r>
      <w:r>
        <w:rPr>
          <w:rFonts w:ascii="Arial" w:hAnsi="Arial" w:cs="Arial"/>
          <w:sz w:val="24"/>
          <w:szCs w:val="24"/>
        </w:rPr>
        <w:t>.</w:t>
      </w:r>
    </w:p>
    <w:p w14:paraId="696AE6D2" w14:textId="2F45B6A9" w:rsidR="00772ED1" w:rsidRDefault="004D7410" w:rsidP="004D7410">
      <w:pPr>
        <w:pStyle w:val="ListParagraph"/>
        <w:numPr>
          <w:ilvl w:val="1"/>
          <w:numId w:val="13"/>
        </w:numPr>
        <w:tabs>
          <w:tab w:val="left" w:pos="270"/>
          <w:tab w:val="left" w:pos="720"/>
        </w:tabs>
        <w:spacing w:after="0" w:line="240" w:lineRule="auto"/>
        <w:ind w:left="720" w:hanging="450"/>
        <w:jc w:val="both"/>
        <w:rPr>
          <w:rFonts w:ascii="Arial" w:hAnsi="Arial" w:cs="Arial"/>
          <w:sz w:val="24"/>
          <w:szCs w:val="24"/>
        </w:rPr>
      </w:pPr>
      <w:r w:rsidRPr="004D7410">
        <w:rPr>
          <w:rFonts w:ascii="Arial" w:hAnsi="Arial" w:cs="Arial"/>
          <w:sz w:val="24"/>
          <w:szCs w:val="24"/>
        </w:rPr>
        <w:t>2025 Bugher Foundation Collaborative Symposium (Mentor/Mentee (1:1) panel serving as Mentor), Los Angeles, California, USA, February 4, 2025.</w:t>
      </w:r>
    </w:p>
    <w:p w14:paraId="527B2D77" w14:textId="194EB24E" w:rsidR="00FC2303" w:rsidRPr="004D7410" w:rsidRDefault="00FC2303" w:rsidP="00FC2303">
      <w:pPr>
        <w:pStyle w:val="ListParagraph"/>
        <w:numPr>
          <w:ilvl w:val="1"/>
          <w:numId w:val="13"/>
        </w:numPr>
        <w:tabs>
          <w:tab w:val="left" w:pos="270"/>
          <w:tab w:val="left" w:pos="720"/>
        </w:tabs>
        <w:spacing w:after="0" w:line="240" w:lineRule="auto"/>
        <w:ind w:left="720" w:hanging="446"/>
        <w:jc w:val="both"/>
        <w:rPr>
          <w:rFonts w:ascii="Arial" w:hAnsi="Arial" w:cs="Arial"/>
          <w:sz w:val="24"/>
          <w:szCs w:val="24"/>
        </w:rPr>
      </w:pPr>
      <w:bookmarkStart w:id="32" w:name="_Hlk198195595"/>
      <w:r>
        <w:rPr>
          <w:rFonts w:ascii="Arial" w:hAnsi="Arial" w:cs="Arial"/>
          <w:sz w:val="24"/>
          <w:szCs w:val="24"/>
        </w:rPr>
        <w:t xml:space="preserve">2025 </w:t>
      </w:r>
      <w:r w:rsidRPr="00FC2303">
        <w:rPr>
          <w:rFonts w:ascii="Arial" w:hAnsi="Arial" w:cs="Arial"/>
          <w:sz w:val="24"/>
          <w:szCs w:val="24"/>
        </w:rPr>
        <w:t>IBS Course Directors and Teachers Meeting with IBS External Review Committee</w:t>
      </w:r>
      <w:r>
        <w:rPr>
          <w:rFonts w:ascii="Arial" w:hAnsi="Arial" w:cs="Arial"/>
          <w:sz w:val="24"/>
          <w:szCs w:val="24"/>
        </w:rPr>
        <w:t>, March 11, 2025.</w:t>
      </w:r>
    </w:p>
    <w:bookmarkEnd w:id="32"/>
    <w:p w14:paraId="082895C4" w14:textId="77777777" w:rsidR="002537DA" w:rsidRPr="002537DA" w:rsidRDefault="002537DA" w:rsidP="00F4694A">
      <w:pPr>
        <w:pStyle w:val="ListParagraph"/>
        <w:tabs>
          <w:tab w:val="left" w:pos="270"/>
          <w:tab w:val="left" w:pos="720"/>
        </w:tabs>
        <w:spacing w:after="0" w:line="240" w:lineRule="auto"/>
        <w:jc w:val="both"/>
        <w:rPr>
          <w:rFonts w:ascii="Arial" w:hAnsi="Arial" w:cs="Arial"/>
          <w:sz w:val="24"/>
          <w:szCs w:val="24"/>
        </w:rPr>
      </w:pPr>
    </w:p>
    <w:p w14:paraId="18908711" w14:textId="77777777" w:rsidR="00A07E91" w:rsidRPr="00086E57" w:rsidRDefault="00A07E91" w:rsidP="002D7048">
      <w:pPr>
        <w:tabs>
          <w:tab w:val="left" w:pos="270"/>
          <w:tab w:val="left" w:pos="720"/>
        </w:tabs>
        <w:spacing w:after="0" w:line="240" w:lineRule="auto"/>
        <w:ind w:left="274" w:hanging="274"/>
        <w:jc w:val="both"/>
        <w:rPr>
          <w:rFonts w:ascii="Arial" w:hAnsi="Arial" w:cs="Arial"/>
          <w:b/>
          <w:sz w:val="24"/>
          <w:szCs w:val="24"/>
        </w:rPr>
      </w:pPr>
      <w:r w:rsidRPr="00086E57">
        <w:rPr>
          <w:rFonts w:ascii="Arial" w:hAnsi="Arial" w:cs="Arial"/>
          <w:b/>
          <w:sz w:val="24"/>
          <w:szCs w:val="24"/>
        </w:rPr>
        <w:t>Conference/Symposium:</w:t>
      </w:r>
    </w:p>
    <w:p w14:paraId="7B9A470D" w14:textId="77777777" w:rsidR="00A07E91" w:rsidRPr="00086E57" w:rsidRDefault="00A07E91" w:rsidP="00F4694A">
      <w:pPr>
        <w:pStyle w:val="ListParagraph"/>
        <w:numPr>
          <w:ilvl w:val="1"/>
          <w:numId w:val="16"/>
        </w:numPr>
        <w:tabs>
          <w:tab w:val="left" w:pos="720"/>
        </w:tabs>
        <w:spacing w:after="0" w:line="240" w:lineRule="auto"/>
        <w:ind w:left="720" w:hanging="450"/>
        <w:jc w:val="both"/>
        <w:rPr>
          <w:rFonts w:ascii="Arial" w:hAnsi="Arial" w:cs="Arial"/>
          <w:sz w:val="24"/>
          <w:szCs w:val="24"/>
        </w:rPr>
      </w:pPr>
      <w:r w:rsidRPr="00086E57">
        <w:rPr>
          <w:rFonts w:ascii="Arial" w:hAnsi="Arial" w:cs="Arial"/>
          <w:sz w:val="24"/>
          <w:szCs w:val="24"/>
        </w:rPr>
        <w:t>University of Kentucky Grill Heart &amp; Vascular Institute Cardiovascular Research Day, September 10, 2021</w:t>
      </w:r>
    </w:p>
    <w:p w14:paraId="68A4C08C" w14:textId="23DBB954" w:rsidR="00A07E91" w:rsidRPr="00086E57" w:rsidRDefault="00A07E91" w:rsidP="00F4694A">
      <w:pPr>
        <w:pStyle w:val="ListParagraph"/>
        <w:numPr>
          <w:ilvl w:val="1"/>
          <w:numId w:val="16"/>
        </w:numPr>
        <w:tabs>
          <w:tab w:val="left" w:pos="270"/>
          <w:tab w:val="left" w:pos="720"/>
        </w:tabs>
        <w:spacing w:after="0" w:line="240" w:lineRule="auto"/>
        <w:ind w:left="720" w:hanging="450"/>
        <w:jc w:val="both"/>
        <w:rPr>
          <w:rFonts w:ascii="Arial" w:hAnsi="Arial" w:cs="Arial"/>
          <w:sz w:val="24"/>
          <w:szCs w:val="24"/>
        </w:rPr>
      </w:pPr>
      <w:r w:rsidRPr="00086E57">
        <w:rPr>
          <w:rFonts w:ascii="Arial" w:hAnsi="Arial" w:cs="Arial"/>
          <w:sz w:val="24"/>
          <w:szCs w:val="24"/>
        </w:rPr>
        <w:t>Engineering Extracellular Vesicles for Heart, Lung, Blood and Sleep (HLBS) Diseases, September 16-17</w:t>
      </w:r>
      <w:r w:rsidR="00D70E3C" w:rsidRPr="00086E57">
        <w:rPr>
          <w:rFonts w:ascii="Arial" w:hAnsi="Arial" w:cs="Arial"/>
          <w:sz w:val="24"/>
          <w:szCs w:val="24"/>
        </w:rPr>
        <w:t>, 2021</w:t>
      </w:r>
      <w:r w:rsidRPr="00086E57">
        <w:rPr>
          <w:rFonts w:ascii="Arial" w:hAnsi="Arial" w:cs="Arial"/>
          <w:sz w:val="24"/>
          <w:szCs w:val="24"/>
        </w:rPr>
        <w:t>.</w:t>
      </w:r>
    </w:p>
    <w:p w14:paraId="137B9A65" w14:textId="77777777" w:rsidR="00A07E91" w:rsidRPr="00086E57" w:rsidRDefault="00A07E91" w:rsidP="00F4694A">
      <w:pPr>
        <w:pStyle w:val="ListParagraph"/>
        <w:numPr>
          <w:ilvl w:val="1"/>
          <w:numId w:val="16"/>
        </w:numPr>
        <w:tabs>
          <w:tab w:val="left" w:pos="270"/>
          <w:tab w:val="left" w:pos="720"/>
        </w:tabs>
        <w:spacing w:after="0" w:line="240" w:lineRule="auto"/>
        <w:ind w:left="720" w:hanging="450"/>
        <w:jc w:val="both"/>
        <w:rPr>
          <w:rFonts w:ascii="Arial" w:hAnsi="Arial" w:cs="Arial"/>
          <w:sz w:val="24"/>
          <w:szCs w:val="24"/>
        </w:rPr>
      </w:pPr>
      <w:r w:rsidRPr="00086E57">
        <w:rPr>
          <w:rFonts w:ascii="Arial" w:hAnsi="Arial" w:cs="Arial"/>
          <w:sz w:val="24"/>
          <w:szCs w:val="24"/>
        </w:rPr>
        <w:t>11th Annual Barnstable Brown Diabetes and Research “Series” Day, Virtual Seminar Series, November 2021</w:t>
      </w:r>
    </w:p>
    <w:p w14:paraId="07DEDEE0" w14:textId="77777777" w:rsidR="00A07E91" w:rsidRPr="00086E57" w:rsidRDefault="00A07E91" w:rsidP="00F4694A">
      <w:pPr>
        <w:pStyle w:val="ListParagraph"/>
        <w:numPr>
          <w:ilvl w:val="1"/>
          <w:numId w:val="16"/>
        </w:numPr>
        <w:tabs>
          <w:tab w:val="left" w:pos="270"/>
          <w:tab w:val="left" w:pos="720"/>
        </w:tabs>
        <w:spacing w:after="0" w:line="240" w:lineRule="auto"/>
        <w:ind w:left="720" w:hanging="450"/>
        <w:jc w:val="both"/>
        <w:rPr>
          <w:rFonts w:ascii="Arial" w:hAnsi="Arial" w:cs="Arial"/>
          <w:sz w:val="24"/>
          <w:szCs w:val="24"/>
        </w:rPr>
      </w:pPr>
      <w:r w:rsidRPr="00086E57">
        <w:rPr>
          <w:rFonts w:ascii="Arial" w:hAnsi="Arial" w:cs="Arial"/>
          <w:sz w:val="24"/>
          <w:szCs w:val="24"/>
        </w:rPr>
        <w:t>International Society for Extracellular Vesicles “Inaugural Virtual Symposium on Urinary Extracellular Vesicles”, February 15-16, 2022</w:t>
      </w:r>
    </w:p>
    <w:p w14:paraId="6716F5C0" w14:textId="77777777" w:rsidR="00A07E91" w:rsidRPr="00086E57" w:rsidRDefault="00A07E91" w:rsidP="00F4694A">
      <w:pPr>
        <w:pStyle w:val="ListParagraph"/>
        <w:numPr>
          <w:ilvl w:val="1"/>
          <w:numId w:val="16"/>
        </w:numPr>
        <w:tabs>
          <w:tab w:val="left" w:pos="270"/>
          <w:tab w:val="left" w:pos="720"/>
        </w:tabs>
        <w:spacing w:after="0" w:line="240" w:lineRule="auto"/>
        <w:ind w:left="720" w:hanging="450"/>
        <w:jc w:val="both"/>
        <w:rPr>
          <w:rFonts w:ascii="Arial" w:hAnsi="Arial" w:cs="Arial"/>
          <w:sz w:val="24"/>
          <w:szCs w:val="24"/>
        </w:rPr>
      </w:pPr>
      <w:r w:rsidRPr="00086E57">
        <w:rPr>
          <w:rFonts w:ascii="Arial" w:hAnsi="Arial" w:cs="Arial"/>
          <w:sz w:val="24"/>
          <w:szCs w:val="24"/>
        </w:rPr>
        <w:t>Society for Redox Biology and Medicine (SfRBM) Redox Biology Virtual, Feb 23, 2022.</w:t>
      </w:r>
    </w:p>
    <w:p w14:paraId="31F3CA82" w14:textId="76DEAB13" w:rsidR="00A07E91" w:rsidRPr="00086E57" w:rsidRDefault="00A07E91" w:rsidP="00F4694A">
      <w:pPr>
        <w:pStyle w:val="ListParagraph"/>
        <w:numPr>
          <w:ilvl w:val="1"/>
          <w:numId w:val="16"/>
        </w:numPr>
        <w:tabs>
          <w:tab w:val="left" w:pos="270"/>
          <w:tab w:val="left" w:pos="720"/>
        </w:tabs>
        <w:spacing w:after="0" w:line="240" w:lineRule="auto"/>
        <w:ind w:left="720" w:hanging="450"/>
        <w:jc w:val="both"/>
        <w:rPr>
          <w:rFonts w:ascii="Arial" w:hAnsi="Arial" w:cs="Arial"/>
          <w:sz w:val="24"/>
          <w:szCs w:val="24"/>
        </w:rPr>
      </w:pPr>
      <w:r w:rsidRPr="00086E57">
        <w:rPr>
          <w:rFonts w:ascii="Arial" w:hAnsi="Arial" w:cs="Arial"/>
          <w:sz w:val="24"/>
          <w:szCs w:val="24"/>
        </w:rPr>
        <w:t>REDOX BIOLOGY VIRTUAL SEMINAR (SfRBM Virtual Seminar): Ion Channels and Mitochondria: A Nexus to Unveil Cancer Vulnerability. (Speaker: Saverio Gentile, PhD University of Illinois at Chicago), Wednesday, April 20, 2022.</w:t>
      </w:r>
    </w:p>
    <w:p w14:paraId="03AC949E" w14:textId="77777777" w:rsidR="00370C31" w:rsidRPr="00086E57" w:rsidRDefault="00A07E91" w:rsidP="00F4694A">
      <w:pPr>
        <w:pStyle w:val="ListParagraph"/>
        <w:numPr>
          <w:ilvl w:val="1"/>
          <w:numId w:val="16"/>
        </w:numPr>
        <w:tabs>
          <w:tab w:val="left" w:pos="270"/>
          <w:tab w:val="left" w:pos="720"/>
        </w:tabs>
        <w:spacing w:after="0" w:line="240" w:lineRule="auto"/>
        <w:ind w:left="720" w:hanging="450"/>
        <w:jc w:val="both"/>
        <w:rPr>
          <w:rFonts w:ascii="Arial" w:hAnsi="Arial" w:cs="Arial"/>
          <w:sz w:val="24"/>
          <w:szCs w:val="24"/>
        </w:rPr>
      </w:pPr>
      <w:r w:rsidRPr="00086E57">
        <w:rPr>
          <w:rFonts w:ascii="Arial" w:hAnsi="Arial" w:cs="Arial"/>
          <w:sz w:val="24"/>
          <w:szCs w:val="24"/>
        </w:rPr>
        <w:t xml:space="preserve"> 2022 Experimental Biology (International conference, American Physiological Society (APS)), 2022, April 2-5, Philadelphia, PA).</w:t>
      </w:r>
    </w:p>
    <w:p w14:paraId="13D3868F" w14:textId="0D24522B" w:rsidR="00370C31" w:rsidRDefault="001E7970" w:rsidP="00F4694A">
      <w:pPr>
        <w:pStyle w:val="ListParagraph"/>
        <w:numPr>
          <w:ilvl w:val="1"/>
          <w:numId w:val="16"/>
        </w:numPr>
        <w:tabs>
          <w:tab w:val="left" w:pos="270"/>
          <w:tab w:val="left" w:pos="720"/>
        </w:tabs>
        <w:spacing w:after="0" w:line="240" w:lineRule="auto"/>
        <w:ind w:left="720" w:hanging="450"/>
        <w:jc w:val="both"/>
        <w:rPr>
          <w:rFonts w:ascii="Arial" w:hAnsi="Arial" w:cs="Arial"/>
          <w:sz w:val="24"/>
          <w:szCs w:val="24"/>
        </w:rPr>
      </w:pPr>
      <w:r w:rsidRPr="00086E57">
        <w:rPr>
          <w:rFonts w:ascii="Arial" w:hAnsi="Arial" w:cs="Arial"/>
          <w:sz w:val="24"/>
          <w:szCs w:val="24"/>
        </w:rPr>
        <w:t xml:space="preserve">2022 </w:t>
      </w:r>
      <w:r w:rsidR="00370C31" w:rsidRPr="00086E57">
        <w:rPr>
          <w:rFonts w:ascii="Arial" w:hAnsi="Arial" w:cs="Arial"/>
          <w:sz w:val="24"/>
          <w:szCs w:val="24"/>
        </w:rPr>
        <w:t>12th Annual Barnstable Brown Diabetes and Obesity Research Day, University of Kentucky, August 25, 2022.</w:t>
      </w:r>
    </w:p>
    <w:p w14:paraId="4570F3E4" w14:textId="75D31A95" w:rsidR="0042609F" w:rsidRDefault="0042609F" w:rsidP="00F4694A">
      <w:pPr>
        <w:pStyle w:val="ListParagraph"/>
        <w:numPr>
          <w:ilvl w:val="1"/>
          <w:numId w:val="16"/>
        </w:numPr>
        <w:tabs>
          <w:tab w:val="left" w:pos="270"/>
          <w:tab w:val="left" w:pos="720"/>
        </w:tabs>
        <w:spacing w:after="0" w:line="240" w:lineRule="auto"/>
        <w:ind w:left="720" w:hanging="450"/>
        <w:jc w:val="both"/>
        <w:rPr>
          <w:rFonts w:ascii="Arial" w:hAnsi="Arial" w:cs="Arial"/>
          <w:sz w:val="24"/>
          <w:szCs w:val="24"/>
        </w:rPr>
      </w:pPr>
      <w:r>
        <w:rPr>
          <w:rFonts w:ascii="Arial" w:hAnsi="Arial" w:cs="Arial"/>
          <w:sz w:val="24"/>
          <w:szCs w:val="24"/>
        </w:rPr>
        <w:t>2022, t</w:t>
      </w:r>
      <w:r w:rsidRPr="0042609F">
        <w:rPr>
          <w:rFonts w:ascii="Arial" w:hAnsi="Arial" w:cs="Arial"/>
          <w:sz w:val="24"/>
          <w:szCs w:val="24"/>
        </w:rPr>
        <w:t>he Society for Redox Biology and Medicine's 29th Annual Conference</w:t>
      </w:r>
      <w:r>
        <w:rPr>
          <w:rFonts w:ascii="Arial" w:hAnsi="Arial" w:cs="Arial"/>
          <w:sz w:val="24"/>
          <w:szCs w:val="24"/>
        </w:rPr>
        <w:t>,</w:t>
      </w:r>
      <w:r w:rsidRPr="0042609F">
        <w:rPr>
          <w:rFonts w:ascii="Arial" w:hAnsi="Arial" w:cs="Arial"/>
          <w:sz w:val="24"/>
          <w:szCs w:val="24"/>
        </w:rPr>
        <w:t xml:space="preserve"> November 16-19, 2022, Orlando, Florida, USA.</w:t>
      </w:r>
    </w:p>
    <w:p w14:paraId="219C0189" w14:textId="77777777" w:rsidR="00CD0EFC" w:rsidRPr="00CD0EFC" w:rsidRDefault="00C50E62" w:rsidP="00F4694A">
      <w:pPr>
        <w:pStyle w:val="ListParagraph"/>
        <w:numPr>
          <w:ilvl w:val="1"/>
          <w:numId w:val="16"/>
        </w:numPr>
        <w:tabs>
          <w:tab w:val="left" w:pos="270"/>
          <w:tab w:val="left" w:pos="720"/>
        </w:tabs>
        <w:spacing w:after="0" w:line="240" w:lineRule="auto"/>
        <w:ind w:left="720" w:hanging="450"/>
        <w:jc w:val="both"/>
        <w:rPr>
          <w:rFonts w:ascii="Arial" w:hAnsi="Arial" w:cs="Arial"/>
          <w:sz w:val="24"/>
          <w:szCs w:val="24"/>
        </w:rPr>
      </w:pPr>
      <w:r w:rsidRPr="00CD0EFC">
        <w:rPr>
          <w:rFonts w:ascii="Arial" w:hAnsi="Arial" w:cs="Arial"/>
          <w:sz w:val="24"/>
          <w:szCs w:val="24"/>
        </w:rPr>
        <w:t>2023, The International Society for Extracellular Vesicles (ISEV) Annual meeting, May 17-21, 2023, Seattle, Washington, USA.</w:t>
      </w:r>
    </w:p>
    <w:p w14:paraId="37B67841" w14:textId="77777777" w:rsidR="00575623" w:rsidRDefault="00347100" w:rsidP="00575623">
      <w:pPr>
        <w:pStyle w:val="ListParagraph"/>
        <w:numPr>
          <w:ilvl w:val="1"/>
          <w:numId w:val="16"/>
        </w:numPr>
        <w:tabs>
          <w:tab w:val="left" w:pos="270"/>
          <w:tab w:val="left" w:pos="720"/>
        </w:tabs>
        <w:spacing w:after="0" w:line="240" w:lineRule="auto"/>
        <w:ind w:left="720" w:hanging="446"/>
        <w:jc w:val="both"/>
        <w:rPr>
          <w:rFonts w:ascii="Arial" w:hAnsi="Arial" w:cs="Arial"/>
          <w:sz w:val="24"/>
          <w:szCs w:val="24"/>
        </w:rPr>
      </w:pPr>
      <w:r w:rsidRPr="00CD0EFC">
        <w:rPr>
          <w:rFonts w:ascii="Arial" w:hAnsi="Arial" w:cs="Arial"/>
          <w:sz w:val="24"/>
          <w:szCs w:val="24"/>
        </w:rPr>
        <w:t xml:space="preserve">REDOX BIOLOGY VIRTUAL SEMINAR </w:t>
      </w:r>
      <w:r w:rsidR="00CD0EFC" w:rsidRPr="00CD0EFC">
        <w:rPr>
          <w:rFonts w:ascii="Arial" w:hAnsi="Arial" w:cs="Arial"/>
          <w:sz w:val="24"/>
          <w:szCs w:val="24"/>
        </w:rPr>
        <w:t xml:space="preserve">(SfRBM Virtual Seminar) </w:t>
      </w:r>
      <w:r w:rsidRPr="00CD0EFC">
        <w:rPr>
          <w:rFonts w:ascii="Arial" w:hAnsi="Arial" w:cs="Arial"/>
          <w:sz w:val="24"/>
          <w:szCs w:val="24"/>
        </w:rPr>
        <w:t>“Mitochondrial Calcium Transport: A Central Regulatory Node in Energy Metabolism”.</w:t>
      </w:r>
      <w:r w:rsidR="00CD0EFC" w:rsidRPr="00CD0EFC">
        <w:rPr>
          <w:rFonts w:ascii="Arial" w:hAnsi="Arial" w:cs="Arial"/>
          <w:sz w:val="24"/>
          <w:szCs w:val="24"/>
        </w:rPr>
        <w:t xml:space="preserve"> (Speaker: Alicia Kowaltowski, PhD, University of São Paulo, Brazil).</w:t>
      </w:r>
      <w:r w:rsidRPr="00CD0EFC">
        <w:rPr>
          <w:rFonts w:ascii="Arial" w:hAnsi="Arial" w:cs="Arial"/>
          <w:sz w:val="24"/>
          <w:szCs w:val="24"/>
        </w:rPr>
        <w:t xml:space="preserve"> April 19, 2023</w:t>
      </w:r>
    </w:p>
    <w:p w14:paraId="76A2FB39" w14:textId="15DB1251" w:rsidR="001E7970" w:rsidRPr="00972B78" w:rsidRDefault="00DC4509" w:rsidP="00575623">
      <w:pPr>
        <w:pStyle w:val="ListParagraph"/>
        <w:numPr>
          <w:ilvl w:val="1"/>
          <w:numId w:val="16"/>
        </w:numPr>
        <w:tabs>
          <w:tab w:val="left" w:pos="270"/>
          <w:tab w:val="left" w:pos="720"/>
        </w:tabs>
        <w:spacing w:after="0" w:line="240" w:lineRule="auto"/>
        <w:ind w:left="720" w:hanging="446"/>
        <w:jc w:val="both"/>
        <w:rPr>
          <w:rFonts w:ascii="Arial" w:hAnsi="Arial" w:cs="Arial"/>
          <w:bCs/>
          <w:sz w:val="24"/>
          <w:szCs w:val="24"/>
        </w:rPr>
      </w:pPr>
      <w:r w:rsidRPr="00575623">
        <w:rPr>
          <w:rFonts w:ascii="Arial" w:hAnsi="Arial" w:cs="Arial"/>
          <w:bCs/>
          <w:sz w:val="24"/>
          <w:szCs w:val="24"/>
        </w:rPr>
        <w:t xml:space="preserve">REDOX BIOLOGY VIRTUAL SEMINAR </w:t>
      </w:r>
      <w:r w:rsidRPr="00575623">
        <w:rPr>
          <w:rFonts w:ascii="Arial" w:hAnsi="Arial" w:cs="Arial"/>
          <w:sz w:val="24"/>
          <w:szCs w:val="24"/>
        </w:rPr>
        <w:t>(SfRBM Virtual Seminar) “</w:t>
      </w:r>
      <w:r w:rsidRPr="00575623">
        <w:rPr>
          <w:rFonts w:ascii="Arial" w:hAnsi="Arial" w:cs="Arial"/>
          <w:bCs/>
          <w:sz w:val="24"/>
          <w:szCs w:val="24"/>
        </w:rPr>
        <w:t xml:space="preserve">Antioxidant and Redox Signaling Adaptations During Tumor Metastasis”. Speaker: </w:t>
      </w:r>
      <w:r w:rsidRPr="00972B78">
        <w:rPr>
          <w:rFonts w:ascii="Arial" w:hAnsi="Arial" w:cs="Arial"/>
          <w:bCs/>
          <w:sz w:val="24"/>
          <w:szCs w:val="24"/>
        </w:rPr>
        <w:t>Nadine Hempel, PhD University of Pittsburgh, May 17, 2023</w:t>
      </w:r>
    </w:p>
    <w:p w14:paraId="105A77AF" w14:textId="455DBE2F" w:rsidR="00972B78" w:rsidRDefault="00972B78" w:rsidP="00972B78">
      <w:pPr>
        <w:pStyle w:val="ListParagraph"/>
        <w:numPr>
          <w:ilvl w:val="1"/>
          <w:numId w:val="16"/>
        </w:numPr>
        <w:tabs>
          <w:tab w:val="left" w:pos="270"/>
          <w:tab w:val="left" w:pos="720"/>
        </w:tabs>
        <w:spacing w:after="0" w:line="240" w:lineRule="auto"/>
        <w:ind w:left="720" w:hanging="446"/>
        <w:jc w:val="both"/>
        <w:rPr>
          <w:rFonts w:ascii="Arial" w:hAnsi="Arial" w:cs="Arial"/>
          <w:bCs/>
          <w:sz w:val="24"/>
          <w:szCs w:val="24"/>
        </w:rPr>
      </w:pPr>
      <w:r w:rsidRPr="00972B78">
        <w:rPr>
          <w:rFonts w:ascii="Arial" w:hAnsi="Arial" w:cs="Arial"/>
          <w:bCs/>
          <w:sz w:val="24"/>
          <w:szCs w:val="24"/>
        </w:rPr>
        <w:t>REDOX BIOLOGY VIRTUAL SEMINAR</w:t>
      </w:r>
      <w:r>
        <w:rPr>
          <w:rFonts w:ascii="Arial" w:hAnsi="Arial" w:cs="Arial"/>
          <w:bCs/>
          <w:sz w:val="24"/>
          <w:szCs w:val="24"/>
        </w:rPr>
        <w:t xml:space="preserve"> </w:t>
      </w:r>
      <w:r w:rsidRPr="00575623">
        <w:rPr>
          <w:rFonts w:ascii="Arial" w:hAnsi="Arial" w:cs="Arial"/>
          <w:sz w:val="24"/>
          <w:szCs w:val="24"/>
        </w:rPr>
        <w:t>(SfRBM Virtual Seminar)</w:t>
      </w:r>
      <w:r w:rsidRPr="00972B78">
        <w:rPr>
          <w:rFonts w:ascii="Arial" w:hAnsi="Arial" w:cs="Arial"/>
          <w:bCs/>
          <w:sz w:val="24"/>
          <w:szCs w:val="24"/>
        </w:rPr>
        <w:t xml:space="preserve"> “Understanding Environmental Chemical Effects on Mitochondrial Bioenergetics in Cell Models of Neurodegeneration”. Speaker: Christopher Martyniuk, PhD</w:t>
      </w:r>
      <w:r>
        <w:rPr>
          <w:rFonts w:ascii="Arial" w:hAnsi="Arial" w:cs="Arial"/>
          <w:bCs/>
          <w:sz w:val="24"/>
          <w:szCs w:val="24"/>
        </w:rPr>
        <w:t xml:space="preserve">., </w:t>
      </w:r>
      <w:r w:rsidRPr="00972B78">
        <w:rPr>
          <w:rFonts w:ascii="Arial" w:hAnsi="Arial" w:cs="Arial"/>
          <w:bCs/>
          <w:sz w:val="24"/>
          <w:szCs w:val="24"/>
        </w:rPr>
        <w:t>University of Florida</w:t>
      </w:r>
      <w:r>
        <w:rPr>
          <w:rFonts w:ascii="Arial" w:hAnsi="Arial" w:cs="Arial"/>
          <w:bCs/>
          <w:sz w:val="24"/>
          <w:szCs w:val="24"/>
        </w:rPr>
        <w:t xml:space="preserve">. </w:t>
      </w:r>
      <w:r w:rsidRPr="00972B78">
        <w:rPr>
          <w:rFonts w:ascii="Arial" w:hAnsi="Arial" w:cs="Arial"/>
          <w:bCs/>
          <w:sz w:val="24"/>
          <w:szCs w:val="24"/>
        </w:rPr>
        <w:t>September 20, 2023</w:t>
      </w:r>
      <w:r>
        <w:rPr>
          <w:rFonts w:ascii="Arial" w:hAnsi="Arial" w:cs="Arial"/>
          <w:bCs/>
          <w:sz w:val="24"/>
          <w:szCs w:val="24"/>
        </w:rPr>
        <w:t>.</w:t>
      </w:r>
    </w:p>
    <w:p w14:paraId="4EE340EE" w14:textId="77777777" w:rsidR="002A677E" w:rsidRDefault="00943EDC" w:rsidP="002A677E">
      <w:pPr>
        <w:pStyle w:val="ListParagraph"/>
        <w:numPr>
          <w:ilvl w:val="1"/>
          <w:numId w:val="16"/>
        </w:numPr>
        <w:tabs>
          <w:tab w:val="left" w:pos="270"/>
          <w:tab w:val="left" w:pos="720"/>
        </w:tabs>
        <w:spacing w:after="0" w:line="240" w:lineRule="auto"/>
        <w:ind w:left="720" w:hanging="446"/>
        <w:jc w:val="both"/>
        <w:rPr>
          <w:rFonts w:ascii="Arial" w:hAnsi="Arial" w:cs="Arial"/>
          <w:bCs/>
          <w:sz w:val="24"/>
          <w:szCs w:val="24"/>
        </w:rPr>
      </w:pPr>
      <w:r>
        <w:rPr>
          <w:rFonts w:ascii="Arial" w:hAnsi="Arial" w:cs="Arial"/>
          <w:bCs/>
          <w:sz w:val="24"/>
          <w:szCs w:val="24"/>
        </w:rPr>
        <w:t>T</w:t>
      </w:r>
      <w:r w:rsidRPr="00943EDC">
        <w:rPr>
          <w:rFonts w:ascii="Arial" w:hAnsi="Arial" w:cs="Arial"/>
          <w:bCs/>
          <w:sz w:val="24"/>
          <w:szCs w:val="24"/>
        </w:rPr>
        <w:t xml:space="preserve">he Genitourinary Systems EVs (GUSEV) Inaugural Seminar </w:t>
      </w:r>
      <w:r>
        <w:rPr>
          <w:rFonts w:ascii="Arial" w:hAnsi="Arial" w:cs="Arial"/>
          <w:bCs/>
          <w:sz w:val="24"/>
          <w:szCs w:val="24"/>
        </w:rPr>
        <w:t xml:space="preserve">held by </w:t>
      </w:r>
      <w:r w:rsidRPr="00943EDC">
        <w:rPr>
          <w:rFonts w:ascii="Arial" w:hAnsi="Arial" w:cs="Arial"/>
          <w:bCs/>
          <w:sz w:val="24"/>
          <w:szCs w:val="24"/>
        </w:rPr>
        <w:t>the International Society for Extracellular Vesicles</w:t>
      </w:r>
      <w:r>
        <w:rPr>
          <w:rFonts w:ascii="Arial" w:hAnsi="Arial" w:cs="Arial"/>
          <w:bCs/>
          <w:sz w:val="24"/>
          <w:szCs w:val="24"/>
        </w:rPr>
        <w:t xml:space="preserve">. </w:t>
      </w:r>
      <w:r w:rsidRPr="00943EDC">
        <w:rPr>
          <w:rFonts w:ascii="Arial" w:hAnsi="Arial" w:cs="Arial"/>
          <w:bCs/>
          <w:sz w:val="24"/>
          <w:szCs w:val="24"/>
        </w:rPr>
        <w:t>September 21</w:t>
      </w:r>
      <w:r>
        <w:rPr>
          <w:rFonts w:ascii="Arial" w:hAnsi="Arial" w:cs="Arial"/>
          <w:bCs/>
          <w:sz w:val="24"/>
          <w:szCs w:val="24"/>
        </w:rPr>
        <w:t xml:space="preserve">, </w:t>
      </w:r>
      <w:r w:rsidRPr="00943EDC">
        <w:rPr>
          <w:rFonts w:ascii="Arial" w:hAnsi="Arial" w:cs="Arial"/>
          <w:bCs/>
          <w:sz w:val="24"/>
          <w:szCs w:val="24"/>
        </w:rPr>
        <w:t>2023</w:t>
      </w:r>
    </w:p>
    <w:p w14:paraId="6CE23532" w14:textId="77777777" w:rsidR="00A054AB" w:rsidRDefault="002A677E" w:rsidP="00A054AB">
      <w:pPr>
        <w:pStyle w:val="ListParagraph"/>
        <w:numPr>
          <w:ilvl w:val="1"/>
          <w:numId w:val="16"/>
        </w:numPr>
        <w:tabs>
          <w:tab w:val="left" w:pos="270"/>
          <w:tab w:val="left" w:pos="720"/>
        </w:tabs>
        <w:spacing w:after="0" w:line="240" w:lineRule="auto"/>
        <w:ind w:left="720" w:hanging="446"/>
        <w:jc w:val="both"/>
        <w:rPr>
          <w:rFonts w:ascii="Arial" w:hAnsi="Arial" w:cs="Arial"/>
          <w:bCs/>
          <w:sz w:val="24"/>
          <w:szCs w:val="24"/>
        </w:rPr>
      </w:pPr>
      <w:r w:rsidRPr="002A677E">
        <w:rPr>
          <w:rFonts w:ascii="Arial" w:hAnsi="Arial" w:cs="Arial"/>
          <w:bCs/>
          <w:sz w:val="24"/>
          <w:szCs w:val="24"/>
        </w:rPr>
        <w:t xml:space="preserve">REDOX BIOLOGY VIRTUAL SEMINAR </w:t>
      </w:r>
      <w:r w:rsidRPr="002A677E">
        <w:rPr>
          <w:rFonts w:ascii="Arial" w:hAnsi="Arial" w:cs="Arial"/>
          <w:sz w:val="24"/>
          <w:szCs w:val="24"/>
        </w:rPr>
        <w:t>(SfRBM Virtual Seminar)</w:t>
      </w:r>
      <w:r w:rsidRPr="002A677E">
        <w:rPr>
          <w:rFonts w:ascii="Arial" w:hAnsi="Arial" w:cs="Arial"/>
          <w:bCs/>
          <w:sz w:val="24"/>
          <w:szCs w:val="24"/>
        </w:rPr>
        <w:t xml:space="preserve"> “Metabolism, Cellular Decisions and the Language That Unites Them” Speaker: Jared Rutter, PhD</w:t>
      </w:r>
      <w:r>
        <w:rPr>
          <w:rFonts w:ascii="Arial" w:hAnsi="Arial" w:cs="Arial"/>
          <w:bCs/>
          <w:sz w:val="24"/>
          <w:szCs w:val="24"/>
        </w:rPr>
        <w:t xml:space="preserve">., </w:t>
      </w:r>
      <w:r w:rsidRPr="002A677E">
        <w:rPr>
          <w:rFonts w:ascii="Arial" w:hAnsi="Arial" w:cs="Arial"/>
          <w:bCs/>
          <w:sz w:val="24"/>
          <w:szCs w:val="24"/>
        </w:rPr>
        <w:t>University of Utah</w:t>
      </w:r>
      <w:r>
        <w:rPr>
          <w:rFonts w:ascii="Arial" w:hAnsi="Arial" w:cs="Arial"/>
          <w:bCs/>
          <w:sz w:val="24"/>
          <w:szCs w:val="24"/>
        </w:rPr>
        <w:t xml:space="preserve">. </w:t>
      </w:r>
      <w:r w:rsidRPr="002A677E">
        <w:rPr>
          <w:rFonts w:ascii="Arial" w:hAnsi="Arial" w:cs="Arial"/>
          <w:bCs/>
          <w:sz w:val="24"/>
          <w:szCs w:val="24"/>
        </w:rPr>
        <w:t>October 18, 2023</w:t>
      </w:r>
    </w:p>
    <w:p w14:paraId="1BD821EF" w14:textId="76635295" w:rsidR="00A054AB" w:rsidRPr="00342147" w:rsidRDefault="00A054AB" w:rsidP="00A054AB">
      <w:pPr>
        <w:pStyle w:val="ListParagraph"/>
        <w:numPr>
          <w:ilvl w:val="1"/>
          <w:numId w:val="16"/>
        </w:numPr>
        <w:tabs>
          <w:tab w:val="left" w:pos="270"/>
          <w:tab w:val="left" w:pos="720"/>
        </w:tabs>
        <w:spacing w:after="0" w:line="240" w:lineRule="auto"/>
        <w:ind w:left="720" w:hanging="446"/>
        <w:jc w:val="both"/>
        <w:rPr>
          <w:rFonts w:ascii="Arial" w:hAnsi="Arial" w:cs="Arial"/>
          <w:bCs/>
          <w:sz w:val="24"/>
          <w:szCs w:val="24"/>
        </w:rPr>
      </w:pPr>
      <w:r w:rsidRPr="00A054AB">
        <w:rPr>
          <w:rFonts w:ascii="Arial" w:hAnsi="Arial" w:cs="Arial"/>
          <w:bCs/>
          <w:sz w:val="24"/>
          <w:szCs w:val="24"/>
        </w:rPr>
        <w:t xml:space="preserve">REDOX BIOLOGY VIRTUAL SEMINAR </w:t>
      </w:r>
      <w:r w:rsidRPr="00A054AB">
        <w:rPr>
          <w:rFonts w:ascii="Arial" w:hAnsi="Arial" w:cs="Arial"/>
          <w:sz w:val="24"/>
          <w:szCs w:val="24"/>
        </w:rPr>
        <w:t>(SfRBM Virtual Seminar) “Mitochondria as Signaling Organelles”. Speaker: Navdeep Chandel, PhD</w:t>
      </w:r>
      <w:r>
        <w:rPr>
          <w:rFonts w:ascii="Arial" w:hAnsi="Arial" w:cs="Arial"/>
          <w:sz w:val="24"/>
          <w:szCs w:val="24"/>
        </w:rPr>
        <w:t>.</w:t>
      </w:r>
      <w:r w:rsidRPr="00A054AB">
        <w:rPr>
          <w:rFonts w:ascii="Arial" w:hAnsi="Arial" w:cs="Arial"/>
          <w:sz w:val="24"/>
          <w:szCs w:val="24"/>
        </w:rPr>
        <w:t xml:space="preserve"> Northwestern University</w:t>
      </w:r>
      <w:r>
        <w:rPr>
          <w:rFonts w:ascii="Arial" w:hAnsi="Arial" w:cs="Arial"/>
          <w:sz w:val="24"/>
          <w:szCs w:val="24"/>
        </w:rPr>
        <w:t xml:space="preserve">, </w:t>
      </w:r>
      <w:r w:rsidRPr="00A054AB">
        <w:rPr>
          <w:rFonts w:ascii="Arial" w:hAnsi="Arial" w:cs="Arial"/>
          <w:sz w:val="24"/>
          <w:szCs w:val="24"/>
        </w:rPr>
        <w:t>January 22, 2024</w:t>
      </w:r>
      <w:r>
        <w:rPr>
          <w:rFonts w:ascii="Arial" w:hAnsi="Arial" w:cs="Arial"/>
          <w:sz w:val="24"/>
          <w:szCs w:val="24"/>
        </w:rPr>
        <w:t>.</w:t>
      </w:r>
    </w:p>
    <w:p w14:paraId="77326FBC" w14:textId="77777777" w:rsidR="005A4950" w:rsidRDefault="00EE5010" w:rsidP="005A4950">
      <w:pPr>
        <w:pStyle w:val="ListParagraph"/>
        <w:numPr>
          <w:ilvl w:val="1"/>
          <w:numId w:val="16"/>
        </w:numPr>
        <w:tabs>
          <w:tab w:val="left" w:pos="270"/>
          <w:tab w:val="left" w:pos="720"/>
        </w:tabs>
        <w:spacing w:after="0" w:line="240" w:lineRule="auto"/>
        <w:ind w:left="720" w:hanging="446"/>
        <w:jc w:val="both"/>
        <w:rPr>
          <w:rFonts w:ascii="Arial" w:hAnsi="Arial" w:cs="Arial"/>
          <w:bCs/>
          <w:sz w:val="24"/>
          <w:szCs w:val="24"/>
        </w:rPr>
      </w:pPr>
      <w:r w:rsidRPr="00EE5010">
        <w:rPr>
          <w:rFonts w:ascii="Arial" w:hAnsi="Arial" w:cs="Arial"/>
          <w:bCs/>
          <w:sz w:val="24"/>
          <w:szCs w:val="24"/>
        </w:rPr>
        <w:lastRenderedPageBreak/>
        <w:t>American Physiology Society 2024 Summit held in Long Beach, California (USA) from on April 4–7, 2024.</w:t>
      </w:r>
    </w:p>
    <w:p w14:paraId="24066909" w14:textId="37E731BB" w:rsidR="005A4950" w:rsidRDefault="005A4950" w:rsidP="005A4950">
      <w:pPr>
        <w:pStyle w:val="ListParagraph"/>
        <w:numPr>
          <w:ilvl w:val="1"/>
          <w:numId w:val="16"/>
        </w:numPr>
        <w:tabs>
          <w:tab w:val="left" w:pos="270"/>
          <w:tab w:val="left" w:pos="720"/>
        </w:tabs>
        <w:spacing w:after="0" w:line="240" w:lineRule="auto"/>
        <w:ind w:left="720" w:hanging="446"/>
        <w:jc w:val="both"/>
        <w:rPr>
          <w:rFonts w:ascii="Arial" w:hAnsi="Arial" w:cs="Arial"/>
          <w:bCs/>
          <w:sz w:val="24"/>
          <w:szCs w:val="24"/>
        </w:rPr>
      </w:pPr>
      <w:r w:rsidRPr="005A4950">
        <w:rPr>
          <w:rFonts w:ascii="Arial" w:hAnsi="Arial" w:cs="Arial"/>
          <w:bCs/>
          <w:sz w:val="24"/>
          <w:szCs w:val="24"/>
        </w:rPr>
        <w:t>REDOX BIOLOGY VIRTUAL SEMINAR (SfRBM Virtual Seminar) “Mapping Mitochondrial ROS Dynamics with Optogenetics”</w:t>
      </w:r>
      <w:r w:rsidRPr="004D7410">
        <w:rPr>
          <w:rFonts w:ascii="Arial" w:hAnsi="Arial" w:cs="Arial"/>
          <w:bCs/>
          <w:sz w:val="24"/>
          <w:szCs w:val="24"/>
        </w:rPr>
        <w:t xml:space="preserve"> </w:t>
      </w:r>
      <w:r w:rsidRPr="005A4950">
        <w:rPr>
          <w:rFonts w:ascii="Arial" w:hAnsi="Arial" w:cs="Arial"/>
          <w:bCs/>
          <w:sz w:val="24"/>
          <w:szCs w:val="24"/>
        </w:rPr>
        <w:t>Speaker: Andrew Wojtovich, PhD</w:t>
      </w:r>
      <w:r>
        <w:rPr>
          <w:rFonts w:ascii="Arial" w:hAnsi="Arial" w:cs="Arial"/>
          <w:bCs/>
          <w:sz w:val="24"/>
          <w:szCs w:val="24"/>
        </w:rPr>
        <w:t>.</w:t>
      </w:r>
      <w:r w:rsidRPr="005A4950">
        <w:rPr>
          <w:rFonts w:ascii="Arial" w:hAnsi="Arial" w:cs="Arial"/>
          <w:bCs/>
          <w:sz w:val="24"/>
          <w:szCs w:val="24"/>
        </w:rPr>
        <w:t xml:space="preserve"> University of Rochester, Monday, May 22, 2024.</w:t>
      </w:r>
    </w:p>
    <w:p w14:paraId="425F7B17" w14:textId="77777777" w:rsidR="004D7410" w:rsidRPr="004D7410" w:rsidRDefault="004D7410" w:rsidP="004D7410">
      <w:pPr>
        <w:pStyle w:val="ListParagraph"/>
        <w:numPr>
          <w:ilvl w:val="1"/>
          <w:numId w:val="16"/>
        </w:numPr>
        <w:tabs>
          <w:tab w:val="left" w:pos="270"/>
          <w:tab w:val="left" w:pos="720"/>
        </w:tabs>
        <w:spacing w:after="0" w:line="240" w:lineRule="auto"/>
        <w:ind w:left="720" w:hanging="446"/>
        <w:jc w:val="both"/>
        <w:rPr>
          <w:rFonts w:ascii="Arial" w:hAnsi="Arial" w:cs="Arial"/>
          <w:bCs/>
          <w:sz w:val="24"/>
          <w:szCs w:val="24"/>
        </w:rPr>
      </w:pPr>
      <w:r w:rsidRPr="004D7410">
        <w:rPr>
          <w:rFonts w:ascii="Arial" w:hAnsi="Arial" w:cs="Arial"/>
          <w:bCs/>
          <w:sz w:val="24"/>
          <w:szCs w:val="24"/>
        </w:rPr>
        <w:t>2025 Bugher Foundation Collaborative Symposium (AHA Awardee invited), Los Angeles, California, USA, February 2-4, 2025.</w:t>
      </w:r>
    </w:p>
    <w:p w14:paraId="6401EF6E" w14:textId="77777777" w:rsidR="004D7410" w:rsidRPr="004D7410" w:rsidRDefault="004D7410" w:rsidP="004D7410">
      <w:pPr>
        <w:pStyle w:val="ListParagraph"/>
        <w:numPr>
          <w:ilvl w:val="1"/>
          <w:numId w:val="16"/>
        </w:numPr>
        <w:tabs>
          <w:tab w:val="left" w:pos="270"/>
          <w:tab w:val="left" w:pos="720"/>
        </w:tabs>
        <w:spacing w:after="0" w:line="240" w:lineRule="auto"/>
        <w:ind w:left="720" w:hanging="446"/>
        <w:jc w:val="both"/>
        <w:rPr>
          <w:rFonts w:ascii="Arial" w:hAnsi="Arial" w:cs="Arial"/>
          <w:bCs/>
          <w:sz w:val="24"/>
          <w:szCs w:val="24"/>
        </w:rPr>
      </w:pPr>
      <w:r w:rsidRPr="004D7410">
        <w:rPr>
          <w:rFonts w:ascii="Arial" w:hAnsi="Arial" w:cs="Arial"/>
          <w:bCs/>
          <w:sz w:val="24"/>
          <w:szCs w:val="24"/>
        </w:rPr>
        <w:t>International Stroke Conference 2025, February 5-7, 2025, Los Angeles, California, USA</w:t>
      </w:r>
    </w:p>
    <w:p w14:paraId="794B0DF2" w14:textId="77777777" w:rsidR="004D7410" w:rsidRPr="005A4950" w:rsidRDefault="004D7410" w:rsidP="004D7410">
      <w:pPr>
        <w:pStyle w:val="ListParagraph"/>
        <w:tabs>
          <w:tab w:val="left" w:pos="270"/>
          <w:tab w:val="left" w:pos="720"/>
        </w:tabs>
        <w:spacing w:after="0" w:line="240" w:lineRule="auto"/>
        <w:jc w:val="both"/>
        <w:rPr>
          <w:rFonts w:ascii="Arial" w:hAnsi="Arial" w:cs="Arial"/>
          <w:bCs/>
          <w:sz w:val="24"/>
          <w:szCs w:val="24"/>
        </w:rPr>
      </w:pPr>
    </w:p>
    <w:sectPr w:rsidR="004D7410" w:rsidRPr="005A4950" w:rsidSect="0062040E">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78033" w14:textId="77777777" w:rsidR="0037645A" w:rsidRDefault="0037645A" w:rsidP="006111D9">
      <w:pPr>
        <w:spacing w:after="0" w:line="240" w:lineRule="auto"/>
      </w:pPr>
      <w:r>
        <w:separator/>
      </w:r>
    </w:p>
  </w:endnote>
  <w:endnote w:type="continuationSeparator" w:id="0">
    <w:p w14:paraId="69249564" w14:textId="77777777" w:rsidR="0037645A" w:rsidRDefault="0037645A" w:rsidP="00611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8B0D0" w14:textId="77777777" w:rsidR="0037645A" w:rsidRDefault="0037645A" w:rsidP="006111D9">
      <w:pPr>
        <w:spacing w:after="0" w:line="240" w:lineRule="auto"/>
      </w:pPr>
      <w:r>
        <w:separator/>
      </w:r>
    </w:p>
  </w:footnote>
  <w:footnote w:type="continuationSeparator" w:id="0">
    <w:p w14:paraId="410B157D" w14:textId="77777777" w:rsidR="0037645A" w:rsidRDefault="0037645A" w:rsidP="00611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A3067"/>
    <w:multiLevelType w:val="hybridMultilevel"/>
    <w:tmpl w:val="F740F198"/>
    <w:lvl w:ilvl="0" w:tplc="89BEBEE6">
      <w:start w:val="1"/>
      <w:numFmt w:val="lowerLetter"/>
      <w:lvlText w:val="%1."/>
      <w:lvlJc w:val="left"/>
      <w:pPr>
        <w:tabs>
          <w:tab w:val="num" w:pos="720"/>
        </w:tabs>
        <w:ind w:left="720" w:hanging="360"/>
      </w:pPr>
      <w:rPr>
        <w:rFonts w:hint="default"/>
        <w:b/>
      </w:rPr>
    </w:lvl>
    <w:lvl w:ilvl="1" w:tplc="B9FA5DBA">
      <w:start w:val="1"/>
      <w:numFmt w:val="decimal"/>
      <w:lvlText w:val="%2."/>
      <w:lvlJc w:val="left"/>
      <w:pPr>
        <w:tabs>
          <w:tab w:val="num" w:pos="360"/>
        </w:tabs>
        <w:ind w:left="360" w:hanging="360"/>
      </w:pPr>
      <w:rPr>
        <w:rFonts w:hint="default"/>
        <w:b w:val="0"/>
      </w:rPr>
    </w:lvl>
    <w:lvl w:ilvl="2" w:tplc="000F0409">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540B8B"/>
    <w:multiLevelType w:val="multilevel"/>
    <w:tmpl w:val="457AB244"/>
    <w:lvl w:ilvl="0">
      <w:start w:val="1"/>
      <w:numFmt w:val="decimal"/>
      <w:lvlText w:val="%1."/>
      <w:lvlJc w:val="left"/>
      <w:pPr>
        <w:ind w:left="1425" w:hanging="360"/>
      </w:pPr>
      <w:rPr>
        <w:b/>
      </w:rPr>
    </w:lvl>
    <w:lvl w:ilvl="1">
      <w:start w:val="1"/>
      <w:numFmt w:val="decimal"/>
      <w:lvlText w:val="%2."/>
      <w:lvlJc w:val="left"/>
      <w:pPr>
        <w:ind w:left="1785" w:hanging="7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2865" w:hanging="1800"/>
      </w:pPr>
      <w:rPr>
        <w:rFonts w:hint="default"/>
      </w:rPr>
    </w:lvl>
  </w:abstractNum>
  <w:abstractNum w:abstractNumId="2" w15:restartNumberingAfterBreak="0">
    <w:nsid w:val="0B321D0B"/>
    <w:multiLevelType w:val="hybridMultilevel"/>
    <w:tmpl w:val="C462624C"/>
    <w:lvl w:ilvl="0" w:tplc="7EB6B388">
      <w:start w:val="1"/>
      <w:numFmt w:val="decimal"/>
      <w:lvlText w:val="%1."/>
      <w:lvlJc w:val="left"/>
      <w:pPr>
        <w:tabs>
          <w:tab w:val="num" w:pos="720"/>
        </w:tabs>
        <w:ind w:left="720" w:hanging="360"/>
      </w:pPr>
    </w:lvl>
    <w:lvl w:ilvl="1" w:tplc="1BD87378" w:tentative="1">
      <w:start w:val="1"/>
      <w:numFmt w:val="decimal"/>
      <w:lvlText w:val="%2."/>
      <w:lvlJc w:val="left"/>
      <w:pPr>
        <w:tabs>
          <w:tab w:val="num" w:pos="1440"/>
        </w:tabs>
        <w:ind w:left="1440" w:hanging="360"/>
      </w:pPr>
    </w:lvl>
    <w:lvl w:ilvl="2" w:tplc="4470D9CA" w:tentative="1">
      <w:start w:val="1"/>
      <w:numFmt w:val="decimal"/>
      <w:lvlText w:val="%3."/>
      <w:lvlJc w:val="left"/>
      <w:pPr>
        <w:tabs>
          <w:tab w:val="num" w:pos="2160"/>
        </w:tabs>
        <w:ind w:left="2160" w:hanging="360"/>
      </w:pPr>
    </w:lvl>
    <w:lvl w:ilvl="3" w:tplc="DD52179A" w:tentative="1">
      <w:start w:val="1"/>
      <w:numFmt w:val="decimal"/>
      <w:lvlText w:val="%4."/>
      <w:lvlJc w:val="left"/>
      <w:pPr>
        <w:tabs>
          <w:tab w:val="num" w:pos="2880"/>
        </w:tabs>
        <w:ind w:left="2880" w:hanging="360"/>
      </w:pPr>
    </w:lvl>
    <w:lvl w:ilvl="4" w:tplc="DAB62188" w:tentative="1">
      <w:start w:val="1"/>
      <w:numFmt w:val="decimal"/>
      <w:lvlText w:val="%5."/>
      <w:lvlJc w:val="left"/>
      <w:pPr>
        <w:tabs>
          <w:tab w:val="num" w:pos="3600"/>
        </w:tabs>
        <w:ind w:left="3600" w:hanging="360"/>
      </w:pPr>
    </w:lvl>
    <w:lvl w:ilvl="5" w:tplc="A08CB2E6" w:tentative="1">
      <w:start w:val="1"/>
      <w:numFmt w:val="decimal"/>
      <w:lvlText w:val="%6."/>
      <w:lvlJc w:val="left"/>
      <w:pPr>
        <w:tabs>
          <w:tab w:val="num" w:pos="4320"/>
        </w:tabs>
        <w:ind w:left="4320" w:hanging="360"/>
      </w:pPr>
    </w:lvl>
    <w:lvl w:ilvl="6" w:tplc="AFF040C0" w:tentative="1">
      <w:start w:val="1"/>
      <w:numFmt w:val="decimal"/>
      <w:lvlText w:val="%7."/>
      <w:lvlJc w:val="left"/>
      <w:pPr>
        <w:tabs>
          <w:tab w:val="num" w:pos="5040"/>
        </w:tabs>
        <w:ind w:left="5040" w:hanging="360"/>
      </w:pPr>
    </w:lvl>
    <w:lvl w:ilvl="7" w:tplc="99E6826C" w:tentative="1">
      <w:start w:val="1"/>
      <w:numFmt w:val="decimal"/>
      <w:lvlText w:val="%8."/>
      <w:lvlJc w:val="left"/>
      <w:pPr>
        <w:tabs>
          <w:tab w:val="num" w:pos="5760"/>
        </w:tabs>
        <w:ind w:left="5760" w:hanging="360"/>
      </w:pPr>
    </w:lvl>
    <w:lvl w:ilvl="8" w:tplc="D0F280C6" w:tentative="1">
      <w:start w:val="1"/>
      <w:numFmt w:val="decimal"/>
      <w:lvlText w:val="%9."/>
      <w:lvlJc w:val="left"/>
      <w:pPr>
        <w:tabs>
          <w:tab w:val="num" w:pos="6480"/>
        </w:tabs>
        <w:ind w:left="6480" w:hanging="360"/>
      </w:pPr>
    </w:lvl>
  </w:abstractNum>
  <w:abstractNum w:abstractNumId="3" w15:restartNumberingAfterBreak="0">
    <w:nsid w:val="0DCB54E8"/>
    <w:multiLevelType w:val="multilevel"/>
    <w:tmpl w:val="78A03776"/>
    <w:lvl w:ilvl="0">
      <w:start w:val="1"/>
      <w:numFmt w:val="decimal"/>
      <w:lvlText w:val="%1."/>
      <w:lvlJc w:val="left"/>
      <w:pPr>
        <w:ind w:left="1425" w:hanging="360"/>
      </w:pPr>
      <w:rPr>
        <w:rFonts w:hint="default"/>
        <w:b/>
      </w:rPr>
    </w:lvl>
    <w:lvl w:ilvl="1">
      <w:start w:val="1"/>
      <w:numFmt w:val="decimal"/>
      <w:lvlText w:val="%2."/>
      <w:lvlJc w:val="left"/>
      <w:pPr>
        <w:ind w:left="1785" w:hanging="7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2865" w:hanging="1800"/>
      </w:pPr>
      <w:rPr>
        <w:rFonts w:hint="default"/>
      </w:rPr>
    </w:lvl>
  </w:abstractNum>
  <w:abstractNum w:abstractNumId="4" w15:restartNumberingAfterBreak="0">
    <w:nsid w:val="1832685A"/>
    <w:multiLevelType w:val="hybridMultilevel"/>
    <w:tmpl w:val="112C3D50"/>
    <w:lvl w:ilvl="0" w:tplc="72EA17D0">
      <w:start w:val="1"/>
      <w:numFmt w:val="decimal"/>
      <w:lvlText w:val="%1."/>
      <w:lvlJc w:val="left"/>
      <w:pPr>
        <w:ind w:left="720" w:hanging="360"/>
      </w:pPr>
      <w:rPr>
        <w:rFonts w:hint="eastAsi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A3516"/>
    <w:multiLevelType w:val="hybridMultilevel"/>
    <w:tmpl w:val="98487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567A7"/>
    <w:multiLevelType w:val="hybridMultilevel"/>
    <w:tmpl w:val="AF84DFEC"/>
    <w:lvl w:ilvl="0" w:tplc="2662C3E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3E2F72"/>
    <w:multiLevelType w:val="hybridMultilevel"/>
    <w:tmpl w:val="3C84F60A"/>
    <w:lvl w:ilvl="0" w:tplc="5F107096">
      <w:start w:val="1"/>
      <w:numFmt w:val="decimal"/>
      <w:lvlText w:val="%1."/>
      <w:lvlJc w:val="left"/>
      <w:pPr>
        <w:ind w:left="360" w:hanging="360"/>
      </w:pPr>
      <w:rPr>
        <w:rFonts w:hint="eastAsia"/>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A276AD"/>
    <w:multiLevelType w:val="multilevel"/>
    <w:tmpl w:val="78A03776"/>
    <w:lvl w:ilvl="0">
      <w:start w:val="1"/>
      <w:numFmt w:val="decimal"/>
      <w:lvlText w:val="%1."/>
      <w:lvlJc w:val="left"/>
      <w:pPr>
        <w:ind w:left="1425" w:hanging="360"/>
      </w:pPr>
      <w:rPr>
        <w:rFonts w:hint="default"/>
        <w:b/>
      </w:rPr>
    </w:lvl>
    <w:lvl w:ilvl="1">
      <w:start w:val="1"/>
      <w:numFmt w:val="decimal"/>
      <w:lvlText w:val="%2."/>
      <w:lvlJc w:val="left"/>
      <w:pPr>
        <w:ind w:left="1785" w:hanging="7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2865" w:hanging="1800"/>
      </w:pPr>
      <w:rPr>
        <w:rFonts w:hint="default"/>
      </w:rPr>
    </w:lvl>
  </w:abstractNum>
  <w:abstractNum w:abstractNumId="9" w15:restartNumberingAfterBreak="0">
    <w:nsid w:val="3FB41B41"/>
    <w:multiLevelType w:val="hybridMultilevel"/>
    <w:tmpl w:val="6F3A716C"/>
    <w:lvl w:ilvl="0" w:tplc="99281666">
      <w:start w:val="1"/>
      <w:numFmt w:val="decimal"/>
      <w:lvlText w:val="%1."/>
      <w:lvlJc w:val="left"/>
      <w:pPr>
        <w:tabs>
          <w:tab w:val="num" w:pos="720"/>
        </w:tabs>
        <w:ind w:left="720" w:hanging="360"/>
      </w:pPr>
    </w:lvl>
    <w:lvl w:ilvl="1" w:tplc="A698AF18" w:tentative="1">
      <w:start w:val="1"/>
      <w:numFmt w:val="decimal"/>
      <w:lvlText w:val="%2."/>
      <w:lvlJc w:val="left"/>
      <w:pPr>
        <w:tabs>
          <w:tab w:val="num" w:pos="1440"/>
        </w:tabs>
        <w:ind w:left="1440" w:hanging="360"/>
      </w:pPr>
    </w:lvl>
    <w:lvl w:ilvl="2" w:tplc="D9D094D0" w:tentative="1">
      <w:start w:val="1"/>
      <w:numFmt w:val="decimal"/>
      <w:lvlText w:val="%3."/>
      <w:lvlJc w:val="left"/>
      <w:pPr>
        <w:tabs>
          <w:tab w:val="num" w:pos="2160"/>
        </w:tabs>
        <w:ind w:left="2160" w:hanging="360"/>
      </w:pPr>
    </w:lvl>
    <w:lvl w:ilvl="3" w:tplc="9D2C0D30" w:tentative="1">
      <w:start w:val="1"/>
      <w:numFmt w:val="decimal"/>
      <w:lvlText w:val="%4."/>
      <w:lvlJc w:val="left"/>
      <w:pPr>
        <w:tabs>
          <w:tab w:val="num" w:pos="2880"/>
        </w:tabs>
        <w:ind w:left="2880" w:hanging="360"/>
      </w:pPr>
    </w:lvl>
    <w:lvl w:ilvl="4" w:tplc="27DC96D2" w:tentative="1">
      <w:start w:val="1"/>
      <w:numFmt w:val="decimal"/>
      <w:lvlText w:val="%5."/>
      <w:lvlJc w:val="left"/>
      <w:pPr>
        <w:tabs>
          <w:tab w:val="num" w:pos="3600"/>
        </w:tabs>
        <w:ind w:left="3600" w:hanging="360"/>
      </w:pPr>
    </w:lvl>
    <w:lvl w:ilvl="5" w:tplc="766C8C2C" w:tentative="1">
      <w:start w:val="1"/>
      <w:numFmt w:val="decimal"/>
      <w:lvlText w:val="%6."/>
      <w:lvlJc w:val="left"/>
      <w:pPr>
        <w:tabs>
          <w:tab w:val="num" w:pos="4320"/>
        </w:tabs>
        <w:ind w:left="4320" w:hanging="360"/>
      </w:pPr>
    </w:lvl>
    <w:lvl w:ilvl="6" w:tplc="0596A60A" w:tentative="1">
      <w:start w:val="1"/>
      <w:numFmt w:val="decimal"/>
      <w:lvlText w:val="%7."/>
      <w:lvlJc w:val="left"/>
      <w:pPr>
        <w:tabs>
          <w:tab w:val="num" w:pos="5040"/>
        </w:tabs>
        <w:ind w:left="5040" w:hanging="360"/>
      </w:pPr>
    </w:lvl>
    <w:lvl w:ilvl="7" w:tplc="71E246F0" w:tentative="1">
      <w:start w:val="1"/>
      <w:numFmt w:val="decimal"/>
      <w:lvlText w:val="%8."/>
      <w:lvlJc w:val="left"/>
      <w:pPr>
        <w:tabs>
          <w:tab w:val="num" w:pos="5760"/>
        </w:tabs>
        <w:ind w:left="5760" w:hanging="360"/>
      </w:pPr>
    </w:lvl>
    <w:lvl w:ilvl="8" w:tplc="B1FC96CE" w:tentative="1">
      <w:start w:val="1"/>
      <w:numFmt w:val="decimal"/>
      <w:lvlText w:val="%9."/>
      <w:lvlJc w:val="left"/>
      <w:pPr>
        <w:tabs>
          <w:tab w:val="num" w:pos="6480"/>
        </w:tabs>
        <w:ind w:left="6480" w:hanging="360"/>
      </w:pPr>
    </w:lvl>
  </w:abstractNum>
  <w:abstractNum w:abstractNumId="10" w15:restartNumberingAfterBreak="0">
    <w:nsid w:val="40262282"/>
    <w:multiLevelType w:val="hybridMultilevel"/>
    <w:tmpl w:val="047AF68C"/>
    <w:lvl w:ilvl="0" w:tplc="E5F80A26">
      <w:start w:val="1"/>
      <w:numFmt w:val="decimal"/>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AC0743"/>
    <w:multiLevelType w:val="hybridMultilevel"/>
    <w:tmpl w:val="A216B0A4"/>
    <w:lvl w:ilvl="0" w:tplc="2C10D6B2">
      <w:start w:val="1"/>
      <w:numFmt w:val="decimal"/>
      <w:lvlText w:val="%1."/>
      <w:lvlJc w:val="left"/>
      <w:pPr>
        <w:tabs>
          <w:tab w:val="num" w:pos="720"/>
        </w:tabs>
        <w:ind w:left="720" w:hanging="360"/>
      </w:pPr>
    </w:lvl>
    <w:lvl w:ilvl="1" w:tplc="EFA29BEC">
      <w:start w:val="1"/>
      <w:numFmt w:val="decimal"/>
      <w:lvlText w:val="%2."/>
      <w:lvlJc w:val="left"/>
      <w:pPr>
        <w:tabs>
          <w:tab w:val="num" w:pos="1440"/>
        </w:tabs>
        <w:ind w:left="1440" w:hanging="360"/>
      </w:pPr>
    </w:lvl>
    <w:lvl w:ilvl="2" w:tplc="24843CCC" w:tentative="1">
      <w:start w:val="1"/>
      <w:numFmt w:val="decimal"/>
      <w:lvlText w:val="%3."/>
      <w:lvlJc w:val="left"/>
      <w:pPr>
        <w:tabs>
          <w:tab w:val="num" w:pos="2160"/>
        </w:tabs>
        <w:ind w:left="2160" w:hanging="360"/>
      </w:pPr>
    </w:lvl>
    <w:lvl w:ilvl="3" w:tplc="CA92F376" w:tentative="1">
      <w:start w:val="1"/>
      <w:numFmt w:val="decimal"/>
      <w:lvlText w:val="%4."/>
      <w:lvlJc w:val="left"/>
      <w:pPr>
        <w:tabs>
          <w:tab w:val="num" w:pos="2880"/>
        </w:tabs>
        <w:ind w:left="2880" w:hanging="360"/>
      </w:pPr>
    </w:lvl>
    <w:lvl w:ilvl="4" w:tplc="A9743744" w:tentative="1">
      <w:start w:val="1"/>
      <w:numFmt w:val="decimal"/>
      <w:lvlText w:val="%5."/>
      <w:lvlJc w:val="left"/>
      <w:pPr>
        <w:tabs>
          <w:tab w:val="num" w:pos="3600"/>
        </w:tabs>
        <w:ind w:left="3600" w:hanging="360"/>
      </w:pPr>
    </w:lvl>
    <w:lvl w:ilvl="5" w:tplc="7E46A048" w:tentative="1">
      <w:start w:val="1"/>
      <w:numFmt w:val="decimal"/>
      <w:lvlText w:val="%6."/>
      <w:lvlJc w:val="left"/>
      <w:pPr>
        <w:tabs>
          <w:tab w:val="num" w:pos="4320"/>
        </w:tabs>
        <w:ind w:left="4320" w:hanging="360"/>
      </w:pPr>
    </w:lvl>
    <w:lvl w:ilvl="6" w:tplc="86FE238E" w:tentative="1">
      <w:start w:val="1"/>
      <w:numFmt w:val="decimal"/>
      <w:lvlText w:val="%7."/>
      <w:lvlJc w:val="left"/>
      <w:pPr>
        <w:tabs>
          <w:tab w:val="num" w:pos="5040"/>
        </w:tabs>
        <w:ind w:left="5040" w:hanging="360"/>
      </w:pPr>
    </w:lvl>
    <w:lvl w:ilvl="7" w:tplc="61CC69E2" w:tentative="1">
      <w:start w:val="1"/>
      <w:numFmt w:val="decimal"/>
      <w:lvlText w:val="%8."/>
      <w:lvlJc w:val="left"/>
      <w:pPr>
        <w:tabs>
          <w:tab w:val="num" w:pos="5760"/>
        </w:tabs>
        <w:ind w:left="5760" w:hanging="360"/>
      </w:pPr>
    </w:lvl>
    <w:lvl w:ilvl="8" w:tplc="8BC22D9C" w:tentative="1">
      <w:start w:val="1"/>
      <w:numFmt w:val="decimal"/>
      <w:lvlText w:val="%9."/>
      <w:lvlJc w:val="left"/>
      <w:pPr>
        <w:tabs>
          <w:tab w:val="num" w:pos="6480"/>
        </w:tabs>
        <w:ind w:left="6480" w:hanging="360"/>
      </w:pPr>
    </w:lvl>
  </w:abstractNum>
  <w:abstractNum w:abstractNumId="12" w15:restartNumberingAfterBreak="0">
    <w:nsid w:val="44CD1CFC"/>
    <w:multiLevelType w:val="hybridMultilevel"/>
    <w:tmpl w:val="46E05266"/>
    <w:lvl w:ilvl="0" w:tplc="6E3461FE">
      <w:start w:val="1"/>
      <w:numFmt w:val="bullet"/>
      <w:lvlText w:val=""/>
      <w:lvlJc w:val="left"/>
      <w:pPr>
        <w:tabs>
          <w:tab w:val="num" w:pos="720"/>
        </w:tabs>
        <w:ind w:left="720" w:hanging="360"/>
      </w:pPr>
      <w:rPr>
        <w:rFonts w:ascii="Wingdings" w:hAnsi="Wingdings" w:hint="default"/>
      </w:rPr>
    </w:lvl>
    <w:lvl w:ilvl="1" w:tplc="A2E807E8" w:tentative="1">
      <w:start w:val="1"/>
      <w:numFmt w:val="bullet"/>
      <w:lvlText w:val=""/>
      <w:lvlJc w:val="left"/>
      <w:pPr>
        <w:tabs>
          <w:tab w:val="num" w:pos="1440"/>
        </w:tabs>
        <w:ind w:left="1440" w:hanging="360"/>
      </w:pPr>
      <w:rPr>
        <w:rFonts w:ascii="Wingdings" w:hAnsi="Wingdings" w:hint="default"/>
      </w:rPr>
    </w:lvl>
    <w:lvl w:ilvl="2" w:tplc="CF26A240" w:tentative="1">
      <w:start w:val="1"/>
      <w:numFmt w:val="bullet"/>
      <w:lvlText w:val=""/>
      <w:lvlJc w:val="left"/>
      <w:pPr>
        <w:tabs>
          <w:tab w:val="num" w:pos="2160"/>
        </w:tabs>
        <w:ind w:left="2160" w:hanging="360"/>
      </w:pPr>
      <w:rPr>
        <w:rFonts w:ascii="Wingdings" w:hAnsi="Wingdings" w:hint="default"/>
      </w:rPr>
    </w:lvl>
    <w:lvl w:ilvl="3" w:tplc="FB626786" w:tentative="1">
      <w:start w:val="1"/>
      <w:numFmt w:val="bullet"/>
      <w:lvlText w:val=""/>
      <w:lvlJc w:val="left"/>
      <w:pPr>
        <w:tabs>
          <w:tab w:val="num" w:pos="2880"/>
        </w:tabs>
        <w:ind w:left="2880" w:hanging="360"/>
      </w:pPr>
      <w:rPr>
        <w:rFonts w:ascii="Wingdings" w:hAnsi="Wingdings" w:hint="default"/>
      </w:rPr>
    </w:lvl>
    <w:lvl w:ilvl="4" w:tplc="07CC8C1E" w:tentative="1">
      <w:start w:val="1"/>
      <w:numFmt w:val="bullet"/>
      <w:lvlText w:val=""/>
      <w:lvlJc w:val="left"/>
      <w:pPr>
        <w:tabs>
          <w:tab w:val="num" w:pos="3600"/>
        </w:tabs>
        <w:ind w:left="3600" w:hanging="360"/>
      </w:pPr>
      <w:rPr>
        <w:rFonts w:ascii="Wingdings" w:hAnsi="Wingdings" w:hint="default"/>
      </w:rPr>
    </w:lvl>
    <w:lvl w:ilvl="5" w:tplc="BDCA6430" w:tentative="1">
      <w:start w:val="1"/>
      <w:numFmt w:val="bullet"/>
      <w:lvlText w:val=""/>
      <w:lvlJc w:val="left"/>
      <w:pPr>
        <w:tabs>
          <w:tab w:val="num" w:pos="4320"/>
        </w:tabs>
        <w:ind w:left="4320" w:hanging="360"/>
      </w:pPr>
      <w:rPr>
        <w:rFonts w:ascii="Wingdings" w:hAnsi="Wingdings" w:hint="default"/>
      </w:rPr>
    </w:lvl>
    <w:lvl w:ilvl="6" w:tplc="E5A0AFE0" w:tentative="1">
      <w:start w:val="1"/>
      <w:numFmt w:val="bullet"/>
      <w:lvlText w:val=""/>
      <w:lvlJc w:val="left"/>
      <w:pPr>
        <w:tabs>
          <w:tab w:val="num" w:pos="5040"/>
        </w:tabs>
        <w:ind w:left="5040" w:hanging="360"/>
      </w:pPr>
      <w:rPr>
        <w:rFonts w:ascii="Wingdings" w:hAnsi="Wingdings" w:hint="default"/>
      </w:rPr>
    </w:lvl>
    <w:lvl w:ilvl="7" w:tplc="B338E63A" w:tentative="1">
      <w:start w:val="1"/>
      <w:numFmt w:val="bullet"/>
      <w:lvlText w:val=""/>
      <w:lvlJc w:val="left"/>
      <w:pPr>
        <w:tabs>
          <w:tab w:val="num" w:pos="5760"/>
        </w:tabs>
        <w:ind w:left="5760" w:hanging="360"/>
      </w:pPr>
      <w:rPr>
        <w:rFonts w:ascii="Wingdings" w:hAnsi="Wingdings" w:hint="default"/>
      </w:rPr>
    </w:lvl>
    <w:lvl w:ilvl="8" w:tplc="E712215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726FB5"/>
    <w:multiLevelType w:val="hybridMultilevel"/>
    <w:tmpl w:val="8722A742"/>
    <w:lvl w:ilvl="0" w:tplc="2DB84DCA">
      <w:start w:val="1"/>
      <w:numFmt w:val="decimal"/>
      <w:lvlText w:val="%1."/>
      <w:lvlJc w:val="left"/>
      <w:pPr>
        <w:tabs>
          <w:tab w:val="num" w:pos="720"/>
        </w:tabs>
        <w:ind w:left="720" w:hanging="360"/>
      </w:pPr>
    </w:lvl>
    <w:lvl w:ilvl="1" w:tplc="AF9209E0" w:tentative="1">
      <w:start w:val="1"/>
      <w:numFmt w:val="decimal"/>
      <w:lvlText w:val="%2."/>
      <w:lvlJc w:val="left"/>
      <w:pPr>
        <w:tabs>
          <w:tab w:val="num" w:pos="1440"/>
        </w:tabs>
        <w:ind w:left="1440" w:hanging="360"/>
      </w:pPr>
    </w:lvl>
    <w:lvl w:ilvl="2" w:tplc="3CEE06CC" w:tentative="1">
      <w:start w:val="1"/>
      <w:numFmt w:val="decimal"/>
      <w:lvlText w:val="%3."/>
      <w:lvlJc w:val="left"/>
      <w:pPr>
        <w:tabs>
          <w:tab w:val="num" w:pos="2160"/>
        </w:tabs>
        <w:ind w:left="2160" w:hanging="360"/>
      </w:pPr>
    </w:lvl>
    <w:lvl w:ilvl="3" w:tplc="23168E0C" w:tentative="1">
      <w:start w:val="1"/>
      <w:numFmt w:val="decimal"/>
      <w:lvlText w:val="%4."/>
      <w:lvlJc w:val="left"/>
      <w:pPr>
        <w:tabs>
          <w:tab w:val="num" w:pos="2880"/>
        </w:tabs>
        <w:ind w:left="2880" w:hanging="360"/>
      </w:pPr>
    </w:lvl>
    <w:lvl w:ilvl="4" w:tplc="E2149AD4" w:tentative="1">
      <w:start w:val="1"/>
      <w:numFmt w:val="decimal"/>
      <w:lvlText w:val="%5."/>
      <w:lvlJc w:val="left"/>
      <w:pPr>
        <w:tabs>
          <w:tab w:val="num" w:pos="3600"/>
        </w:tabs>
        <w:ind w:left="3600" w:hanging="360"/>
      </w:pPr>
    </w:lvl>
    <w:lvl w:ilvl="5" w:tplc="38CA0EB6" w:tentative="1">
      <w:start w:val="1"/>
      <w:numFmt w:val="decimal"/>
      <w:lvlText w:val="%6."/>
      <w:lvlJc w:val="left"/>
      <w:pPr>
        <w:tabs>
          <w:tab w:val="num" w:pos="4320"/>
        </w:tabs>
        <w:ind w:left="4320" w:hanging="360"/>
      </w:pPr>
    </w:lvl>
    <w:lvl w:ilvl="6" w:tplc="E1FC23D0" w:tentative="1">
      <w:start w:val="1"/>
      <w:numFmt w:val="decimal"/>
      <w:lvlText w:val="%7."/>
      <w:lvlJc w:val="left"/>
      <w:pPr>
        <w:tabs>
          <w:tab w:val="num" w:pos="5040"/>
        </w:tabs>
        <w:ind w:left="5040" w:hanging="360"/>
      </w:pPr>
    </w:lvl>
    <w:lvl w:ilvl="7" w:tplc="2B7482AA" w:tentative="1">
      <w:start w:val="1"/>
      <w:numFmt w:val="decimal"/>
      <w:lvlText w:val="%8."/>
      <w:lvlJc w:val="left"/>
      <w:pPr>
        <w:tabs>
          <w:tab w:val="num" w:pos="5760"/>
        </w:tabs>
        <w:ind w:left="5760" w:hanging="360"/>
      </w:pPr>
    </w:lvl>
    <w:lvl w:ilvl="8" w:tplc="2EB42CDE" w:tentative="1">
      <w:start w:val="1"/>
      <w:numFmt w:val="decimal"/>
      <w:lvlText w:val="%9."/>
      <w:lvlJc w:val="left"/>
      <w:pPr>
        <w:tabs>
          <w:tab w:val="num" w:pos="6480"/>
        </w:tabs>
        <w:ind w:left="6480" w:hanging="360"/>
      </w:pPr>
    </w:lvl>
  </w:abstractNum>
  <w:abstractNum w:abstractNumId="14" w15:restartNumberingAfterBreak="0">
    <w:nsid w:val="4E9B6844"/>
    <w:multiLevelType w:val="hybridMultilevel"/>
    <w:tmpl w:val="7D022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A84DE5"/>
    <w:multiLevelType w:val="hybridMultilevel"/>
    <w:tmpl w:val="553C3842"/>
    <w:lvl w:ilvl="0" w:tplc="579C83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45175D"/>
    <w:multiLevelType w:val="hybridMultilevel"/>
    <w:tmpl w:val="FAD2F450"/>
    <w:lvl w:ilvl="0" w:tplc="361405F6">
      <w:start w:val="1"/>
      <w:numFmt w:val="decimal"/>
      <w:lvlText w:val="%1."/>
      <w:lvlJc w:val="left"/>
      <w:pPr>
        <w:ind w:left="1044" w:hanging="360"/>
      </w:pPr>
      <w:rPr>
        <w:rFonts w:hint="eastAsia"/>
        <w:b w:val="0"/>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17" w15:restartNumberingAfterBreak="0">
    <w:nsid w:val="65E83302"/>
    <w:multiLevelType w:val="hybridMultilevel"/>
    <w:tmpl w:val="9EBABB4A"/>
    <w:lvl w:ilvl="0" w:tplc="26C0E8E2">
      <w:start w:val="1"/>
      <w:numFmt w:val="decimal"/>
      <w:lvlText w:val="%1."/>
      <w:lvlJc w:val="left"/>
      <w:pPr>
        <w:tabs>
          <w:tab w:val="num" w:pos="360"/>
        </w:tabs>
        <w:ind w:left="360" w:hanging="360"/>
      </w:pPr>
      <w:rPr>
        <w:rFonts w:ascii="Arial" w:hAnsi="Arial" w:cs="Aria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FC47077"/>
    <w:multiLevelType w:val="hybridMultilevel"/>
    <w:tmpl w:val="950441F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3269038">
    <w:abstractNumId w:val="7"/>
  </w:num>
  <w:num w:numId="2" w16cid:durableId="887835942">
    <w:abstractNumId w:val="0"/>
  </w:num>
  <w:num w:numId="3" w16cid:durableId="1767455726">
    <w:abstractNumId w:val="6"/>
  </w:num>
  <w:num w:numId="4" w16cid:durableId="1132095478">
    <w:abstractNumId w:val="16"/>
  </w:num>
  <w:num w:numId="5" w16cid:durableId="1185096250">
    <w:abstractNumId w:val="17"/>
  </w:num>
  <w:num w:numId="6" w16cid:durableId="1532692480">
    <w:abstractNumId w:val="4"/>
  </w:num>
  <w:num w:numId="7" w16cid:durableId="1175848509">
    <w:abstractNumId w:val="15"/>
  </w:num>
  <w:num w:numId="8" w16cid:durableId="1402946735">
    <w:abstractNumId w:val="10"/>
  </w:num>
  <w:num w:numId="9" w16cid:durableId="15056331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80986">
    <w:abstractNumId w:val="18"/>
  </w:num>
  <w:num w:numId="11" w16cid:durableId="940838901">
    <w:abstractNumId w:val="12"/>
  </w:num>
  <w:num w:numId="12" w16cid:durableId="1692414350">
    <w:abstractNumId w:val="14"/>
  </w:num>
  <w:num w:numId="13" w16cid:durableId="1277253079">
    <w:abstractNumId w:val="1"/>
  </w:num>
  <w:num w:numId="14" w16cid:durableId="189152478">
    <w:abstractNumId w:val="9"/>
  </w:num>
  <w:num w:numId="15" w16cid:durableId="1934128044">
    <w:abstractNumId w:val="5"/>
  </w:num>
  <w:num w:numId="16" w16cid:durableId="351030127">
    <w:abstractNumId w:val="3"/>
  </w:num>
  <w:num w:numId="17" w16cid:durableId="1538546321">
    <w:abstractNumId w:val="8"/>
  </w:num>
  <w:num w:numId="18" w16cid:durableId="1180505992">
    <w:abstractNumId w:val="13"/>
  </w:num>
  <w:num w:numId="19" w16cid:durableId="571815456">
    <w:abstractNumId w:val="11"/>
  </w:num>
  <w:num w:numId="20" w16cid:durableId="1222016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xNzMyNjMxNLcwtjRR0lEKTi0uzszPAykwtqwFAB7B7jctAAAA"/>
  </w:docVars>
  <w:rsids>
    <w:rsidRoot w:val="006111D9"/>
    <w:rsid w:val="00000513"/>
    <w:rsid w:val="000078E0"/>
    <w:rsid w:val="00010F3A"/>
    <w:rsid w:val="00017F59"/>
    <w:rsid w:val="00017F96"/>
    <w:rsid w:val="00020B72"/>
    <w:rsid w:val="00021251"/>
    <w:rsid w:val="00024809"/>
    <w:rsid w:val="00030D27"/>
    <w:rsid w:val="00032034"/>
    <w:rsid w:val="00042D65"/>
    <w:rsid w:val="00044923"/>
    <w:rsid w:val="00045956"/>
    <w:rsid w:val="000462EE"/>
    <w:rsid w:val="00046508"/>
    <w:rsid w:val="000475B1"/>
    <w:rsid w:val="000511BB"/>
    <w:rsid w:val="00051C2F"/>
    <w:rsid w:val="00057587"/>
    <w:rsid w:val="000602C6"/>
    <w:rsid w:val="0006066E"/>
    <w:rsid w:val="0006251B"/>
    <w:rsid w:val="000717C6"/>
    <w:rsid w:val="00071F5E"/>
    <w:rsid w:val="0007361F"/>
    <w:rsid w:val="0007449F"/>
    <w:rsid w:val="0007606B"/>
    <w:rsid w:val="000767BA"/>
    <w:rsid w:val="00076975"/>
    <w:rsid w:val="000839C3"/>
    <w:rsid w:val="00085967"/>
    <w:rsid w:val="00086E57"/>
    <w:rsid w:val="00095050"/>
    <w:rsid w:val="00095F37"/>
    <w:rsid w:val="000A1982"/>
    <w:rsid w:val="000A5407"/>
    <w:rsid w:val="000B417F"/>
    <w:rsid w:val="000C273C"/>
    <w:rsid w:val="000C4205"/>
    <w:rsid w:val="000D1118"/>
    <w:rsid w:val="000D18DA"/>
    <w:rsid w:val="000D2407"/>
    <w:rsid w:val="000D3DDE"/>
    <w:rsid w:val="000E0FD0"/>
    <w:rsid w:val="000E17C2"/>
    <w:rsid w:val="000E2A31"/>
    <w:rsid w:val="000E31F6"/>
    <w:rsid w:val="000E358E"/>
    <w:rsid w:val="000E390E"/>
    <w:rsid w:val="000E3F36"/>
    <w:rsid w:val="000E4712"/>
    <w:rsid w:val="000E69F8"/>
    <w:rsid w:val="000F04EC"/>
    <w:rsid w:val="000F0706"/>
    <w:rsid w:val="000F4977"/>
    <w:rsid w:val="0010207C"/>
    <w:rsid w:val="001035A4"/>
    <w:rsid w:val="00105EE0"/>
    <w:rsid w:val="00107D06"/>
    <w:rsid w:val="00111087"/>
    <w:rsid w:val="0011155E"/>
    <w:rsid w:val="0011466D"/>
    <w:rsid w:val="001209C0"/>
    <w:rsid w:val="00121FC9"/>
    <w:rsid w:val="001220B4"/>
    <w:rsid w:val="00127865"/>
    <w:rsid w:val="001306DF"/>
    <w:rsid w:val="00134CA5"/>
    <w:rsid w:val="001416B4"/>
    <w:rsid w:val="0014729D"/>
    <w:rsid w:val="001547FA"/>
    <w:rsid w:val="00154E7F"/>
    <w:rsid w:val="001568CC"/>
    <w:rsid w:val="0015767B"/>
    <w:rsid w:val="00162455"/>
    <w:rsid w:val="00167993"/>
    <w:rsid w:val="00175936"/>
    <w:rsid w:val="001778C0"/>
    <w:rsid w:val="00183ABB"/>
    <w:rsid w:val="00185E89"/>
    <w:rsid w:val="001862DD"/>
    <w:rsid w:val="00190A11"/>
    <w:rsid w:val="00191EA1"/>
    <w:rsid w:val="001949F7"/>
    <w:rsid w:val="001A0710"/>
    <w:rsid w:val="001A3348"/>
    <w:rsid w:val="001A499A"/>
    <w:rsid w:val="001A6A6A"/>
    <w:rsid w:val="001B1445"/>
    <w:rsid w:val="001B35AB"/>
    <w:rsid w:val="001C04DA"/>
    <w:rsid w:val="001D6443"/>
    <w:rsid w:val="001D6F2A"/>
    <w:rsid w:val="001E0C6A"/>
    <w:rsid w:val="001E68BF"/>
    <w:rsid w:val="001E7970"/>
    <w:rsid w:val="001F230F"/>
    <w:rsid w:val="001F459E"/>
    <w:rsid w:val="001F6C83"/>
    <w:rsid w:val="001F739B"/>
    <w:rsid w:val="002000BA"/>
    <w:rsid w:val="002027A2"/>
    <w:rsid w:val="00202FCA"/>
    <w:rsid w:val="00205191"/>
    <w:rsid w:val="00205328"/>
    <w:rsid w:val="002053E5"/>
    <w:rsid w:val="00211785"/>
    <w:rsid w:val="00213B06"/>
    <w:rsid w:val="00216EA1"/>
    <w:rsid w:val="0022408A"/>
    <w:rsid w:val="00227053"/>
    <w:rsid w:val="00227835"/>
    <w:rsid w:val="002304D6"/>
    <w:rsid w:val="002308E5"/>
    <w:rsid w:val="00232A9C"/>
    <w:rsid w:val="00233B06"/>
    <w:rsid w:val="00234C54"/>
    <w:rsid w:val="00235B79"/>
    <w:rsid w:val="00237829"/>
    <w:rsid w:val="00240B1D"/>
    <w:rsid w:val="00240DF3"/>
    <w:rsid w:val="00240F7D"/>
    <w:rsid w:val="00241AC3"/>
    <w:rsid w:val="00241DE7"/>
    <w:rsid w:val="00245284"/>
    <w:rsid w:val="0024686B"/>
    <w:rsid w:val="00246907"/>
    <w:rsid w:val="002537DA"/>
    <w:rsid w:val="00253EB2"/>
    <w:rsid w:val="002563C8"/>
    <w:rsid w:val="00260831"/>
    <w:rsid w:val="00260D43"/>
    <w:rsid w:val="00266517"/>
    <w:rsid w:val="002918AC"/>
    <w:rsid w:val="00293188"/>
    <w:rsid w:val="002951C2"/>
    <w:rsid w:val="00295E63"/>
    <w:rsid w:val="00297031"/>
    <w:rsid w:val="00297062"/>
    <w:rsid w:val="002A3683"/>
    <w:rsid w:val="002A3921"/>
    <w:rsid w:val="002A3C77"/>
    <w:rsid w:val="002A677E"/>
    <w:rsid w:val="002A6A69"/>
    <w:rsid w:val="002A6ED2"/>
    <w:rsid w:val="002A7652"/>
    <w:rsid w:val="002B1362"/>
    <w:rsid w:val="002B5187"/>
    <w:rsid w:val="002B59B7"/>
    <w:rsid w:val="002B66FD"/>
    <w:rsid w:val="002C5EF5"/>
    <w:rsid w:val="002C6052"/>
    <w:rsid w:val="002D152D"/>
    <w:rsid w:val="002D2B51"/>
    <w:rsid w:val="002D2E4D"/>
    <w:rsid w:val="002D3A95"/>
    <w:rsid w:val="002D3B68"/>
    <w:rsid w:val="002D7048"/>
    <w:rsid w:val="002E04DA"/>
    <w:rsid w:val="002E0EA7"/>
    <w:rsid w:val="002E4A0B"/>
    <w:rsid w:val="002E5198"/>
    <w:rsid w:val="002F170C"/>
    <w:rsid w:val="002F4CE9"/>
    <w:rsid w:val="002F5BD8"/>
    <w:rsid w:val="002F5F26"/>
    <w:rsid w:val="002F7B58"/>
    <w:rsid w:val="002F7CA2"/>
    <w:rsid w:val="00302043"/>
    <w:rsid w:val="00302BE7"/>
    <w:rsid w:val="00305174"/>
    <w:rsid w:val="0031270C"/>
    <w:rsid w:val="00314941"/>
    <w:rsid w:val="00323C8D"/>
    <w:rsid w:val="00326206"/>
    <w:rsid w:val="00326E25"/>
    <w:rsid w:val="00327EA8"/>
    <w:rsid w:val="0033746A"/>
    <w:rsid w:val="00337A74"/>
    <w:rsid w:val="00342147"/>
    <w:rsid w:val="00343DBE"/>
    <w:rsid w:val="00343F59"/>
    <w:rsid w:val="003457FC"/>
    <w:rsid w:val="003466BE"/>
    <w:rsid w:val="00347100"/>
    <w:rsid w:val="003512ED"/>
    <w:rsid w:val="003516CA"/>
    <w:rsid w:val="003552F1"/>
    <w:rsid w:val="003574C2"/>
    <w:rsid w:val="00360AAB"/>
    <w:rsid w:val="00360FA3"/>
    <w:rsid w:val="00364A95"/>
    <w:rsid w:val="00370651"/>
    <w:rsid w:val="00370C31"/>
    <w:rsid w:val="003727BE"/>
    <w:rsid w:val="00373E18"/>
    <w:rsid w:val="0037446E"/>
    <w:rsid w:val="0037645A"/>
    <w:rsid w:val="003769EE"/>
    <w:rsid w:val="00381225"/>
    <w:rsid w:val="00382F28"/>
    <w:rsid w:val="0038598A"/>
    <w:rsid w:val="00387516"/>
    <w:rsid w:val="003921ED"/>
    <w:rsid w:val="003930CB"/>
    <w:rsid w:val="00394B05"/>
    <w:rsid w:val="00394CE5"/>
    <w:rsid w:val="003962D9"/>
    <w:rsid w:val="00397C9D"/>
    <w:rsid w:val="00397F12"/>
    <w:rsid w:val="003A1634"/>
    <w:rsid w:val="003A4B2E"/>
    <w:rsid w:val="003A6975"/>
    <w:rsid w:val="003A7BAD"/>
    <w:rsid w:val="003A7DD6"/>
    <w:rsid w:val="003B0153"/>
    <w:rsid w:val="003B3C3D"/>
    <w:rsid w:val="003B4485"/>
    <w:rsid w:val="003C08AC"/>
    <w:rsid w:val="003C1636"/>
    <w:rsid w:val="003C305E"/>
    <w:rsid w:val="003C3501"/>
    <w:rsid w:val="003D0786"/>
    <w:rsid w:val="003D35AF"/>
    <w:rsid w:val="003D4BC0"/>
    <w:rsid w:val="003D5562"/>
    <w:rsid w:val="003D7022"/>
    <w:rsid w:val="003D7B6C"/>
    <w:rsid w:val="003E06C3"/>
    <w:rsid w:val="003E1F46"/>
    <w:rsid w:val="003E5898"/>
    <w:rsid w:val="003F07B5"/>
    <w:rsid w:val="003F373F"/>
    <w:rsid w:val="003F6D65"/>
    <w:rsid w:val="003F71E9"/>
    <w:rsid w:val="00406960"/>
    <w:rsid w:val="00412E2C"/>
    <w:rsid w:val="00414638"/>
    <w:rsid w:val="004162A6"/>
    <w:rsid w:val="00416779"/>
    <w:rsid w:val="00417E50"/>
    <w:rsid w:val="00420E19"/>
    <w:rsid w:val="004216E6"/>
    <w:rsid w:val="0042191D"/>
    <w:rsid w:val="00421E62"/>
    <w:rsid w:val="004229C7"/>
    <w:rsid w:val="0042609F"/>
    <w:rsid w:val="00426C08"/>
    <w:rsid w:val="00426F5A"/>
    <w:rsid w:val="004304AB"/>
    <w:rsid w:val="00436539"/>
    <w:rsid w:val="00442F8B"/>
    <w:rsid w:val="00446590"/>
    <w:rsid w:val="0044689B"/>
    <w:rsid w:val="004512D5"/>
    <w:rsid w:val="00452BCA"/>
    <w:rsid w:val="0045331D"/>
    <w:rsid w:val="004570AA"/>
    <w:rsid w:val="00461F07"/>
    <w:rsid w:val="0046434D"/>
    <w:rsid w:val="004675A8"/>
    <w:rsid w:val="004676FC"/>
    <w:rsid w:val="00470702"/>
    <w:rsid w:val="00472BBE"/>
    <w:rsid w:val="00473210"/>
    <w:rsid w:val="0047408E"/>
    <w:rsid w:val="004755AC"/>
    <w:rsid w:val="00477CCA"/>
    <w:rsid w:val="004821C2"/>
    <w:rsid w:val="00482FBB"/>
    <w:rsid w:val="004831F2"/>
    <w:rsid w:val="004852A9"/>
    <w:rsid w:val="004854B5"/>
    <w:rsid w:val="00485EE8"/>
    <w:rsid w:val="00486046"/>
    <w:rsid w:val="00486C55"/>
    <w:rsid w:val="0048713F"/>
    <w:rsid w:val="00491BAE"/>
    <w:rsid w:val="00493CD3"/>
    <w:rsid w:val="00494845"/>
    <w:rsid w:val="00497515"/>
    <w:rsid w:val="004A2BDC"/>
    <w:rsid w:val="004A6D56"/>
    <w:rsid w:val="004A7AC4"/>
    <w:rsid w:val="004C3BF4"/>
    <w:rsid w:val="004C4103"/>
    <w:rsid w:val="004C4617"/>
    <w:rsid w:val="004C47AE"/>
    <w:rsid w:val="004D020D"/>
    <w:rsid w:val="004D4486"/>
    <w:rsid w:val="004D7410"/>
    <w:rsid w:val="004E1E32"/>
    <w:rsid w:val="004E2688"/>
    <w:rsid w:val="004E5044"/>
    <w:rsid w:val="004E6B96"/>
    <w:rsid w:val="004E79F1"/>
    <w:rsid w:val="004F0044"/>
    <w:rsid w:val="004F190C"/>
    <w:rsid w:val="004F47F5"/>
    <w:rsid w:val="004F4EB0"/>
    <w:rsid w:val="00503B01"/>
    <w:rsid w:val="00505C45"/>
    <w:rsid w:val="00506263"/>
    <w:rsid w:val="00507E78"/>
    <w:rsid w:val="00511F7C"/>
    <w:rsid w:val="00513DD0"/>
    <w:rsid w:val="00514A1F"/>
    <w:rsid w:val="00523AC2"/>
    <w:rsid w:val="005253A4"/>
    <w:rsid w:val="005315BF"/>
    <w:rsid w:val="005315F1"/>
    <w:rsid w:val="00531A29"/>
    <w:rsid w:val="00532054"/>
    <w:rsid w:val="00535527"/>
    <w:rsid w:val="005368C3"/>
    <w:rsid w:val="00536F39"/>
    <w:rsid w:val="00542DEC"/>
    <w:rsid w:val="00544CC1"/>
    <w:rsid w:val="005472FF"/>
    <w:rsid w:val="0054748D"/>
    <w:rsid w:val="00547D9C"/>
    <w:rsid w:val="00551A44"/>
    <w:rsid w:val="005573E9"/>
    <w:rsid w:val="00557535"/>
    <w:rsid w:val="00562BBF"/>
    <w:rsid w:val="005631F5"/>
    <w:rsid w:val="00564B87"/>
    <w:rsid w:val="00565FD5"/>
    <w:rsid w:val="00571FF2"/>
    <w:rsid w:val="00575623"/>
    <w:rsid w:val="00577826"/>
    <w:rsid w:val="00577B16"/>
    <w:rsid w:val="00581B48"/>
    <w:rsid w:val="00590297"/>
    <w:rsid w:val="00590328"/>
    <w:rsid w:val="00590754"/>
    <w:rsid w:val="00590B32"/>
    <w:rsid w:val="00591D95"/>
    <w:rsid w:val="005931F8"/>
    <w:rsid w:val="005A30B4"/>
    <w:rsid w:val="005A4950"/>
    <w:rsid w:val="005A7923"/>
    <w:rsid w:val="005B101A"/>
    <w:rsid w:val="005B3F49"/>
    <w:rsid w:val="005B61B1"/>
    <w:rsid w:val="005C272F"/>
    <w:rsid w:val="005C4BDE"/>
    <w:rsid w:val="005C55E0"/>
    <w:rsid w:val="005C6322"/>
    <w:rsid w:val="005D6BC4"/>
    <w:rsid w:val="005E03DD"/>
    <w:rsid w:val="005E34BA"/>
    <w:rsid w:val="005E7F58"/>
    <w:rsid w:val="005F1197"/>
    <w:rsid w:val="005F21A6"/>
    <w:rsid w:val="005F226F"/>
    <w:rsid w:val="005F4751"/>
    <w:rsid w:val="005F63D6"/>
    <w:rsid w:val="005F7DE0"/>
    <w:rsid w:val="00603D81"/>
    <w:rsid w:val="0060542C"/>
    <w:rsid w:val="00606611"/>
    <w:rsid w:val="006078A5"/>
    <w:rsid w:val="006111D9"/>
    <w:rsid w:val="006147A8"/>
    <w:rsid w:val="00614887"/>
    <w:rsid w:val="0062040E"/>
    <w:rsid w:val="00621512"/>
    <w:rsid w:val="00621F82"/>
    <w:rsid w:val="00627512"/>
    <w:rsid w:val="006278BD"/>
    <w:rsid w:val="00631DF4"/>
    <w:rsid w:val="00632412"/>
    <w:rsid w:val="00635F1F"/>
    <w:rsid w:val="006363C9"/>
    <w:rsid w:val="006417ED"/>
    <w:rsid w:val="00645092"/>
    <w:rsid w:val="00657EAB"/>
    <w:rsid w:val="0066002B"/>
    <w:rsid w:val="00660B37"/>
    <w:rsid w:val="00660FE6"/>
    <w:rsid w:val="006625C2"/>
    <w:rsid w:val="0066550D"/>
    <w:rsid w:val="00666D25"/>
    <w:rsid w:val="0067128E"/>
    <w:rsid w:val="0067170D"/>
    <w:rsid w:val="00671B2D"/>
    <w:rsid w:val="00673436"/>
    <w:rsid w:val="0067399C"/>
    <w:rsid w:val="006743E8"/>
    <w:rsid w:val="00675513"/>
    <w:rsid w:val="0068142C"/>
    <w:rsid w:val="00681EAA"/>
    <w:rsid w:val="0068334B"/>
    <w:rsid w:val="00686DE7"/>
    <w:rsid w:val="00687291"/>
    <w:rsid w:val="00694B10"/>
    <w:rsid w:val="00695360"/>
    <w:rsid w:val="006A0B7E"/>
    <w:rsid w:val="006A2090"/>
    <w:rsid w:val="006A6A42"/>
    <w:rsid w:val="006A6F59"/>
    <w:rsid w:val="006C33C4"/>
    <w:rsid w:val="006C4DEB"/>
    <w:rsid w:val="006C5A45"/>
    <w:rsid w:val="006C6E69"/>
    <w:rsid w:val="006D0018"/>
    <w:rsid w:val="006D0349"/>
    <w:rsid w:val="006D0D85"/>
    <w:rsid w:val="006D59E9"/>
    <w:rsid w:val="006D5ACA"/>
    <w:rsid w:val="006E2502"/>
    <w:rsid w:val="006E411D"/>
    <w:rsid w:val="006E4523"/>
    <w:rsid w:val="006E471D"/>
    <w:rsid w:val="006E480C"/>
    <w:rsid w:val="006E6AED"/>
    <w:rsid w:val="006F05DA"/>
    <w:rsid w:val="00703DC5"/>
    <w:rsid w:val="00705CE7"/>
    <w:rsid w:val="00706567"/>
    <w:rsid w:val="00710B40"/>
    <w:rsid w:val="007202BF"/>
    <w:rsid w:val="007252E2"/>
    <w:rsid w:val="00731DC4"/>
    <w:rsid w:val="0073394A"/>
    <w:rsid w:val="00734923"/>
    <w:rsid w:val="00735652"/>
    <w:rsid w:val="007456FD"/>
    <w:rsid w:val="00745F70"/>
    <w:rsid w:val="007465BC"/>
    <w:rsid w:val="00746C37"/>
    <w:rsid w:val="007535F4"/>
    <w:rsid w:val="00753A87"/>
    <w:rsid w:val="00753C2F"/>
    <w:rsid w:val="00757010"/>
    <w:rsid w:val="007573EA"/>
    <w:rsid w:val="00760913"/>
    <w:rsid w:val="00766991"/>
    <w:rsid w:val="007715A8"/>
    <w:rsid w:val="00772055"/>
    <w:rsid w:val="00772ED1"/>
    <w:rsid w:val="007731EB"/>
    <w:rsid w:val="0077385E"/>
    <w:rsid w:val="00773E4A"/>
    <w:rsid w:val="00774B3B"/>
    <w:rsid w:val="007759EB"/>
    <w:rsid w:val="00777B64"/>
    <w:rsid w:val="00785F0A"/>
    <w:rsid w:val="00790B92"/>
    <w:rsid w:val="00793F14"/>
    <w:rsid w:val="00796950"/>
    <w:rsid w:val="00797CFB"/>
    <w:rsid w:val="007A3AAB"/>
    <w:rsid w:val="007A605D"/>
    <w:rsid w:val="007A7676"/>
    <w:rsid w:val="007C316C"/>
    <w:rsid w:val="007C4783"/>
    <w:rsid w:val="007C6566"/>
    <w:rsid w:val="007D071D"/>
    <w:rsid w:val="007D1CC4"/>
    <w:rsid w:val="007D319E"/>
    <w:rsid w:val="007D60AD"/>
    <w:rsid w:val="007E0A9F"/>
    <w:rsid w:val="007E4EE1"/>
    <w:rsid w:val="007E5DA5"/>
    <w:rsid w:val="007E5EB2"/>
    <w:rsid w:val="007E744F"/>
    <w:rsid w:val="007F2289"/>
    <w:rsid w:val="007F2298"/>
    <w:rsid w:val="007F26C5"/>
    <w:rsid w:val="007F709E"/>
    <w:rsid w:val="00801274"/>
    <w:rsid w:val="008118CA"/>
    <w:rsid w:val="00811FC3"/>
    <w:rsid w:val="008121F9"/>
    <w:rsid w:val="008130D4"/>
    <w:rsid w:val="00822274"/>
    <w:rsid w:val="008302FE"/>
    <w:rsid w:val="00835ECD"/>
    <w:rsid w:val="0083677D"/>
    <w:rsid w:val="0084026B"/>
    <w:rsid w:val="008417E9"/>
    <w:rsid w:val="00842DF1"/>
    <w:rsid w:val="00843028"/>
    <w:rsid w:val="008434F7"/>
    <w:rsid w:val="0084628E"/>
    <w:rsid w:val="00847BE8"/>
    <w:rsid w:val="00862539"/>
    <w:rsid w:val="00874737"/>
    <w:rsid w:val="0088001A"/>
    <w:rsid w:val="00883978"/>
    <w:rsid w:val="00884230"/>
    <w:rsid w:val="00884F16"/>
    <w:rsid w:val="0088712B"/>
    <w:rsid w:val="00887E50"/>
    <w:rsid w:val="00892CE3"/>
    <w:rsid w:val="00897F68"/>
    <w:rsid w:val="008A685F"/>
    <w:rsid w:val="008B0B34"/>
    <w:rsid w:val="008B19AF"/>
    <w:rsid w:val="008B44D7"/>
    <w:rsid w:val="008B7BFF"/>
    <w:rsid w:val="008C4A41"/>
    <w:rsid w:val="008C6444"/>
    <w:rsid w:val="008D47F7"/>
    <w:rsid w:val="008E0C27"/>
    <w:rsid w:val="008E5C86"/>
    <w:rsid w:val="008E7412"/>
    <w:rsid w:val="008E7468"/>
    <w:rsid w:val="008F078C"/>
    <w:rsid w:val="009001A2"/>
    <w:rsid w:val="009013C2"/>
    <w:rsid w:val="00917112"/>
    <w:rsid w:val="00917568"/>
    <w:rsid w:val="0092009C"/>
    <w:rsid w:val="009247DF"/>
    <w:rsid w:val="00925236"/>
    <w:rsid w:val="0093251D"/>
    <w:rsid w:val="0093369B"/>
    <w:rsid w:val="00935E5A"/>
    <w:rsid w:val="00936914"/>
    <w:rsid w:val="00942132"/>
    <w:rsid w:val="0094301C"/>
    <w:rsid w:val="00943EDC"/>
    <w:rsid w:val="009440FA"/>
    <w:rsid w:val="009443F9"/>
    <w:rsid w:val="00952D90"/>
    <w:rsid w:val="00955B0C"/>
    <w:rsid w:val="00955E65"/>
    <w:rsid w:val="00961D96"/>
    <w:rsid w:val="00963271"/>
    <w:rsid w:val="0096589D"/>
    <w:rsid w:val="00966033"/>
    <w:rsid w:val="00967B41"/>
    <w:rsid w:val="00971812"/>
    <w:rsid w:val="00972B78"/>
    <w:rsid w:val="00975E7E"/>
    <w:rsid w:val="00976DA9"/>
    <w:rsid w:val="00977DC0"/>
    <w:rsid w:val="0098108E"/>
    <w:rsid w:val="0098187F"/>
    <w:rsid w:val="00983EC5"/>
    <w:rsid w:val="00986006"/>
    <w:rsid w:val="00994544"/>
    <w:rsid w:val="009967C1"/>
    <w:rsid w:val="009A017D"/>
    <w:rsid w:val="009A1DAB"/>
    <w:rsid w:val="009A3817"/>
    <w:rsid w:val="009A41C0"/>
    <w:rsid w:val="009B014D"/>
    <w:rsid w:val="009B1547"/>
    <w:rsid w:val="009B73B7"/>
    <w:rsid w:val="009B74AF"/>
    <w:rsid w:val="009C016C"/>
    <w:rsid w:val="009C0342"/>
    <w:rsid w:val="009C08BE"/>
    <w:rsid w:val="009C0929"/>
    <w:rsid w:val="009C164F"/>
    <w:rsid w:val="009C6C19"/>
    <w:rsid w:val="009E1C9E"/>
    <w:rsid w:val="009E2A3F"/>
    <w:rsid w:val="009E2DE2"/>
    <w:rsid w:val="009F6390"/>
    <w:rsid w:val="00A03BCE"/>
    <w:rsid w:val="00A054AB"/>
    <w:rsid w:val="00A06470"/>
    <w:rsid w:val="00A072FB"/>
    <w:rsid w:val="00A07BDB"/>
    <w:rsid w:val="00A07E91"/>
    <w:rsid w:val="00A155F6"/>
    <w:rsid w:val="00A1748E"/>
    <w:rsid w:val="00A204EF"/>
    <w:rsid w:val="00A22077"/>
    <w:rsid w:val="00A2280A"/>
    <w:rsid w:val="00A3116F"/>
    <w:rsid w:val="00A3232A"/>
    <w:rsid w:val="00A33544"/>
    <w:rsid w:val="00A34EAE"/>
    <w:rsid w:val="00A36783"/>
    <w:rsid w:val="00A405B7"/>
    <w:rsid w:val="00A40B82"/>
    <w:rsid w:val="00A429B0"/>
    <w:rsid w:val="00A5012A"/>
    <w:rsid w:val="00A50BDA"/>
    <w:rsid w:val="00A53341"/>
    <w:rsid w:val="00A57F08"/>
    <w:rsid w:val="00A61232"/>
    <w:rsid w:val="00A628FC"/>
    <w:rsid w:val="00A655D5"/>
    <w:rsid w:val="00A65A8C"/>
    <w:rsid w:val="00A65F17"/>
    <w:rsid w:val="00A7490F"/>
    <w:rsid w:val="00A76F07"/>
    <w:rsid w:val="00A839A7"/>
    <w:rsid w:val="00A91A19"/>
    <w:rsid w:val="00A96A6F"/>
    <w:rsid w:val="00A96DED"/>
    <w:rsid w:val="00A97B15"/>
    <w:rsid w:val="00AA0965"/>
    <w:rsid w:val="00AA24DC"/>
    <w:rsid w:val="00AA2CAE"/>
    <w:rsid w:val="00AA32B8"/>
    <w:rsid w:val="00AB2085"/>
    <w:rsid w:val="00AB2995"/>
    <w:rsid w:val="00AB65AD"/>
    <w:rsid w:val="00AB6F08"/>
    <w:rsid w:val="00AC0716"/>
    <w:rsid w:val="00AC679F"/>
    <w:rsid w:val="00AD60A3"/>
    <w:rsid w:val="00AE16B2"/>
    <w:rsid w:val="00AE21A6"/>
    <w:rsid w:val="00AE2BE2"/>
    <w:rsid w:val="00AE6823"/>
    <w:rsid w:val="00AF35BB"/>
    <w:rsid w:val="00B0503D"/>
    <w:rsid w:val="00B067B3"/>
    <w:rsid w:val="00B1046A"/>
    <w:rsid w:val="00B12897"/>
    <w:rsid w:val="00B255EC"/>
    <w:rsid w:val="00B25A97"/>
    <w:rsid w:val="00B25B50"/>
    <w:rsid w:val="00B264A5"/>
    <w:rsid w:val="00B26CFC"/>
    <w:rsid w:val="00B304A4"/>
    <w:rsid w:val="00B30A61"/>
    <w:rsid w:val="00B33293"/>
    <w:rsid w:val="00B345BD"/>
    <w:rsid w:val="00B34EE6"/>
    <w:rsid w:val="00B356FD"/>
    <w:rsid w:val="00B37AD7"/>
    <w:rsid w:val="00B37D7B"/>
    <w:rsid w:val="00B444C5"/>
    <w:rsid w:val="00B46FEC"/>
    <w:rsid w:val="00B51D82"/>
    <w:rsid w:val="00B55A64"/>
    <w:rsid w:val="00B5704F"/>
    <w:rsid w:val="00B57D45"/>
    <w:rsid w:val="00B62D90"/>
    <w:rsid w:val="00B62E91"/>
    <w:rsid w:val="00B644A0"/>
    <w:rsid w:val="00B651DA"/>
    <w:rsid w:val="00B66461"/>
    <w:rsid w:val="00B705C8"/>
    <w:rsid w:val="00B71D6A"/>
    <w:rsid w:val="00B72068"/>
    <w:rsid w:val="00B724B1"/>
    <w:rsid w:val="00B75B6C"/>
    <w:rsid w:val="00B820E8"/>
    <w:rsid w:val="00B8386F"/>
    <w:rsid w:val="00B85145"/>
    <w:rsid w:val="00B85636"/>
    <w:rsid w:val="00B94B81"/>
    <w:rsid w:val="00B95108"/>
    <w:rsid w:val="00BA085B"/>
    <w:rsid w:val="00BA4515"/>
    <w:rsid w:val="00BA56C2"/>
    <w:rsid w:val="00BB0CD4"/>
    <w:rsid w:val="00BB157D"/>
    <w:rsid w:val="00BB5906"/>
    <w:rsid w:val="00BC1851"/>
    <w:rsid w:val="00BC30D2"/>
    <w:rsid w:val="00BC434B"/>
    <w:rsid w:val="00BC44D5"/>
    <w:rsid w:val="00BC73A0"/>
    <w:rsid w:val="00BD1850"/>
    <w:rsid w:val="00BD1869"/>
    <w:rsid w:val="00BD44B9"/>
    <w:rsid w:val="00BE6707"/>
    <w:rsid w:val="00BE7558"/>
    <w:rsid w:val="00BF0295"/>
    <w:rsid w:val="00BF255A"/>
    <w:rsid w:val="00BF6AFA"/>
    <w:rsid w:val="00BF7437"/>
    <w:rsid w:val="00C01528"/>
    <w:rsid w:val="00C0339E"/>
    <w:rsid w:val="00C03A8C"/>
    <w:rsid w:val="00C077EE"/>
    <w:rsid w:val="00C07FE4"/>
    <w:rsid w:val="00C11CA5"/>
    <w:rsid w:val="00C20047"/>
    <w:rsid w:val="00C235CC"/>
    <w:rsid w:val="00C2587E"/>
    <w:rsid w:val="00C278A4"/>
    <w:rsid w:val="00C30A7C"/>
    <w:rsid w:val="00C30BFF"/>
    <w:rsid w:val="00C3144D"/>
    <w:rsid w:val="00C31F09"/>
    <w:rsid w:val="00C3265A"/>
    <w:rsid w:val="00C35105"/>
    <w:rsid w:val="00C35464"/>
    <w:rsid w:val="00C401EE"/>
    <w:rsid w:val="00C41A1A"/>
    <w:rsid w:val="00C41D0A"/>
    <w:rsid w:val="00C42A5E"/>
    <w:rsid w:val="00C4561B"/>
    <w:rsid w:val="00C4613E"/>
    <w:rsid w:val="00C50E62"/>
    <w:rsid w:val="00C522A3"/>
    <w:rsid w:val="00C5289B"/>
    <w:rsid w:val="00C57FD0"/>
    <w:rsid w:val="00C628BA"/>
    <w:rsid w:val="00C66F8A"/>
    <w:rsid w:val="00C71472"/>
    <w:rsid w:val="00C7164A"/>
    <w:rsid w:val="00C71E3B"/>
    <w:rsid w:val="00C730A5"/>
    <w:rsid w:val="00C76104"/>
    <w:rsid w:val="00C76C66"/>
    <w:rsid w:val="00C76C74"/>
    <w:rsid w:val="00C85F9A"/>
    <w:rsid w:val="00C92B6A"/>
    <w:rsid w:val="00C9334C"/>
    <w:rsid w:val="00C94144"/>
    <w:rsid w:val="00C9753A"/>
    <w:rsid w:val="00CA2014"/>
    <w:rsid w:val="00CA50FB"/>
    <w:rsid w:val="00CB2F90"/>
    <w:rsid w:val="00CC1EC0"/>
    <w:rsid w:val="00CC7705"/>
    <w:rsid w:val="00CD0EFC"/>
    <w:rsid w:val="00CD2EE5"/>
    <w:rsid w:val="00CD5644"/>
    <w:rsid w:val="00CD64C4"/>
    <w:rsid w:val="00CD70C9"/>
    <w:rsid w:val="00CE1B66"/>
    <w:rsid w:val="00CE663A"/>
    <w:rsid w:val="00CF03AA"/>
    <w:rsid w:val="00CF17A7"/>
    <w:rsid w:val="00CF418C"/>
    <w:rsid w:val="00CF550C"/>
    <w:rsid w:val="00CF7A53"/>
    <w:rsid w:val="00D00920"/>
    <w:rsid w:val="00D00DDB"/>
    <w:rsid w:val="00D01DB5"/>
    <w:rsid w:val="00D05C4B"/>
    <w:rsid w:val="00D13F5A"/>
    <w:rsid w:val="00D17704"/>
    <w:rsid w:val="00D22410"/>
    <w:rsid w:val="00D23F91"/>
    <w:rsid w:val="00D32039"/>
    <w:rsid w:val="00D3208D"/>
    <w:rsid w:val="00D3276E"/>
    <w:rsid w:val="00D34FAA"/>
    <w:rsid w:val="00D36397"/>
    <w:rsid w:val="00D3769F"/>
    <w:rsid w:val="00D376E5"/>
    <w:rsid w:val="00D4493C"/>
    <w:rsid w:val="00D542B6"/>
    <w:rsid w:val="00D56F8F"/>
    <w:rsid w:val="00D62424"/>
    <w:rsid w:val="00D62729"/>
    <w:rsid w:val="00D70159"/>
    <w:rsid w:val="00D70E3C"/>
    <w:rsid w:val="00D7111C"/>
    <w:rsid w:val="00D82999"/>
    <w:rsid w:val="00D83998"/>
    <w:rsid w:val="00D87037"/>
    <w:rsid w:val="00D9247C"/>
    <w:rsid w:val="00D92B3E"/>
    <w:rsid w:val="00D92E56"/>
    <w:rsid w:val="00D939F9"/>
    <w:rsid w:val="00D941FC"/>
    <w:rsid w:val="00D96BED"/>
    <w:rsid w:val="00D97201"/>
    <w:rsid w:val="00D97633"/>
    <w:rsid w:val="00DA3688"/>
    <w:rsid w:val="00DA639D"/>
    <w:rsid w:val="00DB0791"/>
    <w:rsid w:val="00DB0CCB"/>
    <w:rsid w:val="00DB18EF"/>
    <w:rsid w:val="00DB2464"/>
    <w:rsid w:val="00DB25C1"/>
    <w:rsid w:val="00DB2FC9"/>
    <w:rsid w:val="00DC32A8"/>
    <w:rsid w:val="00DC356B"/>
    <w:rsid w:val="00DC4509"/>
    <w:rsid w:val="00DC5512"/>
    <w:rsid w:val="00DC64D2"/>
    <w:rsid w:val="00DD730E"/>
    <w:rsid w:val="00DE0BA1"/>
    <w:rsid w:val="00DE19BC"/>
    <w:rsid w:val="00DE45E7"/>
    <w:rsid w:val="00DE6C80"/>
    <w:rsid w:val="00DE750C"/>
    <w:rsid w:val="00DF0F39"/>
    <w:rsid w:val="00DF2C4B"/>
    <w:rsid w:val="00DF34AC"/>
    <w:rsid w:val="00DF3BAC"/>
    <w:rsid w:val="00DF47D7"/>
    <w:rsid w:val="00DF6971"/>
    <w:rsid w:val="00E048C7"/>
    <w:rsid w:val="00E065AF"/>
    <w:rsid w:val="00E10EDD"/>
    <w:rsid w:val="00E133D8"/>
    <w:rsid w:val="00E13B60"/>
    <w:rsid w:val="00E159E2"/>
    <w:rsid w:val="00E275A1"/>
    <w:rsid w:val="00E30C0B"/>
    <w:rsid w:val="00E33ACE"/>
    <w:rsid w:val="00E37745"/>
    <w:rsid w:val="00E403B6"/>
    <w:rsid w:val="00E411B3"/>
    <w:rsid w:val="00E414EB"/>
    <w:rsid w:val="00E428F2"/>
    <w:rsid w:val="00E4546E"/>
    <w:rsid w:val="00E45C3B"/>
    <w:rsid w:val="00E470BD"/>
    <w:rsid w:val="00E559C7"/>
    <w:rsid w:val="00E56414"/>
    <w:rsid w:val="00E6109E"/>
    <w:rsid w:val="00E616B2"/>
    <w:rsid w:val="00E63AD9"/>
    <w:rsid w:val="00E65F8A"/>
    <w:rsid w:val="00E66D04"/>
    <w:rsid w:val="00E75749"/>
    <w:rsid w:val="00E77BB5"/>
    <w:rsid w:val="00E80FC9"/>
    <w:rsid w:val="00E83A45"/>
    <w:rsid w:val="00E9122F"/>
    <w:rsid w:val="00E97376"/>
    <w:rsid w:val="00EA1572"/>
    <w:rsid w:val="00EA1CB7"/>
    <w:rsid w:val="00EA1DD7"/>
    <w:rsid w:val="00EB0AA6"/>
    <w:rsid w:val="00EC0B8B"/>
    <w:rsid w:val="00EC182B"/>
    <w:rsid w:val="00EC3CDE"/>
    <w:rsid w:val="00EC518F"/>
    <w:rsid w:val="00EC611C"/>
    <w:rsid w:val="00EC7B93"/>
    <w:rsid w:val="00ED10CE"/>
    <w:rsid w:val="00ED2CBB"/>
    <w:rsid w:val="00ED2FC2"/>
    <w:rsid w:val="00ED584E"/>
    <w:rsid w:val="00EE0A9A"/>
    <w:rsid w:val="00EE23AF"/>
    <w:rsid w:val="00EE2CD3"/>
    <w:rsid w:val="00EE3589"/>
    <w:rsid w:val="00EE4338"/>
    <w:rsid w:val="00EE5010"/>
    <w:rsid w:val="00EE6700"/>
    <w:rsid w:val="00EF001B"/>
    <w:rsid w:val="00EF2406"/>
    <w:rsid w:val="00F00AA8"/>
    <w:rsid w:val="00F012E6"/>
    <w:rsid w:val="00F0430A"/>
    <w:rsid w:val="00F043B7"/>
    <w:rsid w:val="00F111C9"/>
    <w:rsid w:val="00F12EB6"/>
    <w:rsid w:val="00F1353F"/>
    <w:rsid w:val="00F20C9E"/>
    <w:rsid w:val="00F21675"/>
    <w:rsid w:val="00F22269"/>
    <w:rsid w:val="00F24DF3"/>
    <w:rsid w:val="00F26D6F"/>
    <w:rsid w:val="00F3134E"/>
    <w:rsid w:val="00F3150C"/>
    <w:rsid w:val="00F3284E"/>
    <w:rsid w:val="00F33288"/>
    <w:rsid w:val="00F4694A"/>
    <w:rsid w:val="00F47905"/>
    <w:rsid w:val="00F52DAE"/>
    <w:rsid w:val="00F5365F"/>
    <w:rsid w:val="00F65DA9"/>
    <w:rsid w:val="00F67241"/>
    <w:rsid w:val="00F70C7D"/>
    <w:rsid w:val="00F7201B"/>
    <w:rsid w:val="00F72284"/>
    <w:rsid w:val="00F733AC"/>
    <w:rsid w:val="00F7478D"/>
    <w:rsid w:val="00F77C6C"/>
    <w:rsid w:val="00F8595E"/>
    <w:rsid w:val="00F87038"/>
    <w:rsid w:val="00F92DDF"/>
    <w:rsid w:val="00FA0659"/>
    <w:rsid w:val="00FA1A2E"/>
    <w:rsid w:val="00FA3476"/>
    <w:rsid w:val="00FA741F"/>
    <w:rsid w:val="00FA781A"/>
    <w:rsid w:val="00FB0CB3"/>
    <w:rsid w:val="00FB34C2"/>
    <w:rsid w:val="00FB5D36"/>
    <w:rsid w:val="00FB6420"/>
    <w:rsid w:val="00FB6BD6"/>
    <w:rsid w:val="00FB783A"/>
    <w:rsid w:val="00FC0C85"/>
    <w:rsid w:val="00FC0CD8"/>
    <w:rsid w:val="00FC12FB"/>
    <w:rsid w:val="00FC2303"/>
    <w:rsid w:val="00FC29E4"/>
    <w:rsid w:val="00FC3A25"/>
    <w:rsid w:val="00FC5BE3"/>
    <w:rsid w:val="00FD1ED7"/>
    <w:rsid w:val="00FD3821"/>
    <w:rsid w:val="00FD6AD4"/>
    <w:rsid w:val="00FE2F3C"/>
    <w:rsid w:val="00FE339E"/>
    <w:rsid w:val="00FE7A52"/>
    <w:rsid w:val="00FE7AD6"/>
    <w:rsid w:val="00FF77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8DAC3"/>
  <w15:docId w15:val="{1BF3F90A-2B06-41BF-AA93-591345CD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17F"/>
  </w:style>
  <w:style w:type="paragraph" w:styleId="Heading1">
    <w:name w:val="heading 1"/>
    <w:basedOn w:val="Normal"/>
    <w:next w:val="Normal"/>
    <w:link w:val="Heading1Char"/>
    <w:uiPriority w:val="9"/>
    <w:qFormat/>
    <w:rsid w:val="00B838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B2FC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6111D9"/>
    <w:pPr>
      <w:keepNext/>
      <w:widowControl w:val="0"/>
      <w:overflowPunct w:val="0"/>
      <w:autoSpaceDE w:val="0"/>
      <w:autoSpaceDN w:val="0"/>
      <w:adjustRightInd w:val="0"/>
      <w:spacing w:after="0" w:line="312" w:lineRule="atLeast"/>
      <w:jc w:val="center"/>
      <w:textAlignment w:val="baseline"/>
      <w:outlineLvl w:val="3"/>
    </w:pPr>
    <w:rPr>
      <w:rFonts w:ascii="Times New Roman" w:eastAsia="SimSun" w:hAnsi="Times New Roman" w:cs="Times New Roman"/>
      <w:i/>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1D9"/>
  </w:style>
  <w:style w:type="paragraph" w:styleId="Footer">
    <w:name w:val="footer"/>
    <w:basedOn w:val="Normal"/>
    <w:link w:val="FooterChar"/>
    <w:uiPriority w:val="99"/>
    <w:unhideWhenUsed/>
    <w:rsid w:val="00611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1D9"/>
  </w:style>
  <w:style w:type="character" w:customStyle="1" w:styleId="Heading4Char">
    <w:name w:val="Heading 4 Char"/>
    <w:basedOn w:val="DefaultParagraphFont"/>
    <w:link w:val="Heading4"/>
    <w:rsid w:val="006111D9"/>
    <w:rPr>
      <w:rFonts w:ascii="Times New Roman" w:eastAsia="SimSun" w:hAnsi="Times New Roman" w:cs="Times New Roman"/>
      <w:i/>
      <w:szCs w:val="20"/>
      <w:lang w:eastAsia="en-US"/>
    </w:rPr>
  </w:style>
  <w:style w:type="character" w:styleId="Hyperlink">
    <w:name w:val="Hyperlink"/>
    <w:basedOn w:val="DefaultParagraphFont"/>
    <w:uiPriority w:val="99"/>
    <w:unhideWhenUsed/>
    <w:rsid w:val="003E1F46"/>
    <w:rPr>
      <w:color w:val="0000FF" w:themeColor="hyperlink"/>
      <w:u w:val="single"/>
    </w:rPr>
  </w:style>
  <w:style w:type="paragraph" w:styleId="BodyTextIndent">
    <w:name w:val="Body Text Indent"/>
    <w:basedOn w:val="Normal"/>
    <w:link w:val="BodyTextIndentChar"/>
    <w:rsid w:val="00757010"/>
    <w:pPr>
      <w:overflowPunct w:val="0"/>
      <w:autoSpaceDE w:val="0"/>
      <w:autoSpaceDN w:val="0"/>
      <w:adjustRightInd w:val="0"/>
      <w:spacing w:after="0" w:line="240" w:lineRule="auto"/>
      <w:ind w:left="2160"/>
      <w:jc w:val="both"/>
      <w:textAlignment w:val="baseline"/>
    </w:pPr>
    <w:rPr>
      <w:rFonts w:ascii="Arial" w:eastAsia="SimSun" w:hAnsi="Arial" w:cs="Times New Roman"/>
      <w:spacing w:val="10"/>
      <w:sz w:val="24"/>
      <w:szCs w:val="20"/>
      <w:lang w:eastAsia="en-US"/>
    </w:rPr>
  </w:style>
  <w:style w:type="character" w:customStyle="1" w:styleId="BodyTextIndentChar">
    <w:name w:val="Body Text Indent Char"/>
    <w:basedOn w:val="DefaultParagraphFont"/>
    <w:link w:val="BodyTextIndent"/>
    <w:rsid w:val="00757010"/>
    <w:rPr>
      <w:rFonts w:ascii="Arial" w:eastAsia="SimSun" w:hAnsi="Arial" w:cs="Times New Roman"/>
      <w:spacing w:val="10"/>
      <w:sz w:val="24"/>
      <w:szCs w:val="20"/>
      <w:lang w:eastAsia="en-US"/>
    </w:rPr>
  </w:style>
  <w:style w:type="paragraph" w:styleId="BodyText3">
    <w:name w:val="Body Text 3"/>
    <w:basedOn w:val="Normal"/>
    <w:link w:val="BodyText3Char"/>
    <w:uiPriority w:val="99"/>
    <w:unhideWhenUsed/>
    <w:rsid w:val="002027A2"/>
    <w:pPr>
      <w:spacing w:after="120"/>
    </w:pPr>
    <w:rPr>
      <w:sz w:val="16"/>
      <w:szCs w:val="16"/>
    </w:rPr>
  </w:style>
  <w:style w:type="character" w:customStyle="1" w:styleId="BodyText3Char">
    <w:name w:val="Body Text 3 Char"/>
    <w:basedOn w:val="DefaultParagraphFont"/>
    <w:link w:val="BodyText3"/>
    <w:uiPriority w:val="99"/>
    <w:rsid w:val="002027A2"/>
    <w:rPr>
      <w:sz w:val="16"/>
      <w:szCs w:val="16"/>
    </w:rPr>
  </w:style>
  <w:style w:type="paragraph" w:styleId="BodyText">
    <w:name w:val="Body Text"/>
    <w:basedOn w:val="Normal"/>
    <w:link w:val="BodyTextChar"/>
    <w:uiPriority w:val="99"/>
    <w:semiHidden/>
    <w:unhideWhenUsed/>
    <w:rsid w:val="00B8386F"/>
    <w:pPr>
      <w:spacing w:after="120"/>
    </w:pPr>
  </w:style>
  <w:style w:type="character" w:customStyle="1" w:styleId="BodyTextChar">
    <w:name w:val="Body Text Char"/>
    <w:basedOn w:val="DefaultParagraphFont"/>
    <w:link w:val="BodyText"/>
    <w:rsid w:val="00B8386F"/>
  </w:style>
  <w:style w:type="character" w:customStyle="1" w:styleId="xapple-style-span">
    <w:name w:val="x_apple-style-span"/>
    <w:rsid w:val="00B8386F"/>
  </w:style>
  <w:style w:type="character" w:customStyle="1" w:styleId="ti">
    <w:name w:val="ti"/>
    <w:basedOn w:val="DefaultParagraphFont"/>
    <w:rsid w:val="00B8386F"/>
  </w:style>
  <w:style w:type="character" w:customStyle="1" w:styleId="volume">
    <w:name w:val="volume"/>
    <w:basedOn w:val="DefaultParagraphFont"/>
    <w:rsid w:val="00B8386F"/>
  </w:style>
  <w:style w:type="character" w:customStyle="1" w:styleId="issue">
    <w:name w:val="issue"/>
    <w:basedOn w:val="DefaultParagraphFont"/>
    <w:rsid w:val="00B8386F"/>
  </w:style>
  <w:style w:type="character" w:customStyle="1" w:styleId="pages">
    <w:name w:val="pages"/>
    <w:basedOn w:val="DefaultParagraphFont"/>
    <w:rsid w:val="00B8386F"/>
  </w:style>
  <w:style w:type="character" w:styleId="HTMLTypewriter">
    <w:name w:val="HTML Typewriter"/>
    <w:rsid w:val="00B8386F"/>
    <w:rPr>
      <w:rFonts w:ascii="SimSun" w:eastAsia="SimSun" w:hAnsi="SimSun" w:cs="SimSun"/>
      <w:sz w:val="24"/>
      <w:szCs w:val="24"/>
    </w:rPr>
  </w:style>
  <w:style w:type="character" w:customStyle="1" w:styleId="journalname">
    <w:name w:val="journalname"/>
    <w:basedOn w:val="DefaultParagraphFont"/>
    <w:rsid w:val="00B8386F"/>
  </w:style>
  <w:style w:type="paragraph" w:customStyle="1" w:styleId="desc">
    <w:name w:val="desc"/>
    <w:basedOn w:val="Normal"/>
    <w:rsid w:val="00B838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8386F"/>
    <w:rPr>
      <w:rFonts w:asciiTheme="majorHAnsi" w:eastAsiaTheme="majorEastAsia" w:hAnsiTheme="majorHAnsi" w:cstheme="majorBidi"/>
      <w:color w:val="365F91" w:themeColor="accent1" w:themeShade="BF"/>
      <w:sz w:val="32"/>
      <w:szCs w:val="32"/>
    </w:rPr>
  </w:style>
  <w:style w:type="character" w:customStyle="1" w:styleId="jrnl">
    <w:name w:val="jrnl"/>
    <w:basedOn w:val="DefaultParagraphFont"/>
    <w:rsid w:val="000F0706"/>
  </w:style>
  <w:style w:type="paragraph" w:styleId="ListParagraph">
    <w:name w:val="List Paragraph"/>
    <w:basedOn w:val="Normal"/>
    <w:uiPriority w:val="34"/>
    <w:qFormat/>
    <w:rsid w:val="000839C3"/>
    <w:pPr>
      <w:ind w:left="720"/>
      <w:contextualSpacing/>
    </w:pPr>
  </w:style>
  <w:style w:type="paragraph" w:styleId="NormalWeb">
    <w:name w:val="Normal (Web)"/>
    <w:basedOn w:val="Normal"/>
    <w:uiPriority w:val="99"/>
    <w:rsid w:val="00C31F09"/>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Default">
    <w:name w:val="Default"/>
    <w:rsid w:val="00C4613E"/>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Heading2Char">
    <w:name w:val="Heading 2 Char"/>
    <w:basedOn w:val="DefaultParagraphFont"/>
    <w:link w:val="Heading2"/>
    <w:uiPriority w:val="9"/>
    <w:semiHidden/>
    <w:rsid w:val="00DB2FC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485EE8"/>
    <w:rPr>
      <w:i/>
      <w:iCs/>
    </w:rPr>
  </w:style>
  <w:style w:type="character" w:customStyle="1" w:styleId="rphighlightallclass">
    <w:name w:val="rphighlightallclass"/>
    <w:basedOn w:val="DefaultParagraphFont"/>
    <w:rsid w:val="004E2688"/>
  </w:style>
  <w:style w:type="character" w:customStyle="1" w:styleId="itwtqi23ioopmk3o6ert">
    <w:name w:val="itwtqi_23ioopmk3o6ert"/>
    <w:basedOn w:val="DefaultParagraphFont"/>
    <w:rsid w:val="00B651DA"/>
  </w:style>
  <w:style w:type="character" w:customStyle="1" w:styleId="labs-docsum-authors">
    <w:name w:val="labs-docsum-authors"/>
    <w:basedOn w:val="DefaultParagraphFont"/>
    <w:rsid w:val="00557535"/>
  </w:style>
  <w:style w:type="character" w:customStyle="1" w:styleId="labs-docsum-journal-citation">
    <w:name w:val="labs-docsum-journal-citation"/>
    <w:basedOn w:val="DefaultParagraphFont"/>
    <w:rsid w:val="00B37AD7"/>
  </w:style>
  <w:style w:type="character" w:customStyle="1" w:styleId="citation-part">
    <w:name w:val="citation-part"/>
    <w:basedOn w:val="DefaultParagraphFont"/>
    <w:rsid w:val="00B37AD7"/>
  </w:style>
  <w:style w:type="character" w:customStyle="1" w:styleId="docsum-pmid">
    <w:name w:val="docsum-pmid"/>
    <w:basedOn w:val="DefaultParagraphFont"/>
    <w:rsid w:val="00B37AD7"/>
  </w:style>
  <w:style w:type="character" w:customStyle="1" w:styleId="docsum-journal-citation">
    <w:name w:val="docsum-journal-citation"/>
    <w:basedOn w:val="DefaultParagraphFont"/>
    <w:rsid w:val="00493CD3"/>
  </w:style>
  <w:style w:type="character" w:customStyle="1" w:styleId="id-label">
    <w:name w:val="id-label"/>
    <w:basedOn w:val="DefaultParagraphFont"/>
    <w:rsid w:val="001862DD"/>
  </w:style>
  <w:style w:type="character" w:styleId="Strong">
    <w:name w:val="Strong"/>
    <w:basedOn w:val="DefaultParagraphFont"/>
    <w:uiPriority w:val="22"/>
    <w:qFormat/>
    <w:rsid w:val="001862DD"/>
    <w:rPr>
      <w:b/>
      <w:bCs/>
    </w:rPr>
  </w:style>
  <w:style w:type="character" w:styleId="UnresolvedMention">
    <w:name w:val="Unresolved Mention"/>
    <w:basedOn w:val="DefaultParagraphFont"/>
    <w:uiPriority w:val="99"/>
    <w:semiHidden/>
    <w:unhideWhenUsed/>
    <w:rsid w:val="00BA085B"/>
    <w:rPr>
      <w:color w:val="605E5C"/>
      <w:shd w:val="clear" w:color="auto" w:fill="E1DFDD"/>
    </w:rPr>
  </w:style>
  <w:style w:type="character" w:customStyle="1" w:styleId="15gqbtuta5zvwkgntkvx90">
    <w:name w:val="_15gqbtuta5zvwkgntkvx90"/>
    <w:basedOn w:val="DefaultParagraphFont"/>
    <w:rsid w:val="00DF0F39"/>
  </w:style>
  <w:style w:type="character" w:customStyle="1" w:styleId="markolo6wbo62">
    <w:name w:val="markolo6wbo62"/>
    <w:basedOn w:val="DefaultParagraphFont"/>
    <w:rsid w:val="00436539"/>
  </w:style>
  <w:style w:type="character" w:customStyle="1" w:styleId="5fqyx">
    <w:name w:val="_5fqyx"/>
    <w:basedOn w:val="DefaultParagraphFont"/>
    <w:rsid w:val="00963271"/>
  </w:style>
  <w:style w:type="table" w:styleId="TableGrid">
    <w:name w:val="Table Grid"/>
    <w:basedOn w:val="TableNormal"/>
    <w:uiPriority w:val="59"/>
    <w:rsid w:val="00B35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Field11pt-Single">
    <w:name w:val="Data Field 11pt-Single"/>
    <w:basedOn w:val="Normal"/>
    <w:link w:val="DataField11pt-SingleChar"/>
    <w:rsid w:val="00B0503D"/>
    <w:pPr>
      <w:autoSpaceDE w:val="0"/>
      <w:autoSpaceDN w:val="0"/>
      <w:spacing w:after="0" w:line="240" w:lineRule="auto"/>
    </w:pPr>
    <w:rPr>
      <w:rFonts w:ascii="Arial" w:eastAsia="SimSun" w:hAnsi="Arial" w:cs="Arial"/>
      <w:szCs w:val="20"/>
      <w:lang w:eastAsia="en-US"/>
    </w:rPr>
  </w:style>
  <w:style w:type="character" w:customStyle="1" w:styleId="DataField11pt-SingleChar">
    <w:name w:val="Data Field 11pt-Single Char"/>
    <w:basedOn w:val="DefaultParagraphFont"/>
    <w:link w:val="DataField11pt-Single"/>
    <w:rsid w:val="00B0503D"/>
    <w:rPr>
      <w:rFonts w:ascii="Arial" w:eastAsia="SimSun" w:hAnsi="Arial" w:cs="Arial"/>
      <w:szCs w:val="20"/>
      <w:lang w:eastAsia="en-US"/>
    </w:rPr>
  </w:style>
  <w:style w:type="character" w:customStyle="1" w:styleId="mark10emti53t">
    <w:name w:val="mark10emti53t"/>
    <w:basedOn w:val="DefaultParagraphFont"/>
    <w:rsid w:val="000475B1"/>
  </w:style>
  <w:style w:type="character" w:customStyle="1" w:styleId="full">
    <w:name w:val="full"/>
    <w:basedOn w:val="DefaultParagraphFont"/>
    <w:rsid w:val="000E0FD0"/>
  </w:style>
  <w:style w:type="character" w:customStyle="1" w:styleId="markedcontent">
    <w:name w:val="markedcontent"/>
    <w:basedOn w:val="DefaultParagraphFont"/>
    <w:rsid w:val="00190A11"/>
  </w:style>
  <w:style w:type="character" w:customStyle="1" w:styleId="m07mm">
    <w:name w:val="m07mm"/>
    <w:basedOn w:val="DefaultParagraphFont"/>
    <w:rsid w:val="00967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90896">
      <w:bodyDiv w:val="1"/>
      <w:marLeft w:val="0"/>
      <w:marRight w:val="0"/>
      <w:marTop w:val="0"/>
      <w:marBottom w:val="0"/>
      <w:divBdr>
        <w:top w:val="none" w:sz="0" w:space="0" w:color="auto"/>
        <w:left w:val="none" w:sz="0" w:space="0" w:color="auto"/>
        <w:bottom w:val="none" w:sz="0" w:space="0" w:color="auto"/>
        <w:right w:val="none" w:sz="0" w:space="0" w:color="auto"/>
      </w:divBdr>
    </w:div>
    <w:div w:id="77559353">
      <w:bodyDiv w:val="1"/>
      <w:marLeft w:val="0"/>
      <w:marRight w:val="0"/>
      <w:marTop w:val="0"/>
      <w:marBottom w:val="0"/>
      <w:divBdr>
        <w:top w:val="none" w:sz="0" w:space="0" w:color="auto"/>
        <w:left w:val="none" w:sz="0" w:space="0" w:color="auto"/>
        <w:bottom w:val="none" w:sz="0" w:space="0" w:color="auto"/>
        <w:right w:val="none" w:sz="0" w:space="0" w:color="auto"/>
      </w:divBdr>
    </w:div>
    <w:div w:id="83697405">
      <w:bodyDiv w:val="1"/>
      <w:marLeft w:val="0"/>
      <w:marRight w:val="0"/>
      <w:marTop w:val="0"/>
      <w:marBottom w:val="0"/>
      <w:divBdr>
        <w:top w:val="none" w:sz="0" w:space="0" w:color="auto"/>
        <w:left w:val="none" w:sz="0" w:space="0" w:color="auto"/>
        <w:bottom w:val="none" w:sz="0" w:space="0" w:color="auto"/>
        <w:right w:val="none" w:sz="0" w:space="0" w:color="auto"/>
      </w:divBdr>
    </w:div>
    <w:div w:id="129591193">
      <w:bodyDiv w:val="1"/>
      <w:marLeft w:val="0"/>
      <w:marRight w:val="0"/>
      <w:marTop w:val="0"/>
      <w:marBottom w:val="0"/>
      <w:divBdr>
        <w:top w:val="none" w:sz="0" w:space="0" w:color="auto"/>
        <w:left w:val="none" w:sz="0" w:space="0" w:color="auto"/>
        <w:bottom w:val="none" w:sz="0" w:space="0" w:color="auto"/>
        <w:right w:val="none" w:sz="0" w:space="0" w:color="auto"/>
      </w:divBdr>
    </w:div>
    <w:div w:id="133260136">
      <w:bodyDiv w:val="1"/>
      <w:marLeft w:val="0"/>
      <w:marRight w:val="0"/>
      <w:marTop w:val="0"/>
      <w:marBottom w:val="0"/>
      <w:divBdr>
        <w:top w:val="none" w:sz="0" w:space="0" w:color="auto"/>
        <w:left w:val="none" w:sz="0" w:space="0" w:color="auto"/>
        <w:bottom w:val="none" w:sz="0" w:space="0" w:color="auto"/>
        <w:right w:val="none" w:sz="0" w:space="0" w:color="auto"/>
      </w:divBdr>
    </w:div>
    <w:div w:id="149174647">
      <w:bodyDiv w:val="1"/>
      <w:marLeft w:val="0"/>
      <w:marRight w:val="0"/>
      <w:marTop w:val="0"/>
      <w:marBottom w:val="0"/>
      <w:divBdr>
        <w:top w:val="none" w:sz="0" w:space="0" w:color="auto"/>
        <w:left w:val="none" w:sz="0" w:space="0" w:color="auto"/>
        <w:bottom w:val="none" w:sz="0" w:space="0" w:color="auto"/>
        <w:right w:val="none" w:sz="0" w:space="0" w:color="auto"/>
      </w:divBdr>
    </w:div>
    <w:div w:id="197745528">
      <w:bodyDiv w:val="1"/>
      <w:marLeft w:val="0"/>
      <w:marRight w:val="0"/>
      <w:marTop w:val="0"/>
      <w:marBottom w:val="0"/>
      <w:divBdr>
        <w:top w:val="none" w:sz="0" w:space="0" w:color="auto"/>
        <w:left w:val="none" w:sz="0" w:space="0" w:color="auto"/>
        <w:bottom w:val="none" w:sz="0" w:space="0" w:color="auto"/>
        <w:right w:val="none" w:sz="0" w:space="0" w:color="auto"/>
      </w:divBdr>
    </w:div>
    <w:div w:id="204145696">
      <w:bodyDiv w:val="1"/>
      <w:marLeft w:val="0"/>
      <w:marRight w:val="0"/>
      <w:marTop w:val="0"/>
      <w:marBottom w:val="0"/>
      <w:divBdr>
        <w:top w:val="none" w:sz="0" w:space="0" w:color="auto"/>
        <w:left w:val="none" w:sz="0" w:space="0" w:color="auto"/>
        <w:bottom w:val="none" w:sz="0" w:space="0" w:color="auto"/>
        <w:right w:val="none" w:sz="0" w:space="0" w:color="auto"/>
      </w:divBdr>
    </w:div>
    <w:div w:id="210701408">
      <w:bodyDiv w:val="1"/>
      <w:marLeft w:val="0"/>
      <w:marRight w:val="0"/>
      <w:marTop w:val="0"/>
      <w:marBottom w:val="0"/>
      <w:divBdr>
        <w:top w:val="none" w:sz="0" w:space="0" w:color="auto"/>
        <w:left w:val="none" w:sz="0" w:space="0" w:color="auto"/>
        <w:bottom w:val="none" w:sz="0" w:space="0" w:color="auto"/>
        <w:right w:val="none" w:sz="0" w:space="0" w:color="auto"/>
      </w:divBdr>
    </w:div>
    <w:div w:id="266085651">
      <w:bodyDiv w:val="1"/>
      <w:marLeft w:val="0"/>
      <w:marRight w:val="0"/>
      <w:marTop w:val="0"/>
      <w:marBottom w:val="0"/>
      <w:divBdr>
        <w:top w:val="none" w:sz="0" w:space="0" w:color="auto"/>
        <w:left w:val="none" w:sz="0" w:space="0" w:color="auto"/>
        <w:bottom w:val="none" w:sz="0" w:space="0" w:color="auto"/>
        <w:right w:val="none" w:sz="0" w:space="0" w:color="auto"/>
      </w:divBdr>
    </w:div>
    <w:div w:id="366755888">
      <w:bodyDiv w:val="1"/>
      <w:marLeft w:val="0"/>
      <w:marRight w:val="0"/>
      <w:marTop w:val="0"/>
      <w:marBottom w:val="0"/>
      <w:divBdr>
        <w:top w:val="none" w:sz="0" w:space="0" w:color="auto"/>
        <w:left w:val="none" w:sz="0" w:space="0" w:color="auto"/>
        <w:bottom w:val="none" w:sz="0" w:space="0" w:color="auto"/>
        <w:right w:val="none" w:sz="0" w:space="0" w:color="auto"/>
      </w:divBdr>
    </w:div>
    <w:div w:id="390889368">
      <w:bodyDiv w:val="1"/>
      <w:marLeft w:val="0"/>
      <w:marRight w:val="0"/>
      <w:marTop w:val="0"/>
      <w:marBottom w:val="0"/>
      <w:divBdr>
        <w:top w:val="none" w:sz="0" w:space="0" w:color="auto"/>
        <w:left w:val="none" w:sz="0" w:space="0" w:color="auto"/>
        <w:bottom w:val="none" w:sz="0" w:space="0" w:color="auto"/>
        <w:right w:val="none" w:sz="0" w:space="0" w:color="auto"/>
      </w:divBdr>
    </w:div>
    <w:div w:id="444203535">
      <w:bodyDiv w:val="1"/>
      <w:marLeft w:val="0"/>
      <w:marRight w:val="0"/>
      <w:marTop w:val="0"/>
      <w:marBottom w:val="0"/>
      <w:divBdr>
        <w:top w:val="none" w:sz="0" w:space="0" w:color="auto"/>
        <w:left w:val="none" w:sz="0" w:space="0" w:color="auto"/>
        <w:bottom w:val="none" w:sz="0" w:space="0" w:color="auto"/>
        <w:right w:val="none" w:sz="0" w:space="0" w:color="auto"/>
      </w:divBdr>
      <w:divsChild>
        <w:div w:id="243339849">
          <w:marLeft w:val="446"/>
          <w:marRight w:val="0"/>
          <w:marTop w:val="0"/>
          <w:marBottom w:val="0"/>
          <w:divBdr>
            <w:top w:val="none" w:sz="0" w:space="0" w:color="auto"/>
            <w:left w:val="none" w:sz="0" w:space="0" w:color="auto"/>
            <w:bottom w:val="none" w:sz="0" w:space="0" w:color="auto"/>
            <w:right w:val="none" w:sz="0" w:space="0" w:color="auto"/>
          </w:divBdr>
        </w:div>
      </w:divsChild>
    </w:div>
    <w:div w:id="641925892">
      <w:bodyDiv w:val="1"/>
      <w:marLeft w:val="0"/>
      <w:marRight w:val="0"/>
      <w:marTop w:val="0"/>
      <w:marBottom w:val="0"/>
      <w:divBdr>
        <w:top w:val="none" w:sz="0" w:space="0" w:color="auto"/>
        <w:left w:val="none" w:sz="0" w:space="0" w:color="auto"/>
        <w:bottom w:val="none" w:sz="0" w:space="0" w:color="auto"/>
        <w:right w:val="none" w:sz="0" w:space="0" w:color="auto"/>
      </w:divBdr>
    </w:div>
    <w:div w:id="710031419">
      <w:bodyDiv w:val="1"/>
      <w:marLeft w:val="0"/>
      <w:marRight w:val="0"/>
      <w:marTop w:val="0"/>
      <w:marBottom w:val="0"/>
      <w:divBdr>
        <w:top w:val="none" w:sz="0" w:space="0" w:color="auto"/>
        <w:left w:val="none" w:sz="0" w:space="0" w:color="auto"/>
        <w:bottom w:val="none" w:sz="0" w:space="0" w:color="auto"/>
        <w:right w:val="none" w:sz="0" w:space="0" w:color="auto"/>
      </w:divBdr>
    </w:div>
    <w:div w:id="720521346">
      <w:bodyDiv w:val="1"/>
      <w:marLeft w:val="0"/>
      <w:marRight w:val="0"/>
      <w:marTop w:val="0"/>
      <w:marBottom w:val="0"/>
      <w:divBdr>
        <w:top w:val="none" w:sz="0" w:space="0" w:color="auto"/>
        <w:left w:val="none" w:sz="0" w:space="0" w:color="auto"/>
        <w:bottom w:val="none" w:sz="0" w:space="0" w:color="auto"/>
        <w:right w:val="none" w:sz="0" w:space="0" w:color="auto"/>
      </w:divBdr>
      <w:divsChild>
        <w:div w:id="828641005">
          <w:marLeft w:val="0"/>
          <w:marRight w:val="0"/>
          <w:marTop w:val="0"/>
          <w:marBottom w:val="0"/>
          <w:divBdr>
            <w:top w:val="none" w:sz="0" w:space="0" w:color="auto"/>
            <w:left w:val="none" w:sz="0" w:space="0" w:color="auto"/>
            <w:bottom w:val="none" w:sz="0" w:space="0" w:color="auto"/>
            <w:right w:val="none" w:sz="0" w:space="0" w:color="auto"/>
          </w:divBdr>
        </w:div>
      </w:divsChild>
    </w:div>
    <w:div w:id="793865318">
      <w:bodyDiv w:val="1"/>
      <w:marLeft w:val="0"/>
      <w:marRight w:val="0"/>
      <w:marTop w:val="0"/>
      <w:marBottom w:val="0"/>
      <w:divBdr>
        <w:top w:val="none" w:sz="0" w:space="0" w:color="auto"/>
        <w:left w:val="none" w:sz="0" w:space="0" w:color="auto"/>
        <w:bottom w:val="none" w:sz="0" w:space="0" w:color="auto"/>
        <w:right w:val="none" w:sz="0" w:space="0" w:color="auto"/>
      </w:divBdr>
    </w:div>
    <w:div w:id="875118486">
      <w:bodyDiv w:val="1"/>
      <w:marLeft w:val="0"/>
      <w:marRight w:val="0"/>
      <w:marTop w:val="0"/>
      <w:marBottom w:val="0"/>
      <w:divBdr>
        <w:top w:val="none" w:sz="0" w:space="0" w:color="auto"/>
        <w:left w:val="none" w:sz="0" w:space="0" w:color="auto"/>
        <w:bottom w:val="none" w:sz="0" w:space="0" w:color="auto"/>
        <w:right w:val="none" w:sz="0" w:space="0" w:color="auto"/>
      </w:divBdr>
      <w:divsChild>
        <w:div w:id="1675570514">
          <w:marLeft w:val="1166"/>
          <w:marRight w:val="0"/>
          <w:marTop w:val="0"/>
          <w:marBottom w:val="120"/>
          <w:divBdr>
            <w:top w:val="none" w:sz="0" w:space="0" w:color="auto"/>
            <w:left w:val="none" w:sz="0" w:space="0" w:color="auto"/>
            <w:bottom w:val="none" w:sz="0" w:space="0" w:color="auto"/>
            <w:right w:val="none" w:sz="0" w:space="0" w:color="auto"/>
          </w:divBdr>
        </w:div>
        <w:div w:id="1925186835">
          <w:marLeft w:val="1166"/>
          <w:marRight w:val="0"/>
          <w:marTop w:val="0"/>
          <w:marBottom w:val="0"/>
          <w:divBdr>
            <w:top w:val="none" w:sz="0" w:space="0" w:color="auto"/>
            <w:left w:val="none" w:sz="0" w:space="0" w:color="auto"/>
            <w:bottom w:val="none" w:sz="0" w:space="0" w:color="auto"/>
            <w:right w:val="none" w:sz="0" w:space="0" w:color="auto"/>
          </w:divBdr>
        </w:div>
      </w:divsChild>
    </w:div>
    <w:div w:id="913929234">
      <w:bodyDiv w:val="1"/>
      <w:marLeft w:val="0"/>
      <w:marRight w:val="0"/>
      <w:marTop w:val="0"/>
      <w:marBottom w:val="0"/>
      <w:divBdr>
        <w:top w:val="none" w:sz="0" w:space="0" w:color="auto"/>
        <w:left w:val="none" w:sz="0" w:space="0" w:color="auto"/>
        <w:bottom w:val="none" w:sz="0" w:space="0" w:color="auto"/>
        <w:right w:val="none" w:sz="0" w:space="0" w:color="auto"/>
      </w:divBdr>
      <w:divsChild>
        <w:div w:id="2123912906">
          <w:marLeft w:val="547"/>
          <w:marRight w:val="0"/>
          <w:marTop w:val="0"/>
          <w:marBottom w:val="240"/>
          <w:divBdr>
            <w:top w:val="none" w:sz="0" w:space="0" w:color="auto"/>
            <w:left w:val="none" w:sz="0" w:space="0" w:color="auto"/>
            <w:bottom w:val="none" w:sz="0" w:space="0" w:color="auto"/>
            <w:right w:val="none" w:sz="0" w:space="0" w:color="auto"/>
          </w:divBdr>
        </w:div>
      </w:divsChild>
    </w:div>
    <w:div w:id="920529857">
      <w:bodyDiv w:val="1"/>
      <w:marLeft w:val="0"/>
      <w:marRight w:val="0"/>
      <w:marTop w:val="0"/>
      <w:marBottom w:val="0"/>
      <w:divBdr>
        <w:top w:val="none" w:sz="0" w:space="0" w:color="auto"/>
        <w:left w:val="none" w:sz="0" w:space="0" w:color="auto"/>
        <w:bottom w:val="none" w:sz="0" w:space="0" w:color="auto"/>
        <w:right w:val="none" w:sz="0" w:space="0" w:color="auto"/>
      </w:divBdr>
    </w:div>
    <w:div w:id="933830383">
      <w:bodyDiv w:val="1"/>
      <w:marLeft w:val="0"/>
      <w:marRight w:val="0"/>
      <w:marTop w:val="0"/>
      <w:marBottom w:val="0"/>
      <w:divBdr>
        <w:top w:val="none" w:sz="0" w:space="0" w:color="auto"/>
        <w:left w:val="none" w:sz="0" w:space="0" w:color="auto"/>
        <w:bottom w:val="none" w:sz="0" w:space="0" w:color="auto"/>
        <w:right w:val="none" w:sz="0" w:space="0" w:color="auto"/>
      </w:divBdr>
    </w:div>
    <w:div w:id="947614925">
      <w:bodyDiv w:val="1"/>
      <w:marLeft w:val="0"/>
      <w:marRight w:val="0"/>
      <w:marTop w:val="0"/>
      <w:marBottom w:val="0"/>
      <w:divBdr>
        <w:top w:val="none" w:sz="0" w:space="0" w:color="auto"/>
        <w:left w:val="none" w:sz="0" w:space="0" w:color="auto"/>
        <w:bottom w:val="none" w:sz="0" w:space="0" w:color="auto"/>
        <w:right w:val="none" w:sz="0" w:space="0" w:color="auto"/>
      </w:divBdr>
    </w:div>
    <w:div w:id="955987656">
      <w:bodyDiv w:val="1"/>
      <w:marLeft w:val="0"/>
      <w:marRight w:val="0"/>
      <w:marTop w:val="0"/>
      <w:marBottom w:val="0"/>
      <w:divBdr>
        <w:top w:val="none" w:sz="0" w:space="0" w:color="auto"/>
        <w:left w:val="none" w:sz="0" w:space="0" w:color="auto"/>
        <w:bottom w:val="none" w:sz="0" w:space="0" w:color="auto"/>
        <w:right w:val="none" w:sz="0" w:space="0" w:color="auto"/>
      </w:divBdr>
      <w:divsChild>
        <w:div w:id="255525015">
          <w:marLeft w:val="0"/>
          <w:marRight w:val="0"/>
          <w:marTop w:val="0"/>
          <w:marBottom w:val="0"/>
          <w:divBdr>
            <w:top w:val="none" w:sz="0" w:space="0" w:color="auto"/>
            <w:left w:val="none" w:sz="0" w:space="0" w:color="auto"/>
            <w:bottom w:val="none" w:sz="0" w:space="0" w:color="auto"/>
            <w:right w:val="none" w:sz="0" w:space="0" w:color="auto"/>
          </w:divBdr>
        </w:div>
        <w:div w:id="709643784">
          <w:marLeft w:val="0"/>
          <w:marRight w:val="0"/>
          <w:marTop w:val="0"/>
          <w:marBottom w:val="0"/>
          <w:divBdr>
            <w:top w:val="none" w:sz="0" w:space="0" w:color="auto"/>
            <w:left w:val="none" w:sz="0" w:space="0" w:color="auto"/>
            <w:bottom w:val="none" w:sz="0" w:space="0" w:color="auto"/>
            <w:right w:val="none" w:sz="0" w:space="0" w:color="auto"/>
          </w:divBdr>
        </w:div>
      </w:divsChild>
    </w:div>
    <w:div w:id="1053847861">
      <w:bodyDiv w:val="1"/>
      <w:marLeft w:val="0"/>
      <w:marRight w:val="0"/>
      <w:marTop w:val="0"/>
      <w:marBottom w:val="0"/>
      <w:divBdr>
        <w:top w:val="none" w:sz="0" w:space="0" w:color="auto"/>
        <w:left w:val="none" w:sz="0" w:space="0" w:color="auto"/>
        <w:bottom w:val="none" w:sz="0" w:space="0" w:color="auto"/>
        <w:right w:val="none" w:sz="0" w:space="0" w:color="auto"/>
      </w:divBdr>
    </w:div>
    <w:div w:id="1108623792">
      <w:bodyDiv w:val="1"/>
      <w:marLeft w:val="0"/>
      <w:marRight w:val="0"/>
      <w:marTop w:val="0"/>
      <w:marBottom w:val="0"/>
      <w:divBdr>
        <w:top w:val="none" w:sz="0" w:space="0" w:color="auto"/>
        <w:left w:val="none" w:sz="0" w:space="0" w:color="auto"/>
        <w:bottom w:val="none" w:sz="0" w:space="0" w:color="auto"/>
        <w:right w:val="none" w:sz="0" w:space="0" w:color="auto"/>
      </w:divBdr>
    </w:div>
    <w:div w:id="1171488245">
      <w:bodyDiv w:val="1"/>
      <w:marLeft w:val="0"/>
      <w:marRight w:val="0"/>
      <w:marTop w:val="0"/>
      <w:marBottom w:val="0"/>
      <w:divBdr>
        <w:top w:val="none" w:sz="0" w:space="0" w:color="auto"/>
        <w:left w:val="none" w:sz="0" w:space="0" w:color="auto"/>
        <w:bottom w:val="none" w:sz="0" w:space="0" w:color="auto"/>
        <w:right w:val="none" w:sz="0" w:space="0" w:color="auto"/>
      </w:divBdr>
      <w:divsChild>
        <w:div w:id="998462625">
          <w:marLeft w:val="0"/>
          <w:marRight w:val="0"/>
          <w:marTop w:val="0"/>
          <w:marBottom w:val="0"/>
          <w:divBdr>
            <w:top w:val="none" w:sz="0" w:space="0" w:color="auto"/>
            <w:left w:val="none" w:sz="0" w:space="0" w:color="auto"/>
            <w:bottom w:val="none" w:sz="0" w:space="0" w:color="auto"/>
            <w:right w:val="none" w:sz="0" w:space="0" w:color="auto"/>
          </w:divBdr>
          <w:divsChild>
            <w:div w:id="2127965861">
              <w:marLeft w:val="0"/>
              <w:marRight w:val="0"/>
              <w:marTop w:val="0"/>
              <w:marBottom w:val="0"/>
              <w:divBdr>
                <w:top w:val="none" w:sz="0" w:space="0" w:color="auto"/>
                <w:left w:val="none" w:sz="0" w:space="0" w:color="auto"/>
                <w:bottom w:val="none" w:sz="0" w:space="0" w:color="auto"/>
                <w:right w:val="none" w:sz="0" w:space="0" w:color="auto"/>
              </w:divBdr>
            </w:div>
            <w:div w:id="1414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02061">
      <w:bodyDiv w:val="1"/>
      <w:marLeft w:val="0"/>
      <w:marRight w:val="0"/>
      <w:marTop w:val="0"/>
      <w:marBottom w:val="0"/>
      <w:divBdr>
        <w:top w:val="none" w:sz="0" w:space="0" w:color="auto"/>
        <w:left w:val="none" w:sz="0" w:space="0" w:color="auto"/>
        <w:bottom w:val="none" w:sz="0" w:space="0" w:color="auto"/>
        <w:right w:val="none" w:sz="0" w:space="0" w:color="auto"/>
      </w:divBdr>
    </w:div>
    <w:div w:id="1190264848">
      <w:bodyDiv w:val="1"/>
      <w:marLeft w:val="0"/>
      <w:marRight w:val="0"/>
      <w:marTop w:val="0"/>
      <w:marBottom w:val="0"/>
      <w:divBdr>
        <w:top w:val="none" w:sz="0" w:space="0" w:color="auto"/>
        <w:left w:val="none" w:sz="0" w:space="0" w:color="auto"/>
        <w:bottom w:val="none" w:sz="0" w:space="0" w:color="auto"/>
        <w:right w:val="none" w:sz="0" w:space="0" w:color="auto"/>
      </w:divBdr>
      <w:divsChild>
        <w:div w:id="1156606241">
          <w:marLeft w:val="1166"/>
          <w:marRight w:val="0"/>
          <w:marTop w:val="120"/>
          <w:marBottom w:val="120"/>
          <w:divBdr>
            <w:top w:val="none" w:sz="0" w:space="0" w:color="auto"/>
            <w:left w:val="none" w:sz="0" w:space="0" w:color="auto"/>
            <w:bottom w:val="none" w:sz="0" w:space="0" w:color="auto"/>
            <w:right w:val="none" w:sz="0" w:space="0" w:color="auto"/>
          </w:divBdr>
        </w:div>
      </w:divsChild>
    </w:div>
    <w:div w:id="1232349710">
      <w:bodyDiv w:val="1"/>
      <w:marLeft w:val="0"/>
      <w:marRight w:val="0"/>
      <w:marTop w:val="0"/>
      <w:marBottom w:val="0"/>
      <w:divBdr>
        <w:top w:val="none" w:sz="0" w:space="0" w:color="auto"/>
        <w:left w:val="none" w:sz="0" w:space="0" w:color="auto"/>
        <w:bottom w:val="none" w:sz="0" w:space="0" w:color="auto"/>
        <w:right w:val="none" w:sz="0" w:space="0" w:color="auto"/>
      </w:divBdr>
      <w:divsChild>
        <w:div w:id="493687848">
          <w:marLeft w:val="446"/>
          <w:marRight w:val="0"/>
          <w:marTop w:val="0"/>
          <w:marBottom w:val="0"/>
          <w:divBdr>
            <w:top w:val="none" w:sz="0" w:space="0" w:color="auto"/>
            <w:left w:val="none" w:sz="0" w:space="0" w:color="auto"/>
            <w:bottom w:val="none" w:sz="0" w:space="0" w:color="auto"/>
            <w:right w:val="none" w:sz="0" w:space="0" w:color="auto"/>
          </w:divBdr>
        </w:div>
      </w:divsChild>
    </w:div>
    <w:div w:id="1290479325">
      <w:bodyDiv w:val="1"/>
      <w:marLeft w:val="0"/>
      <w:marRight w:val="0"/>
      <w:marTop w:val="0"/>
      <w:marBottom w:val="0"/>
      <w:divBdr>
        <w:top w:val="none" w:sz="0" w:space="0" w:color="auto"/>
        <w:left w:val="none" w:sz="0" w:space="0" w:color="auto"/>
        <w:bottom w:val="none" w:sz="0" w:space="0" w:color="auto"/>
        <w:right w:val="none" w:sz="0" w:space="0" w:color="auto"/>
      </w:divBdr>
      <w:divsChild>
        <w:div w:id="899704801">
          <w:marLeft w:val="0"/>
          <w:marRight w:val="0"/>
          <w:marTop w:val="0"/>
          <w:marBottom w:val="0"/>
          <w:divBdr>
            <w:top w:val="none" w:sz="0" w:space="0" w:color="auto"/>
            <w:left w:val="none" w:sz="0" w:space="0" w:color="auto"/>
            <w:bottom w:val="none" w:sz="0" w:space="0" w:color="auto"/>
            <w:right w:val="none" w:sz="0" w:space="0" w:color="auto"/>
          </w:divBdr>
          <w:divsChild>
            <w:div w:id="849954399">
              <w:marLeft w:val="0"/>
              <w:marRight w:val="0"/>
              <w:marTop w:val="0"/>
              <w:marBottom w:val="0"/>
              <w:divBdr>
                <w:top w:val="none" w:sz="0" w:space="0" w:color="auto"/>
                <w:left w:val="none" w:sz="0" w:space="0" w:color="auto"/>
                <w:bottom w:val="none" w:sz="0" w:space="0" w:color="auto"/>
                <w:right w:val="none" w:sz="0" w:space="0" w:color="auto"/>
              </w:divBdr>
              <w:divsChild>
                <w:div w:id="1086878996">
                  <w:marLeft w:val="0"/>
                  <w:marRight w:val="0"/>
                  <w:marTop w:val="0"/>
                  <w:marBottom w:val="0"/>
                  <w:divBdr>
                    <w:top w:val="none" w:sz="0" w:space="0" w:color="auto"/>
                    <w:left w:val="none" w:sz="0" w:space="0" w:color="auto"/>
                    <w:bottom w:val="none" w:sz="0" w:space="0" w:color="auto"/>
                    <w:right w:val="none" w:sz="0" w:space="0" w:color="auto"/>
                  </w:divBdr>
                  <w:divsChild>
                    <w:div w:id="1012680315">
                      <w:marLeft w:val="0"/>
                      <w:marRight w:val="0"/>
                      <w:marTop w:val="0"/>
                      <w:marBottom w:val="0"/>
                      <w:divBdr>
                        <w:top w:val="none" w:sz="0" w:space="0" w:color="auto"/>
                        <w:left w:val="none" w:sz="0" w:space="0" w:color="auto"/>
                        <w:bottom w:val="none" w:sz="0" w:space="0" w:color="auto"/>
                        <w:right w:val="none" w:sz="0" w:space="0" w:color="auto"/>
                      </w:divBdr>
                    </w:div>
                    <w:div w:id="82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52823">
              <w:marLeft w:val="0"/>
              <w:marRight w:val="0"/>
              <w:marTop w:val="0"/>
              <w:marBottom w:val="0"/>
              <w:divBdr>
                <w:top w:val="none" w:sz="0" w:space="0" w:color="auto"/>
                <w:left w:val="none" w:sz="0" w:space="0" w:color="auto"/>
                <w:bottom w:val="none" w:sz="0" w:space="0" w:color="auto"/>
                <w:right w:val="none" w:sz="0" w:space="0" w:color="auto"/>
              </w:divBdr>
              <w:divsChild>
                <w:div w:id="925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84378">
      <w:bodyDiv w:val="1"/>
      <w:marLeft w:val="0"/>
      <w:marRight w:val="0"/>
      <w:marTop w:val="0"/>
      <w:marBottom w:val="0"/>
      <w:divBdr>
        <w:top w:val="none" w:sz="0" w:space="0" w:color="auto"/>
        <w:left w:val="none" w:sz="0" w:space="0" w:color="auto"/>
        <w:bottom w:val="none" w:sz="0" w:space="0" w:color="auto"/>
        <w:right w:val="none" w:sz="0" w:space="0" w:color="auto"/>
      </w:divBdr>
    </w:div>
    <w:div w:id="1353267597">
      <w:bodyDiv w:val="1"/>
      <w:marLeft w:val="0"/>
      <w:marRight w:val="0"/>
      <w:marTop w:val="0"/>
      <w:marBottom w:val="0"/>
      <w:divBdr>
        <w:top w:val="none" w:sz="0" w:space="0" w:color="auto"/>
        <w:left w:val="none" w:sz="0" w:space="0" w:color="auto"/>
        <w:bottom w:val="none" w:sz="0" w:space="0" w:color="auto"/>
        <w:right w:val="none" w:sz="0" w:space="0" w:color="auto"/>
      </w:divBdr>
      <w:divsChild>
        <w:div w:id="1269191650">
          <w:marLeft w:val="547"/>
          <w:marRight w:val="0"/>
          <w:marTop w:val="60"/>
          <w:marBottom w:val="60"/>
          <w:divBdr>
            <w:top w:val="none" w:sz="0" w:space="0" w:color="auto"/>
            <w:left w:val="none" w:sz="0" w:space="0" w:color="auto"/>
            <w:bottom w:val="none" w:sz="0" w:space="0" w:color="auto"/>
            <w:right w:val="none" w:sz="0" w:space="0" w:color="auto"/>
          </w:divBdr>
        </w:div>
        <w:div w:id="1066729669">
          <w:marLeft w:val="547"/>
          <w:marRight w:val="0"/>
          <w:marTop w:val="60"/>
          <w:marBottom w:val="60"/>
          <w:divBdr>
            <w:top w:val="none" w:sz="0" w:space="0" w:color="auto"/>
            <w:left w:val="none" w:sz="0" w:space="0" w:color="auto"/>
            <w:bottom w:val="none" w:sz="0" w:space="0" w:color="auto"/>
            <w:right w:val="none" w:sz="0" w:space="0" w:color="auto"/>
          </w:divBdr>
        </w:div>
        <w:div w:id="1762291693">
          <w:marLeft w:val="547"/>
          <w:marRight w:val="0"/>
          <w:marTop w:val="60"/>
          <w:marBottom w:val="60"/>
          <w:divBdr>
            <w:top w:val="none" w:sz="0" w:space="0" w:color="auto"/>
            <w:left w:val="none" w:sz="0" w:space="0" w:color="auto"/>
            <w:bottom w:val="none" w:sz="0" w:space="0" w:color="auto"/>
            <w:right w:val="none" w:sz="0" w:space="0" w:color="auto"/>
          </w:divBdr>
        </w:div>
        <w:div w:id="373501845">
          <w:marLeft w:val="547"/>
          <w:marRight w:val="0"/>
          <w:marTop w:val="60"/>
          <w:marBottom w:val="60"/>
          <w:divBdr>
            <w:top w:val="none" w:sz="0" w:space="0" w:color="auto"/>
            <w:left w:val="none" w:sz="0" w:space="0" w:color="auto"/>
            <w:bottom w:val="none" w:sz="0" w:space="0" w:color="auto"/>
            <w:right w:val="none" w:sz="0" w:space="0" w:color="auto"/>
          </w:divBdr>
        </w:div>
        <w:div w:id="354773027">
          <w:marLeft w:val="547"/>
          <w:marRight w:val="0"/>
          <w:marTop w:val="60"/>
          <w:marBottom w:val="60"/>
          <w:divBdr>
            <w:top w:val="none" w:sz="0" w:space="0" w:color="auto"/>
            <w:left w:val="none" w:sz="0" w:space="0" w:color="auto"/>
            <w:bottom w:val="none" w:sz="0" w:space="0" w:color="auto"/>
            <w:right w:val="none" w:sz="0" w:space="0" w:color="auto"/>
          </w:divBdr>
        </w:div>
        <w:div w:id="717313591">
          <w:marLeft w:val="547"/>
          <w:marRight w:val="0"/>
          <w:marTop w:val="60"/>
          <w:marBottom w:val="60"/>
          <w:divBdr>
            <w:top w:val="none" w:sz="0" w:space="0" w:color="auto"/>
            <w:left w:val="none" w:sz="0" w:space="0" w:color="auto"/>
            <w:bottom w:val="none" w:sz="0" w:space="0" w:color="auto"/>
            <w:right w:val="none" w:sz="0" w:space="0" w:color="auto"/>
          </w:divBdr>
        </w:div>
        <w:div w:id="195823060">
          <w:marLeft w:val="547"/>
          <w:marRight w:val="0"/>
          <w:marTop w:val="60"/>
          <w:marBottom w:val="60"/>
          <w:divBdr>
            <w:top w:val="none" w:sz="0" w:space="0" w:color="auto"/>
            <w:left w:val="none" w:sz="0" w:space="0" w:color="auto"/>
            <w:bottom w:val="none" w:sz="0" w:space="0" w:color="auto"/>
            <w:right w:val="none" w:sz="0" w:space="0" w:color="auto"/>
          </w:divBdr>
        </w:div>
        <w:div w:id="1628124239">
          <w:marLeft w:val="547"/>
          <w:marRight w:val="0"/>
          <w:marTop w:val="60"/>
          <w:marBottom w:val="60"/>
          <w:divBdr>
            <w:top w:val="none" w:sz="0" w:space="0" w:color="auto"/>
            <w:left w:val="none" w:sz="0" w:space="0" w:color="auto"/>
            <w:bottom w:val="none" w:sz="0" w:space="0" w:color="auto"/>
            <w:right w:val="none" w:sz="0" w:space="0" w:color="auto"/>
          </w:divBdr>
        </w:div>
      </w:divsChild>
    </w:div>
    <w:div w:id="1405450369">
      <w:bodyDiv w:val="1"/>
      <w:marLeft w:val="0"/>
      <w:marRight w:val="0"/>
      <w:marTop w:val="0"/>
      <w:marBottom w:val="0"/>
      <w:divBdr>
        <w:top w:val="none" w:sz="0" w:space="0" w:color="auto"/>
        <w:left w:val="none" w:sz="0" w:space="0" w:color="auto"/>
        <w:bottom w:val="none" w:sz="0" w:space="0" w:color="auto"/>
        <w:right w:val="none" w:sz="0" w:space="0" w:color="auto"/>
      </w:divBdr>
      <w:divsChild>
        <w:div w:id="1692678794">
          <w:marLeft w:val="0"/>
          <w:marRight w:val="0"/>
          <w:marTop w:val="0"/>
          <w:marBottom w:val="0"/>
          <w:divBdr>
            <w:top w:val="none" w:sz="0" w:space="0" w:color="auto"/>
            <w:left w:val="none" w:sz="0" w:space="0" w:color="auto"/>
            <w:bottom w:val="none" w:sz="0" w:space="0" w:color="auto"/>
            <w:right w:val="none" w:sz="0" w:space="0" w:color="auto"/>
          </w:divBdr>
        </w:div>
      </w:divsChild>
    </w:div>
    <w:div w:id="1437291530">
      <w:bodyDiv w:val="1"/>
      <w:marLeft w:val="0"/>
      <w:marRight w:val="0"/>
      <w:marTop w:val="0"/>
      <w:marBottom w:val="0"/>
      <w:divBdr>
        <w:top w:val="none" w:sz="0" w:space="0" w:color="auto"/>
        <w:left w:val="none" w:sz="0" w:space="0" w:color="auto"/>
        <w:bottom w:val="none" w:sz="0" w:space="0" w:color="auto"/>
        <w:right w:val="none" w:sz="0" w:space="0" w:color="auto"/>
      </w:divBdr>
    </w:div>
    <w:div w:id="1450274675">
      <w:bodyDiv w:val="1"/>
      <w:marLeft w:val="0"/>
      <w:marRight w:val="0"/>
      <w:marTop w:val="0"/>
      <w:marBottom w:val="0"/>
      <w:divBdr>
        <w:top w:val="none" w:sz="0" w:space="0" w:color="auto"/>
        <w:left w:val="none" w:sz="0" w:space="0" w:color="auto"/>
        <w:bottom w:val="none" w:sz="0" w:space="0" w:color="auto"/>
        <w:right w:val="none" w:sz="0" w:space="0" w:color="auto"/>
      </w:divBdr>
    </w:div>
    <w:div w:id="1461418073">
      <w:bodyDiv w:val="1"/>
      <w:marLeft w:val="0"/>
      <w:marRight w:val="0"/>
      <w:marTop w:val="0"/>
      <w:marBottom w:val="0"/>
      <w:divBdr>
        <w:top w:val="none" w:sz="0" w:space="0" w:color="auto"/>
        <w:left w:val="none" w:sz="0" w:space="0" w:color="auto"/>
        <w:bottom w:val="none" w:sz="0" w:space="0" w:color="auto"/>
        <w:right w:val="none" w:sz="0" w:space="0" w:color="auto"/>
      </w:divBdr>
    </w:div>
    <w:div w:id="1502619315">
      <w:bodyDiv w:val="1"/>
      <w:marLeft w:val="0"/>
      <w:marRight w:val="0"/>
      <w:marTop w:val="0"/>
      <w:marBottom w:val="0"/>
      <w:divBdr>
        <w:top w:val="none" w:sz="0" w:space="0" w:color="auto"/>
        <w:left w:val="none" w:sz="0" w:space="0" w:color="auto"/>
        <w:bottom w:val="none" w:sz="0" w:space="0" w:color="auto"/>
        <w:right w:val="none" w:sz="0" w:space="0" w:color="auto"/>
      </w:divBdr>
    </w:div>
    <w:div w:id="1531455732">
      <w:bodyDiv w:val="1"/>
      <w:marLeft w:val="0"/>
      <w:marRight w:val="0"/>
      <w:marTop w:val="0"/>
      <w:marBottom w:val="0"/>
      <w:divBdr>
        <w:top w:val="none" w:sz="0" w:space="0" w:color="auto"/>
        <w:left w:val="none" w:sz="0" w:space="0" w:color="auto"/>
        <w:bottom w:val="none" w:sz="0" w:space="0" w:color="auto"/>
        <w:right w:val="none" w:sz="0" w:space="0" w:color="auto"/>
      </w:divBdr>
      <w:divsChild>
        <w:div w:id="1974556123">
          <w:marLeft w:val="547"/>
          <w:marRight w:val="0"/>
          <w:marTop w:val="0"/>
          <w:marBottom w:val="0"/>
          <w:divBdr>
            <w:top w:val="none" w:sz="0" w:space="0" w:color="auto"/>
            <w:left w:val="none" w:sz="0" w:space="0" w:color="auto"/>
            <w:bottom w:val="none" w:sz="0" w:space="0" w:color="auto"/>
            <w:right w:val="none" w:sz="0" w:space="0" w:color="auto"/>
          </w:divBdr>
        </w:div>
      </w:divsChild>
    </w:div>
    <w:div w:id="1541163374">
      <w:bodyDiv w:val="1"/>
      <w:marLeft w:val="0"/>
      <w:marRight w:val="0"/>
      <w:marTop w:val="0"/>
      <w:marBottom w:val="0"/>
      <w:divBdr>
        <w:top w:val="none" w:sz="0" w:space="0" w:color="auto"/>
        <w:left w:val="none" w:sz="0" w:space="0" w:color="auto"/>
        <w:bottom w:val="none" w:sz="0" w:space="0" w:color="auto"/>
        <w:right w:val="none" w:sz="0" w:space="0" w:color="auto"/>
      </w:divBdr>
    </w:div>
    <w:div w:id="1563564012">
      <w:bodyDiv w:val="1"/>
      <w:marLeft w:val="0"/>
      <w:marRight w:val="0"/>
      <w:marTop w:val="0"/>
      <w:marBottom w:val="0"/>
      <w:divBdr>
        <w:top w:val="none" w:sz="0" w:space="0" w:color="auto"/>
        <w:left w:val="none" w:sz="0" w:space="0" w:color="auto"/>
        <w:bottom w:val="none" w:sz="0" w:space="0" w:color="auto"/>
        <w:right w:val="none" w:sz="0" w:space="0" w:color="auto"/>
      </w:divBdr>
    </w:div>
    <w:div w:id="1678774584">
      <w:bodyDiv w:val="1"/>
      <w:marLeft w:val="0"/>
      <w:marRight w:val="0"/>
      <w:marTop w:val="0"/>
      <w:marBottom w:val="0"/>
      <w:divBdr>
        <w:top w:val="none" w:sz="0" w:space="0" w:color="auto"/>
        <w:left w:val="none" w:sz="0" w:space="0" w:color="auto"/>
        <w:bottom w:val="none" w:sz="0" w:space="0" w:color="auto"/>
        <w:right w:val="none" w:sz="0" w:space="0" w:color="auto"/>
      </w:divBdr>
      <w:divsChild>
        <w:div w:id="8486670">
          <w:marLeft w:val="0"/>
          <w:marRight w:val="0"/>
          <w:marTop w:val="0"/>
          <w:marBottom w:val="0"/>
          <w:divBdr>
            <w:top w:val="none" w:sz="0" w:space="0" w:color="auto"/>
            <w:left w:val="none" w:sz="0" w:space="0" w:color="auto"/>
            <w:bottom w:val="none" w:sz="0" w:space="0" w:color="auto"/>
            <w:right w:val="none" w:sz="0" w:space="0" w:color="auto"/>
          </w:divBdr>
          <w:divsChild>
            <w:div w:id="2043700579">
              <w:marLeft w:val="0"/>
              <w:marRight w:val="0"/>
              <w:marTop w:val="0"/>
              <w:marBottom w:val="0"/>
              <w:divBdr>
                <w:top w:val="none" w:sz="0" w:space="0" w:color="auto"/>
                <w:left w:val="none" w:sz="0" w:space="0" w:color="auto"/>
                <w:bottom w:val="none" w:sz="0" w:space="0" w:color="auto"/>
                <w:right w:val="none" w:sz="0" w:space="0" w:color="auto"/>
              </w:divBdr>
              <w:divsChild>
                <w:div w:id="1497109325">
                  <w:marLeft w:val="0"/>
                  <w:marRight w:val="0"/>
                  <w:marTop w:val="0"/>
                  <w:marBottom w:val="0"/>
                  <w:divBdr>
                    <w:top w:val="none" w:sz="0" w:space="0" w:color="auto"/>
                    <w:left w:val="none" w:sz="0" w:space="0" w:color="auto"/>
                    <w:bottom w:val="none" w:sz="0" w:space="0" w:color="auto"/>
                    <w:right w:val="none" w:sz="0" w:space="0" w:color="auto"/>
                  </w:divBdr>
                  <w:divsChild>
                    <w:div w:id="1463575163">
                      <w:marLeft w:val="0"/>
                      <w:marRight w:val="0"/>
                      <w:marTop w:val="0"/>
                      <w:marBottom w:val="0"/>
                      <w:divBdr>
                        <w:top w:val="none" w:sz="0" w:space="0" w:color="auto"/>
                        <w:left w:val="none" w:sz="0" w:space="0" w:color="auto"/>
                        <w:bottom w:val="none" w:sz="0" w:space="0" w:color="auto"/>
                        <w:right w:val="none" w:sz="0" w:space="0" w:color="auto"/>
                      </w:divBdr>
                    </w:div>
                    <w:div w:id="6514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03333">
              <w:marLeft w:val="0"/>
              <w:marRight w:val="0"/>
              <w:marTop w:val="0"/>
              <w:marBottom w:val="0"/>
              <w:divBdr>
                <w:top w:val="none" w:sz="0" w:space="0" w:color="auto"/>
                <w:left w:val="none" w:sz="0" w:space="0" w:color="auto"/>
                <w:bottom w:val="none" w:sz="0" w:space="0" w:color="auto"/>
                <w:right w:val="none" w:sz="0" w:space="0" w:color="auto"/>
              </w:divBdr>
              <w:divsChild>
                <w:div w:id="8593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729124">
      <w:bodyDiv w:val="1"/>
      <w:marLeft w:val="0"/>
      <w:marRight w:val="0"/>
      <w:marTop w:val="0"/>
      <w:marBottom w:val="0"/>
      <w:divBdr>
        <w:top w:val="none" w:sz="0" w:space="0" w:color="auto"/>
        <w:left w:val="none" w:sz="0" w:space="0" w:color="auto"/>
        <w:bottom w:val="none" w:sz="0" w:space="0" w:color="auto"/>
        <w:right w:val="none" w:sz="0" w:space="0" w:color="auto"/>
      </w:divBdr>
    </w:div>
    <w:div w:id="1793132706">
      <w:bodyDiv w:val="1"/>
      <w:marLeft w:val="0"/>
      <w:marRight w:val="0"/>
      <w:marTop w:val="0"/>
      <w:marBottom w:val="0"/>
      <w:divBdr>
        <w:top w:val="none" w:sz="0" w:space="0" w:color="auto"/>
        <w:left w:val="none" w:sz="0" w:space="0" w:color="auto"/>
        <w:bottom w:val="none" w:sz="0" w:space="0" w:color="auto"/>
        <w:right w:val="none" w:sz="0" w:space="0" w:color="auto"/>
      </w:divBdr>
    </w:div>
    <w:div w:id="1827014697">
      <w:bodyDiv w:val="1"/>
      <w:marLeft w:val="0"/>
      <w:marRight w:val="0"/>
      <w:marTop w:val="0"/>
      <w:marBottom w:val="0"/>
      <w:divBdr>
        <w:top w:val="none" w:sz="0" w:space="0" w:color="auto"/>
        <w:left w:val="none" w:sz="0" w:space="0" w:color="auto"/>
        <w:bottom w:val="none" w:sz="0" w:space="0" w:color="auto"/>
        <w:right w:val="none" w:sz="0" w:space="0" w:color="auto"/>
      </w:divBdr>
      <w:divsChild>
        <w:div w:id="82538013">
          <w:marLeft w:val="0"/>
          <w:marRight w:val="0"/>
          <w:marTop w:val="0"/>
          <w:marBottom w:val="0"/>
          <w:divBdr>
            <w:top w:val="none" w:sz="0" w:space="0" w:color="auto"/>
            <w:left w:val="none" w:sz="0" w:space="0" w:color="auto"/>
            <w:bottom w:val="none" w:sz="0" w:space="0" w:color="auto"/>
            <w:right w:val="none" w:sz="0" w:space="0" w:color="auto"/>
          </w:divBdr>
        </w:div>
      </w:divsChild>
    </w:div>
    <w:div w:id="1991206453">
      <w:bodyDiv w:val="1"/>
      <w:marLeft w:val="0"/>
      <w:marRight w:val="0"/>
      <w:marTop w:val="0"/>
      <w:marBottom w:val="0"/>
      <w:divBdr>
        <w:top w:val="none" w:sz="0" w:space="0" w:color="auto"/>
        <w:left w:val="none" w:sz="0" w:space="0" w:color="auto"/>
        <w:bottom w:val="none" w:sz="0" w:space="0" w:color="auto"/>
        <w:right w:val="none" w:sz="0" w:space="0" w:color="auto"/>
      </w:divBdr>
    </w:div>
    <w:div w:id="2023042968">
      <w:bodyDiv w:val="1"/>
      <w:marLeft w:val="0"/>
      <w:marRight w:val="0"/>
      <w:marTop w:val="0"/>
      <w:marBottom w:val="0"/>
      <w:divBdr>
        <w:top w:val="none" w:sz="0" w:space="0" w:color="auto"/>
        <w:left w:val="none" w:sz="0" w:space="0" w:color="auto"/>
        <w:bottom w:val="none" w:sz="0" w:space="0" w:color="auto"/>
        <w:right w:val="none" w:sz="0" w:space="0" w:color="auto"/>
      </w:divBdr>
    </w:div>
    <w:div w:id="2068339709">
      <w:bodyDiv w:val="1"/>
      <w:marLeft w:val="0"/>
      <w:marRight w:val="0"/>
      <w:marTop w:val="0"/>
      <w:marBottom w:val="0"/>
      <w:divBdr>
        <w:top w:val="none" w:sz="0" w:space="0" w:color="auto"/>
        <w:left w:val="none" w:sz="0" w:space="0" w:color="auto"/>
        <w:bottom w:val="none" w:sz="0" w:space="0" w:color="auto"/>
        <w:right w:val="none" w:sz="0" w:space="0" w:color="auto"/>
      </w:divBdr>
    </w:div>
    <w:div w:id="2076051634">
      <w:bodyDiv w:val="1"/>
      <w:marLeft w:val="0"/>
      <w:marRight w:val="0"/>
      <w:marTop w:val="0"/>
      <w:marBottom w:val="0"/>
      <w:divBdr>
        <w:top w:val="none" w:sz="0" w:space="0" w:color="auto"/>
        <w:left w:val="none" w:sz="0" w:space="0" w:color="auto"/>
        <w:bottom w:val="none" w:sz="0" w:space="0" w:color="auto"/>
        <w:right w:val="none" w:sz="0" w:space="0" w:color="auto"/>
      </w:divBdr>
    </w:div>
    <w:div w:id="2138602460">
      <w:bodyDiv w:val="1"/>
      <w:marLeft w:val="0"/>
      <w:marRight w:val="0"/>
      <w:marTop w:val="0"/>
      <w:marBottom w:val="0"/>
      <w:divBdr>
        <w:top w:val="none" w:sz="0" w:space="0" w:color="auto"/>
        <w:left w:val="none" w:sz="0" w:space="0" w:color="auto"/>
        <w:bottom w:val="none" w:sz="0" w:space="0" w:color="auto"/>
        <w:right w:val="none" w:sz="0" w:space="0" w:color="auto"/>
      </w:divBdr>
    </w:div>
    <w:div w:id="214723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bi.nlm.nih.gov/sites/myncbi/1vSUDiCc-Z55V/collections/59278799/publi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hajournals.org/toc/str/56/Suppl_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ch815@uky.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7738414D79794EBEC5B8743752F88E" ma:contentTypeVersion="14" ma:contentTypeDescription="Create a new document." ma:contentTypeScope="" ma:versionID="0b8cb2947518d82c9e59e5a111e061f1">
  <xsd:schema xmlns:xsd="http://www.w3.org/2001/XMLSchema" xmlns:xs="http://www.w3.org/2001/XMLSchema" xmlns:p="http://schemas.microsoft.com/office/2006/metadata/properties" xmlns:ns3="9dfeb83d-107f-4144-8144-5348c36ea800" xmlns:ns4="688418e8-1a6f-4b6f-80a8-bdb2920e5fa8" targetNamespace="http://schemas.microsoft.com/office/2006/metadata/properties" ma:root="true" ma:fieldsID="7646cfefa90ce9776c70fc72e0de45ae" ns3:_="" ns4:_="">
    <xsd:import namespace="9dfeb83d-107f-4144-8144-5348c36ea800"/>
    <xsd:import namespace="688418e8-1a6f-4b6f-80a8-bdb2920e5f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eb83d-107f-4144-8144-5348c36ea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8418e8-1a6f-4b6f-80a8-bdb2920e5fa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3F526-5215-4D47-AA89-0BD1ED5EF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eb83d-107f-4144-8144-5348c36ea800"/>
    <ds:schemaRef ds:uri="688418e8-1a6f-4b6f-80a8-bdb2920e5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5B820-FD7D-4CFE-876B-16E97455FE5E}">
  <ds:schemaRefs>
    <ds:schemaRef ds:uri="http://schemas.microsoft.com/sharepoint/v3/contenttype/forms"/>
  </ds:schemaRefs>
</ds:datastoreItem>
</file>

<file path=customXml/itemProps3.xml><?xml version="1.0" encoding="utf-8"?>
<ds:datastoreItem xmlns:ds="http://schemas.openxmlformats.org/officeDocument/2006/customXml" ds:itemID="{991584C8-B8EC-44BD-902A-1114ABBE1C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E85CE0-7EC5-4EC6-8AAB-B3119C100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17</Pages>
  <Words>7104</Words>
  <Characters>40499</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UNMC</Company>
  <LinksUpToDate>false</LinksUpToDate>
  <CharactersWithSpaces>47508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Tian, Changhai</dc:creator>
  <cp:lastModifiedBy>Tian, Changhai</cp:lastModifiedBy>
  <cp:revision>9</cp:revision>
  <cp:lastPrinted>2025-05-17T12:55:00Z</cp:lastPrinted>
  <dcterms:created xsi:type="dcterms:W3CDTF">2025-05-01T20:52:00Z</dcterms:created>
  <dcterms:modified xsi:type="dcterms:W3CDTF">2025-06-01T14:24:00Z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0x0101006C7738414D79794EBEC5B8743752F88E</vt:lpwstr>
  </property>
</Properties>
</file>